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C3BCFA" w14:textId="043F3733" w:rsidR="00EB7E33" w:rsidRDefault="00EB7E33">
      <w:pPr>
        <w:rPr>
          <w:noProof/>
        </w:rPr>
      </w:pPr>
    </w:p>
    <w:p w14:paraId="500650D1" w14:textId="5F188806" w:rsidR="00EB7E33" w:rsidRPr="00EB7E33" w:rsidRDefault="00F02BB4" w:rsidP="00EB7E33">
      <w:pPr>
        <w:jc w:val="center"/>
      </w:pPr>
      <w:r w:rsidRPr="00F02BB4">
        <w:rPr>
          <w:noProof/>
        </w:rPr>
        <w:drawing>
          <wp:inline distT="0" distB="0" distL="0" distR="0" wp14:anchorId="4B272B64" wp14:editId="61CBD962">
            <wp:extent cx="5731510" cy="8263890"/>
            <wp:effectExtent l="0" t="0" r="0" b="3810"/>
            <wp:docPr id="1487925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925666" name=""/>
                    <pic:cNvPicPr/>
                  </pic:nvPicPr>
                  <pic:blipFill>
                    <a:blip r:embed="rId7"/>
                    <a:stretch>
                      <a:fillRect/>
                    </a:stretch>
                  </pic:blipFill>
                  <pic:spPr>
                    <a:xfrm>
                      <a:off x="0" y="0"/>
                      <a:ext cx="5731510" cy="8263890"/>
                    </a:xfrm>
                    <a:prstGeom prst="rect">
                      <a:avLst/>
                    </a:prstGeom>
                  </pic:spPr>
                </pic:pic>
              </a:graphicData>
            </a:graphic>
          </wp:inline>
        </w:drawing>
      </w:r>
      <w:r w:rsidR="00EF608C" w:rsidRPr="00EF608C">
        <w:t xml:space="preserve"> </w:t>
      </w:r>
      <w:r w:rsidR="00874126">
        <w:br w:type="page"/>
      </w:r>
    </w:p>
    <w:p w14:paraId="51ED7E83" w14:textId="7E5C1E29" w:rsidR="00A84EEE" w:rsidRPr="00754430" w:rsidRDefault="00A6602A" w:rsidP="00754430">
      <w:pPr>
        <w:pStyle w:val="Heading1"/>
      </w:pPr>
      <w:r w:rsidRPr="00754430">
        <w:lastRenderedPageBreak/>
        <w:t>Assembly And Operation Manual</w:t>
      </w:r>
    </w:p>
    <w:p w14:paraId="1F1B56A3" w14:textId="667E004B" w:rsidR="00A84EEE" w:rsidRPr="00754430" w:rsidRDefault="008C74A1" w:rsidP="00754430">
      <w:pPr>
        <w:pStyle w:val="Heading1"/>
      </w:pPr>
      <w:r>
        <w:t xml:space="preserve">GRLLR </w:t>
      </w:r>
      <w:r w:rsidR="00EB7E33">
        <w:t>G4 BUILD IN</w:t>
      </w:r>
      <w:r w:rsidRPr="00754430">
        <w:t xml:space="preserve"> GAS BARBECUE</w:t>
      </w:r>
    </w:p>
    <w:p w14:paraId="76D76608" w14:textId="2DAE784F" w:rsidR="00A84EEE" w:rsidRDefault="004576B3">
      <w:pPr>
        <w:jc w:val="right"/>
        <w:rPr>
          <w:rFonts w:ascii="Arial" w:eastAsia="Arial" w:hAnsi="Arial" w:cs="Arial"/>
          <w:b/>
          <w:sz w:val="22"/>
          <w:szCs w:val="22"/>
        </w:rPr>
      </w:pPr>
      <w:r>
        <w:rPr>
          <w:noProof/>
          <w:lang w:val="en-GB"/>
        </w:rPr>
        <mc:AlternateContent>
          <mc:Choice Requires="wps">
            <w:drawing>
              <wp:anchor distT="0" distB="0" distL="114300" distR="114300" simplePos="0" relativeHeight="251661824" behindDoc="0" locked="0" layoutInCell="1" allowOverlap="1" wp14:anchorId="11A1D5DD" wp14:editId="383A3FCD">
                <wp:simplePos x="0" y="0"/>
                <wp:positionH relativeFrom="column">
                  <wp:posOffset>114300</wp:posOffset>
                </wp:positionH>
                <wp:positionV relativeFrom="paragraph">
                  <wp:posOffset>342900</wp:posOffset>
                </wp:positionV>
                <wp:extent cx="5897245" cy="932180"/>
                <wp:effectExtent l="0" t="0" r="8255" b="1270"/>
                <wp:wrapSquare wrapText="bothSides"/>
                <wp:docPr id="1" name="Free-form: 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932180"/>
                        </a:xfrm>
                        <a:custGeom>
                          <a:avLst/>
                          <a:gdLst/>
                          <a:ahLst/>
                          <a:cxnLst/>
                          <a:rect l="l" t="t" r="r" b="b"/>
                          <a:pathLst>
                            <a:path w="5884545" h="914400" extrusionOk="0">
                              <a:moveTo>
                                <a:pt x="0" y="0"/>
                              </a:moveTo>
                              <a:lnTo>
                                <a:pt x="0" y="914400"/>
                              </a:lnTo>
                              <a:lnTo>
                                <a:pt x="5884545" y="914400"/>
                              </a:lnTo>
                              <a:lnTo>
                                <a:pt x="5884545" y="0"/>
                              </a:lnTo>
                              <a:close/>
                            </a:path>
                          </a:pathLst>
                        </a:custGeom>
                        <a:gradFill>
                          <a:gsLst>
                            <a:gs pos="0">
                              <a:srgbClr val="D9D9D9"/>
                            </a:gs>
                            <a:gs pos="65000">
                              <a:srgbClr val="D0D0D0"/>
                            </a:gs>
                            <a:gs pos="100000">
                              <a:srgbClr val="808080"/>
                            </a:gs>
                          </a:gsLst>
                          <a:lin ang="16200000" scaled="0"/>
                        </a:gradFill>
                        <a:ln w="12700" cap="flat" cmpd="sng">
                          <a:solidFill>
                            <a:srgbClr val="000000"/>
                          </a:solidFill>
                          <a:prstDash val="solid"/>
                          <a:miter lim="8000"/>
                          <a:headEnd type="none" w="sm" len="sm"/>
                          <a:tailEnd type="none" w="sm" len="sm"/>
                        </a:ln>
                      </wps:spPr>
                      <wps:txbx>
                        <w:txbxContent>
                          <w:p w14:paraId="54F7FEA8" w14:textId="77777777" w:rsidR="00A84EEE" w:rsidRDefault="00A6602A">
                            <w:pPr>
                              <w:jc w:val="left"/>
                              <w:textDirection w:val="btLr"/>
                            </w:pPr>
                            <w:r>
                              <w:rPr>
                                <w:rFonts w:ascii="Arial" w:eastAsia="Arial" w:hAnsi="Arial" w:cs="Arial"/>
                                <w:color w:val="000000"/>
                                <w:sz w:val="22"/>
                              </w:rPr>
                              <w:t>If a part needs replacing, please contact our customer service department or your distributor.</w:t>
                            </w:r>
                          </w:p>
                          <w:p w14:paraId="48F1660C" w14:textId="77777777" w:rsidR="00A84EEE" w:rsidRDefault="00A6602A">
                            <w:pPr>
                              <w:jc w:val="left"/>
                              <w:textDirection w:val="btLr"/>
                            </w:pPr>
                            <w:r>
                              <w:rPr>
                                <w:rFonts w:ascii="Arial" w:eastAsia="Arial" w:hAnsi="Arial" w:cs="Arial"/>
                                <w:color w:val="000000"/>
                                <w:sz w:val="22"/>
                              </w:rPr>
                              <w:t>The use of non-approved parts could present a safety risk when using the barbecue and a risk to the environment.</w:t>
                            </w:r>
                          </w:p>
                          <w:p w14:paraId="6FE4AD3A" w14:textId="77777777" w:rsidR="00A84EEE" w:rsidRDefault="00A6602A">
                            <w:pPr>
                              <w:textDirection w:val="btLr"/>
                            </w:pPr>
                            <w:r>
                              <w:rPr>
                                <w:rFonts w:ascii="Arial" w:eastAsia="Arial" w:hAnsi="Arial" w:cs="Arial"/>
                                <w:color w:val="000000"/>
                                <w:sz w:val="22"/>
                              </w:rPr>
                              <w:t>Read the manual before using the grill, and save it for future use.</w:t>
                            </w:r>
                          </w:p>
                        </w:txbxContent>
                      </wps:txbx>
                      <wps:bodyPr spcFirstLastPara="1" wrap="square" lIns="114300" tIns="45700" rIns="114300" bIns="45700" anchor="t" anchorCtr="0">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11A1D5DD" id="Free-form: Shape 18" o:spid="_x0000_s1027" style="position:absolute;left:0;text-align:left;margin-left:9pt;margin-top:27pt;width:464.35pt;height:73.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84545,914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" adj="-11796480,,5400" path="m,l,914400r5884545,l5884545,,,xe" fillcolor="#d9d9d9" strokeweight="1pt">
                <v:fill color2="gray" angle="180" colors="0 #d9d9d9;42598f #d0d0d0;1 gray" focus="100%" type="gradient">
                  <o:fill v:ext="view" type="gradientUnscaled"/>
                </v:fill>
                <v:stroke startarrowwidth="narrow" startarrowlength="short" endarrowwidth="narrow" endarrowlength="short" miterlimit="5243f" joinstyle="miter"/>
                <v:formulas/>
                <v:path arrowok="t" o:extrusionok="f" o:connecttype="custom" textboxrect="0,0,5884545,914400"/>
                <v:textbox inset="9pt,1.2694mm,9pt,1.2694mm">
                  <w:txbxContent>
                    <w:p w14:paraId="54F7FEA8" w14:textId="77777777" w:rsidR="00A84EEE" w:rsidRDefault="00A6602A">
                      <w:pPr>
                        <w:jc w:val="left"/>
                        <w:textDirection w:val="btLr"/>
                      </w:pPr>
                      <w:r>
                        <w:rPr>
                          <w:rFonts w:ascii="Arial" w:eastAsia="Arial" w:hAnsi="Arial" w:cs="Arial"/>
                          <w:color w:val="000000"/>
                          <w:sz w:val="22"/>
                        </w:rPr>
                        <w:t>If a part needs replacing, please contact our customer service department or your distributor.</w:t>
                      </w:r>
                    </w:p>
                    <w:p w14:paraId="48F1660C" w14:textId="77777777" w:rsidR="00A84EEE" w:rsidRDefault="00A6602A">
                      <w:pPr>
                        <w:jc w:val="left"/>
                        <w:textDirection w:val="btLr"/>
                      </w:pPr>
                      <w:r>
                        <w:rPr>
                          <w:rFonts w:ascii="Arial" w:eastAsia="Arial" w:hAnsi="Arial" w:cs="Arial"/>
                          <w:color w:val="000000"/>
                          <w:sz w:val="22"/>
                        </w:rPr>
                        <w:t>The use of non-approved parts could present a safety risk when using the barbecue and a risk to the environment.</w:t>
                      </w:r>
                    </w:p>
                    <w:p w14:paraId="6FE4AD3A" w14:textId="77777777" w:rsidR="00A84EEE" w:rsidRDefault="00A6602A">
                      <w:pPr>
                        <w:textDirection w:val="btLr"/>
                      </w:pPr>
                      <w:r>
                        <w:rPr>
                          <w:rFonts w:ascii="Arial" w:eastAsia="Arial" w:hAnsi="Arial" w:cs="Arial"/>
                          <w:color w:val="000000"/>
                          <w:sz w:val="22"/>
                        </w:rPr>
                        <w:t>Read the manual before using the grill, and save it for future use.</w:t>
                      </w:r>
                    </w:p>
                  </w:txbxContent>
                </v:textbox>
                <w10:wrap type="square"/>
              </v:shape>
            </w:pict>
          </mc:Fallback>
        </mc:AlternateContent>
      </w:r>
    </w:p>
    <w:p w14:paraId="4072314D" w14:textId="77777777" w:rsidR="00A84EEE" w:rsidRDefault="00A84EEE">
      <w:pPr>
        <w:jc w:val="center"/>
      </w:pPr>
    </w:p>
    <w:p w14:paraId="77DA1C21" w14:textId="77777777" w:rsidR="00A84EEE" w:rsidRDefault="00A84EEE">
      <w:pPr>
        <w:jc w:val="left"/>
      </w:pPr>
    </w:p>
    <w:p w14:paraId="057610EF" w14:textId="77777777" w:rsidR="00A84EEE" w:rsidRDefault="00A84EEE">
      <w:pPr>
        <w:jc w:val="left"/>
      </w:pPr>
    </w:p>
    <w:p w14:paraId="1D74465E" w14:textId="77777777" w:rsidR="00A84EEE" w:rsidRDefault="00A84EEE">
      <w:pPr>
        <w:jc w:val="left"/>
      </w:pPr>
    </w:p>
    <w:p w14:paraId="10BC37B4" w14:textId="77777777" w:rsidR="00A84EEE" w:rsidRDefault="00A84EEE">
      <w:pPr>
        <w:jc w:val="left"/>
      </w:pPr>
    </w:p>
    <w:p w14:paraId="1FB1A6AB" w14:textId="14AEF587" w:rsidR="00A84EEE" w:rsidRDefault="0072082A">
      <w:pPr>
        <w:jc w:val="center"/>
      </w:pPr>
      <w:r>
        <w:rPr>
          <w:noProof/>
        </w:rPr>
        <w:object w:dxaOrig="22180" w:dyaOrig="9740" w14:anchorId="0E6A50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alt="" style="width:407.55pt;height:248.15pt;mso-width-percent:0;mso-height-percent:0;mso-width-percent:0;mso-height-percent:0" o:ole="">
            <v:imagedata r:id="rId8" o:title="" croptop="-2456f" cropbottom="-3070f" cropleft="6894f" cropright="7325f"/>
          </v:shape>
          <o:OLEObject Type="Embed" ProgID="AutoCAD.Drawing.22" ShapeID="_x0000_i1037" DrawAspect="Content" ObjectID="_1762239411" r:id="rId9"/>
        </w:object>
      </w:r>
    </w:p>
    <w:p w14:paraId="7D53C363" w14:textId="77777777" w:rsidR="00A84EEE" w:rsidRDefault="00A84EEE">
      <w:pPr>
        <w:jc w:val="left"/>
        <w:rPr>
          <w:rFonts w:ascii="Arial" w:eastAsia="Arial" w:hAnsi="Arial" w:cs="Arial"/>
          <w:b/>
          <w:sz w:val="22"/>
          <w:szCs w:val="22"/>
        </w:rPr>
      </w:pPr>
    </w:p>
    <w:p w14:paraId="117BA1EE" w14:textId="77777777" w:rsidR="00A84EEE" w:rsidRDefault="00A84EEE">
      <w:pPr>
        <w:jc w:val="left"/>
        <w:rPr>
          <w:rFonts w:ascii="Arial" w:eastAsia="Arial" w:hAnsi="Arial" w:cs="Arial"/>
          <w:b/>
          <w:sz w:val="22"/>
          <w:szCs w:val="22"/>
        </w:rPr>
      </w:pPr>
    </w:p>
    <w:p w14:paraId="4EFFEFC4" w14:textId="77777777" w:rsidR="00A84EEE" w:rsidRDefault="00A84EEE">
      <w:pPr>
        <w:jc w:val="left"/>
        <w:rPr>
          <w:rFonts w:ascii="Arial" w:eastAsia="Arial" w:hAnsi="Arial" w:cs="Arial"/>
          <w:b/>
          <w:sz w:val="22"/>
          <w:szCs w:val="22"/>
        </w:rPr>
      </w:pPr>
    </w:p>
    <w:p w14:paraId="4B9E16E8" w14:textId="77777777" w:rsidR="00A84EEE" w:rsidRDefault="00A84EEE">
      <w:pPr>
        <w:jc w:val="left"/>
        <w:rPr>
          <w:rFonts w:ascii="Arial" w:eastAsia="Arial" w:hAnsi="Arial" w:cs="Arial"/>
          <w:b/>
          <w:sz w:val="22"/>
          <w:szCs w:val="22"/>
        </w:rPr>
      </w:pPr>
    </w:p>
    <w:p w14:paraId="74B0F361" w14:textId="460838B5" w:rsidR="00AC1905" w:rsidRDefault="00AC1905">
      <w:pPr>
        <w:rPr>
          <w:rFonts w:ascii="Arial" w:eastAsia="Arial" w:hAnsi="Arial" w:cs="Arial"/>
          <w:b/>
          <w:sz w:val="22"/>
          <w:szCs w:val="22"/>
        </w:rPr>
      </w:pPr>
      <w:r>
        <w:rPr>
          <w:rFonts w:ascii="Arial" w:eastAsia="Arial" w:hAnsi="Arial" w:cs="Arial"/>
          <w:b/>
          <w:sz w:val="22"/>
          <w:szCs w:val="22"/>
        </w:rPr>
        <w:br w:type="page"/>
      </w:r>
    </w:p>
    <w:p w14:paraId="6DC5D4FB" w14:textId="4872BC5C" w:rsidR="00A84EEE" w:rsidRPr="00754430" w:rsidRDefault="00A6602A" w:rsidP="00247E7F">
      <w:pPr>
        <w:pStyle w:val="Heading3"/>
      </w:pPr>
      <w:r w:rsidRPr="00754430">
        <w:lastRenderedPageBreak/>
        <w:t>TECHNICAL SPECIFICATIONS</w:t>
      </w:r>
    </w:p>
    <w:p w14:paraId="5988910D" w14:textId="77777777" w:rsidR="00A84EEE" w:rsidRDefault="00A84EEE">
      <w:pPr>
        <w:jc w:val="left"/>
        <w:rPr>
          <w:rFonts w:ascii="Arial" w:eastAsia="Arial" w:hAnsi="Arial" w:cs="Arial"/>
          <w:b/>
          <w:sz w:val="22"/>
          <w:szCs w:val="22"/>
        </w:rPr>
      </w:pPr>
    </w:p>
    <w:tbl>
      <w:tblPr>
        <w:tblStyle w:val="TableGrid"/>
        <w:tblW w:w="9628" w:type="dxa"/>
        <w:tblInd w:w="113" w:type="dxa"/>
        <w:tblLayout w:type="fixed"/>
        <w:tblLook w:val="04A0" w:firstRow="1" w:lastRow="0" w:firstColumn="1" w:lastColumn="0" w:noHBand="0" w:noVBand="1"/>
      </w:tblPr>
      <w:tblGrid>
        <w:gridCol w:w="1696"/>
        <w:gridCol w:w="1418"/>
        <w:gridCol w:w="1134"/>
        <w:gridCol w:w="1134"/>
        <w:gridCol w:w="1297"/>
        <w:gridCol w:w="1254"/>
        <w:gridCol w:w="1695"/>
      </w:tblGrid>
      <w:tr w:rsidR="00AC1905" w14:paraId="231C5C8F" w14:textId="77777777" w:rsidTr="00AC1905">
        <w:tc>
          <w:tcPr>
            <w:tcW w:w="1696" w:type="dxa"/>
          </w:tcPr>
          <w:p w14:paraId="163B6C55" w14:textId="77777777" w:rsidR="00AC1905" w:rsidRPr="00026265" w:rsidRDefault="00AC1905" w:rsidP="00474211">
            <w:pPr>
              <w:rPr>
                <w:rFonts w:ascii="Arial" w:hAnsi="Arial" w:cs="Arial"/>
                <w:sz w:val="22"/>
              </w:rPr>
            </w:pPr>
            <w:r w:rsidRPr="00026265">
              <w:rPr>
                <w:rFonts w:ascii="Arial" w:eastAsia="ArialMT" w:hAnsi="Arial" w:cs="Arial"/>
                <w:kern w:val="0"/>
                <w:sz w:val="22"/>
              </w:rPr>
              <w:t>Model No.</w:t>
            </w:r>
          </w:p>
        </w:tc>
        <w:tc>
          <w:tcPr>
            <w:tcW w:w="7932" w:type="dxa"/>
            <w:gridSpan w:val="6"/>
          </w:tcPr>
          <w:p w14:paraId="00B7B80C" w14:textId="77777777" w:rsidR="00AC1905" w:rsidRPr="00026265" w:rsidRDefault="00AC1905" w:rsidP="00474211">
            <w:pPr>
              <w:rPr>
                <w:rFonts w:ascii="Arial" w:hAnsi="Arial" w:cs="Arial"/>
                <w:sz w:val="22"/>
              </w:rPr>
            </w:pPr>
            <w:r>
              <w:rPr>
                <w:rFonts w:ascii="Arial" w:eastAsia="ArialMT" w:hAnsi="Arial" w:cs="Arial"/>
                <w:kern w:val="0"/>
                <w:sz w:val="22"/>
              </w:rPr>
              <w:t>GR-24-G4BI</w:t>
            </w:r>
          </w:p>
        </w:tc>
      </w:tr>
      <w:tr w:rsidR="00AC1905" w14:paraId="693D1BB3" w14:textId="77777777" w:rsidTr="00AC1905">
        <w:tc>
          <w:tcPr>
            <w:tcW w:w="1696" w:type="dxa"/>
          </w:tcPr>
          <w:p w14:paraId="12179645" w14:textId="77777777" w:rsidR="00AC1905" w:rsidRPr="00026265" w:rsidRDefault="00AC1905" w:rsidP="00474211">
            <w:pPr>
              <w:rPr>
                <w:rFonts w:ascii="Arial" w:hAnsi="Arial" w:cs="Arial"/>
                <w:sz w:val="22"/>
              </w:rPr>
            </w:pPr>
            <w:r w:rsidRPr="00026265">
              <w:rPr>
                <w:rFonts w:ascii="Arial" w:eastAsia="ArialMT" w:hAnsi="Arial" w:cs="Arial"/>
                <w:kern w:val="0"/>
                <w:sz w:val="22"/>
              </w:rPr>
              <w:t>Heat Rate</w:t>
            </w:r>
          </w:p>
        </w:tc>
        <w:tc>
          <w:tcPr>
            <w:tcW w:w="7932" w:type="dxa"/>
            <w:gridSpan w:val="6"/>
          </w:tcPr>
          <w:p w14:paraId="2DEC9C83" w14:textId="77777777" w:rsidR="00AC1905" w:rsidRPr="00026265" w:rsidRDefault="00AC1905" w:rsidP="00474211">
            <w:pPr>
              <w:rPr>
                <w:rFonts w:ascii="Arial" w:hAnsi="Arial" w:cs="Arial"/>
                <w:sz w:val="22"/>
              </w:rPr>
            </w:pPr>
            <w:r>
              <w:rPr>
                <w:rFonts w:ascii="Arial" w:eastAsia="ArialMT" w:hAnsi="Arial" w:cs="Arial"/>
                <w:kern w:val="0"/>
                <w:sz w:val="22"/>
              </w:rPr>
              <w:t>15.2</w:t>
            </w:r>
            <w:r w:rsidRPr="00026265">
              <w:rPr>
                <w:rFonts w:ascii="Arial" w:eastAsia="ArialMT" w:hAnsi="Arial" w:cs="Arial"/>
                <w:kern w:val="0"/>
                <w:sz w:val="22"/>
              </w:rPr>
              <w:t xml:space="preserve"> kW</w:t>
            </w:r>
          </w:p>
        </w:tc>
      </w:tr>
      <w:tr w:rsidR="00AC1905" w14:paraId="1B638499" w14:textId="77777777" w:rsidTr="00AC1905">
        <w:tc>
          <w:tcPr>
            <w:tcW w:w="1696" w:type="dxa"/>
          </w:tcPr>
          <w:p w14:paraId="5667E34F" w14:textId="77777777" w:rsidR="00AC1905" w:rsidRPr="00026265" w:rsidRDefault="00AC1905" w:rsidP="00474211">
            <w:pPr>
              <w:rPr>
                <w:rFonts w:ascii="Arial" w:hAnsi="Arial" w:cs="Arial"/>
                <w:sz w:val="22"/>
              </w:rPr>
            </w:pPr>
            <w:r w:rsidRPr="00026265">
              <w:rPr>
                <w:rFonts w:ascii="Arial" w:eastAsia="ArialMT" w:hAnsi="Arial" w:cs="Arial"/>
                <w:kern w:val="0"/>
                <w:sz w:val="22"/>
              </w:rPr>
              <w:t>Gas Category</w:t>
            </w:r>
          </w:p>
        </w:tc>
        <w:tc>
          <w:tcPr>
            <w:tcW w:w="2552" w:type="dxa"/>
            <w:gridSpan w:val="2"/>
          </w:tcPr>
          <w:p w14:paraId="6A882EE1" w14:textId="77777777" w:rsidR="00AC1905" w:rsidRPr="00026265" w:rsidRDefault="00AC1905" w:rsidP="00474211">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3+(28-30/37)</w:t>
            </w:r>
            <w:r>
              <w:rPr>
                <w:rFonts w:ascii="Arial" w:eastAsia="ArialMT" w:hAnsi="Arial" w:cs="Arial"/>
                <w:kern w:val="0"/>
                <w:sz w:val="14"/>
                <w:szCs w:val="14"/>
              </w:rPr>
              <w:t xml:space="preserve">   (V)</w:t>
            </w:r>
          </w:p>
        </w:tc>
        <w:tc>
          <w:tcPr>
            <w:tcW w:w="1134" w:type="dxa"/>
          </w:tcPr>
          <w:p w14:paraId="057B5E22" w14:textId="77777777" w:rsidR="00AC1905" w:rsidRPr="00026265" w:rsidRDefault="00AC1905" w:rsidP="00474211">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3B/P(30)</w:t>
            </w:r>
          </w:p>
        </w:tc>
        <w:tc>
          <w:tcPr>
            <w:tcW w:w="1297" w:type="dxa"/>
          </w:tcPr>
          <w:p w14:paraId="68D70382" w14:textId="77777777" w:rsidR="00AC1905" w:rsidRPr="00026265" w:rsidRDefault="00AC1905" w:rsidP="00474211">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3B/P(37)</w:t>
            </w:r>
          </w:p>
        </w:tc>
        <w:tc>
          <w:tcPr>
            <w:tcW w:w="1254" w:type="dxa"/>
          </w:tcPr>
          <w:p w14:paraId="1BAE852B" w14:textId="77777777" w:rsidR="00AC1905" w:rsidRPr="00026265" w:rsidRDefault="00AC1905" w:rsidP="00474211">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3B/P(50)</w:t>
            </w:r>
          </w:p>
        </w:tc>
        <w:tc>
          <w:tcPr>
            <w:tcW w:w="1695" w:type="dxa"/>
          </w:tcPr>
          <w:p w14:paraId="11378E87" w14:textId="77777777" w:rsidR="00AC1905" w:rsidRPr="00026265" w:rsidRDefault="00AC1905" w:rsidP="00474211">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2E</w:t>
            </w:r>
          </w:p>
        </w:tc>
      </w:tr>
      <w:tr w:rsidR="00AC1905" w14:paraId="0464C964" w14:textId="77777777" w:rsidTr="00AC1905">
        <w:tc>
          <w:tcPr>
            <w:tcW w:w="1696" w:type="dxa"/>
          </w:tcPr>
          <w:p w14:paraId="53E293DC" w14:textId="77777777" w:rsidR="00AC1905" w:rsidRPr="00026265" w:rsidRDefault="00AC1905" w:rsidP="00474211">
            <w:pPr>
              <w:rPr>
                <w:rFonts w:ascii="Arial" w:hAnsi="Arial" w:cs="Arial"/>
                <w:sz w:val="22"/>
              </w:rPr>
            </w:pPr>
            <w:r w:rsidRPr="00026265">
              <w:rPr>
                <w:rFonts w:ascii="Arial" w:eastAsia="ArialMT" w:hAnsi="Arial" w:cs="Arial"/>
                <w:kern w:val="0"/>
                <w:sz w:val="22"/>
              </w:rPr>
              <w:t>Gas Type</w:t>
            </w:r>
          </w:p>
        </w:tc>
        <w:tc>
          <w:tcPr>
            <w:tcW w:w="1418" w:type="dxa"/>
          </w:tcPr>
          <w:p w14:paraId="364F3431" w14:textId="77777777" w:rsidR="00AC1905" w:rsidRPr="00026265" w:rsidRDefault="00AC1905" w:rsidP="00474211">
            <w:pPr>
              <w:rPr>
                <w:rFonts w:ascii="Arial" w:hAnsi="Arial" w:cs="Arial"/>
                <w:sz w:val="22"/>
              </w:rPr>
            </w:pPr>
            <w:r w:rsidRPr="00026265">
              <w:rPr>
                <w:rFonts w:ascii="Arial" w:eastAsia="ArialMT" w:hAnsi="Arial" w:cs="Arial"/>
                <w:kern w:val="0"/>
                <w:sz w:val="22"/>
              </w:rPr>
              <w:t>Butane</w:t>
            </w:r>
          </w:p>
        </w:tc>
        <w:tc>
          <w:tcPr>
            <w:tcW w:w="1134" w:type="dxa"/>
          </w:tcPr>
          <w:p w14:paraId="17920A67" w14:textId="77777777" w:rsidR="00AC1905" w:rsidRPr="00026265" w:rsidRDefault="00AC1905" w:rsidP="00474211">
            <w:pPr>
              <w:rPr>
                <w:rFonts w:ascii="Arial" w:hAnsi="Arial" w:cs="Arial"/>
                <w:sz w:val="22"/>
              </w:rPr>
            </w:pPr>
            <w:r w:rsidRPr="00026265">
              <w:rPr>
                <w:rFonts w:ascii="Arial" w:eastAsia="ArialMT" w:hAnsi="Arial" w:cs="Arial"/>
                <w:kern w:val="0"/>
                <w:sz w:val="22"/>
              </w:rPr>
              <w:t>Propane</w:t>
            </w:r>
          </w:p>
        </w:tc>
        <w:tc>
          <w:tcPr>
            <w:tcW w:w="3685" w:type="dxa"/>
            <w:gridSpan w:val="3"/>
          </w:tcPr>
          <w:p w14:paraId="58A5D9A6" w14:textId="77777777" w:rsidR="00AC1905" w:rsidRPr="00026265" w:rsidRDefault="00AC1905" w:rsidP="00474211">
            <w:pPr>
              <w:rPr>
                <w:rFonts w:ascii="Arial" w:hAnsi="Arial" w:cs="Arial"/>
                <w:sz w:val="22"/>
              </w:rPr>
            </w:pPr>
            <w:r w:rsidRPr="00026265">
              <w:rPr>
                <w:rFonts w:ascii="Arial" w:eastAsia="ArialMT" w:hAnsi="Arial" w:cs="Arial"/>
                <w:kern w:val="0"/>
                <w:sz w:val="22"/>
              </w:rPr>
              <w:t>Butane/Propane or their mixtures</w:t>
            </w:r>
          </w:p>
        </w:tc>
        <w:tc>
          <w:tcPr>
            <w:tcW w:w="1695" w:type="dxa"/>
          </w:tcPr>
          <w:p w14:paraId="6D9B930A" w14:textId="77777777" w:rsidR="00AC1905" w:rsidRPr="00026265" w:rsidRDefault="00AC1905" w:rsidP="00474211">
            <w:pPr>
              <w:rPr>
                <w:rFonts w:ascii="Arial" w:hAnsi="Arial" w:cs="Arial"/>
                <w:sz w:val="22"/>
              </w:rPr>
            </w:pPr>
            <w:r w:rsidRPr="00026265">
              <w:rPr>
                <w:rFonts w:ascii="Arial" w:eastAsia="ArialMT" w:hAnsi="Arial" w:cs="Arial"/>
                <w:kern w:val="0"/>
                <w:sz w:val="22"/>
              </w:rPr>
              <w:t>Natural Gas</w:t>
            </w:r>
          </w:p>
        </w:tc>
      </w:tr>
      <w:tr w:rsidR="00AC1905" w14:paraId="1C737E34" w14:textId="77777777" w:rsidTr="00AC1905">
        <w:tc>
          <w:tcPr>
            <w:tcW w:w="1696" w:type="dxa"/>
          </w:tcPr>
          <w:p w14:paraId="298EC464" w14:textId="77777777" w:rsidR="00AC1905" w:rsidRPr="00026265" w:rsidRDefault="00AC1905" w:rsidP="00474211">
            <w:pPr>
              <w:rPr>
                <w:rFonts w:ascii="Arial" w:hAnsi="Arial" w:cs="Arial"/>
                <w:sz w:val="22"/>
              </w:rPr>
            </w:pPr>
            <w:r w:rsidRPr="00026265">
              <w:rPr>
                <w:rFonts w:ascii="Arial" w:eastAsia="ArialMT" w:hAnsi="Arial" w:cs="Arial"/>
                <w:kern w:val="0"/>
                <w:sz w:val="22"/>
              </w:rPr>
              <w:t>Gas Pressure</w:t>
            </w:r>
          </w:p>
        </w:tc>
        <w:tc>
          <w:tcPr>
            <w:tcW w:w="1418" w:type="dxa"/>
          </w:tcPr>
          <w:p w14:paraId="6510F99B" w14:textId="77777777" w:rsidR="00AC1905" w:rsidRPr="00026265" w:rsidRDefault="00AC1905" w:rsidP="00474211">
            <w:pPr>
              <w:rPr>
                <w:rFonts w:ascii="Arial" w:hAnsi="Arial" w:cs="Arial"/>
                <w:sz w:val="22"/>
              </w:rPr>
            </w:pPr>
            <w:r w:rsidRPr="00026265">
              <w:rPr>
                <w:rFonts w:ascii="Arial" w:eastAsia="ArialMT" w:hAnsi="Arial" w:cs="Arial"/>
                <w:kern w:val="0"/>
                <w:sz w:val="22"/>
              </w:rPr>
              <w:t>28-30 mbar</w:t>
            </w:r>
          </w:p>
        </w:tc>
        <w:tc>
          <w:tcPr>
            <w:tcW w:w="1134" w:type="dxa"/>
          </w:tcPr>
          <w:p w14:paraId="5744A1DF" w14:textId="77777777" w:rsidR="00AC1905" w:rsidRPr="00026265" w:rsidRDefault="00AC1905" w:rsidP="00474211">
            <w:pPr>
              <w:rPr>
                <w:rFonts w:ascii="Arial" w:hAnsi="Arial" w:cs="Arial"/>
                <w:sz w:val="22"/>
              </w:rPr>
            </w:pPr>
            <w:r w:rsidRPr="00026265">
              <w:rPr>
                <w:rFonts w:ascii="Arial" w:hAnsi="Arial" w:cs="Arial"/>
                <w:sz w:val="22"/>
              </w:rPr>
              <w:t>37 mbar</w:t>
            </w:r>
          </w:p>
        </w:tc>
        <w:tc>
          <w:tcPr>
            <w:tcW w:w="1134" w:type="dxa"/>
          </w:tcPr>
          <w:p w14:paraId="7F02DDCC" w14:textId="77777777" w:rsidR="00AC1905" w:rsidRPr="00026265" w:rsidRDefault="00AC1905" w:rsidP="00474211">
            <w:pPr>
              <w:rPr>
                <w:rFonts w:ascii="Arial" w:hAnsi="Arial" w:cs="Arial"/>
                <w:sz w:val="22"/>
              </w:rPr>
            </w:pPr>
            <w:r w:rsidRPr="00026265">
              <w:rPr>
                <w:rFonts w:ascii="Arial" w:hAnsi="Arial" w:cs="Arial"/>
                <w:sz w:val="22"/>
              </w:rPr>
              <w:t>30 mbar</w:t>
            </w:r>
          </w:p>
        </w:tc>
        <w:tc>
          <w:tcPr>
            <w:tcW w:w="1297" w:type="dxa"/>
          </w:tcPr>
          <w:p w14:paraId="2C03C9A1" w14:textId="77777777" w:rsidR="00AC1905" w:rsidRPr="00026265" w:rsidRDefault="00AC1905" w:rsidP="00474211">
            <w:pPr>
              <w:rPr>
                <w:rFonts w:ascii="Arial" w:hAnsi="Arial" w:cs="Arial"/>
                <w:sz w:val="22"/>
              </w:rPr>
            </w:pPr>
            <w:r w:rsidRPr="00026265">
              <w:rPr>
                <w:rFonts w:ascii="Arial" w:hAnsi="Arial" w:cs="Arial"/>
                <w:sz w:val="22"/>
              </w:rPr>
              <w:t>37 mbar</w:t>
            </w:r>
          </w:p>
        </w:tc>
        <w:tc>
          <w:tcPr>
            <w:tcW w:w="1254" w:type="dxa"/>
          </w:tcPr>
          <w:p w14:paraId="285AFC55" w14:textId="77777777" w:rsidR="00AC1905" w:rsidRPr="00026265" w:rsidRDefault="00AC1905" w:rsidP="00474211">
            <w:pPr>
              <w:rPr>
                <w:rFonts w:ascii="Arial" w:hAnsi="Arial" w:cs="Arial"/>
                <w:sz w:val="22"/>
              </w:rPr>
            </w:pPr>
            <w:r w:rsidRPr="00026265">
              <w:rPr>
                <w:rFonts w:ascii="Arial" w:hAnsi="Arial" w:cs="Arial"/>
                <w:sz w:val="22"/>
              </w:rPr>
              <w:t>50 mbar</w:t>
            </w:r>
          </w:p>
        </w:tc>
        <w:tc>
          <w:tcPr>
            <w:tcW w:w="1695" w:type="dxa"/>
          </w:tcPr>
          <w:p w14:paraId="458F105C" w14:textId="77777777" w:rsidR="00AC1905" w:rsidRPr="00026265" w:rsidRDefault="00AC1905" w:rsidP="00474211">
            <w:pPr>
              <w:rPr>
                <w:rFonts w:ascii="Arial" w:hAnsi="Arial" w:cs="Arial"/>
                <w:sz w:val="22"/>
              </w:rPr>
            </w:pPr>
            <w:r w:rsidRPr="00026265">
              <w:rPr>
                <w:rFonts w:ascii="Arial" w:hAnsi="Arial" w:cs="Arial"/>
                <w:sz w:val="22"/>
              </w:rPr>
              <w:t>20 mbar</w:t>
            </w:r>
          </w:p>
        </w:tc>
      </w:tr>
      <w:tr w:rsidR="00AC1905" w14:paraId="502CD80B" w14:textId="77777777" w:rsidTr="00AC1905">
        <w:tc>
          <w:tcPr>
            <w:tcW w:w="1696" w:type="dxa"/>
          </w:tcPr>
          <w:p w14:paraId="15BD5022" w14:textId="77777777" w:rsidR="00AC1905" w:rsidRPr="00026265" w:rsidRDefault="00AC1905" w:rsidP="00474211">
            <w:pPr>
              <w:rPr>
                <w:rFonts w:ascii="Arial" w:hAnsi="Arial" w:cs="Arial"/>
                <w:sz w:val="22"/>
              </w:rPr>
            </w:pPr>
            <w:r w:rsidRPr="00026265">
              <w:rPr>
                <w:rFonts w:ascii="Arial" w:eastAsia="ArialMT" w:hAnsi="Arial" w:cs="Arial"/>
                <w:kern w:val="0"/>
                <w:sz w:val="22"/>
              </w:rPr>
              <w:t>Consumption</w:t>
            </w:r>
          </w:p>
        </w:tc>
        <w:tc>
          <w:tcPr>
            <w:tcW w:w="1418" w:type="dxa"/>
          </w:tcPr>
          <w:p w14:paraId="1AB7E785" w14:textId="77777777" w:rsidR="00AC1905" w:rsidRPr="00026265" w:rsidRDefault="00AC1905" w:rsidP="00474211">
            <w:pPr>
              <w:rPr>
                <w:rFonts w:ascii="Arial" w:hAnsi="Arial" w:cs="Arial"/>
                <w:sz w:val="22"/>
              </w:rPr>
            </w:pPr>
            <w:r>
              <w:rPr>
                <w:rFonts w:ascii="Arial" w:eastAsia="ArialMT" w:hAnsi="Arial" w:cs="Arial"/>
                <w:kern w:val="0"/>
                <w:sz w:val="22"/>
              </w:rPr>
              <w:t xml:space="preserve">1105 </w:t>
            </w:r>
            <w:r w:rsidRPr="00026265">
              <w:rPr>
                <w:rFonts w:ascii="Arial" w:eastAsia="ArialMT" w:hAnsi="Arial" w:cs="Arial"/>
                <w:kern w:val="0"/>
                <w:sz w:val="22"/>
              </w:rPr>
              <w:t>g/h</w:t>
            </w:r>
          </w:p>
        </w:tc>
        <w:tc>
          <w:tcPr>
            <w:tcW w:w="1134" w:type="dxa"/>
          </w:tcPr>
          <w:p w14:paraId="1C399184" w14:textId="77777777" w:rsidR="00AC1905" w:rsidRPr="00026265" w:rsidRDefault="00AC1905" w:rsidP="00474211">
            <w:pPr>
              <w:rPr>
                <w:rFonts w:ascii="Arial" w:hAnsi="Arial" w:cs="Arial"/>
                <w:sz w:val="22"/>
              </w:rPr>
            </w:pPr>
            <w:r>
              <w:rPr>
                <w:rFonts w:ascii="Arial" w:eastAsia="ArialMT" w:hAnsi="Arial" w:cs="Arial"/>
                <w:kern w:val="0"/>
                <w:sz w:val="22"/>
              </w:rPr>
              <w:t>1087</w:t>
            </w:r>
            <w:r w:rsidRPr="00026265">
              <w:rPr>
                <w:rFonts w:ascii="Arial" w:eastAsia="ArialMT" w:hAnsi="Arial" w:cs="Arial"/>
                <w:kern w:val="0"/>
                <w:sz w:val="22"/>
              </w:rPr>
              <w:t xml:space="preserve"> g/h</w:t>
            </w:r>
          </w:p>
        </w:tc>
        <w:tc>
          <w:tcPr>
            <w:tcW w:w="1134" w:type="dxa"/>
          </w:tcPr>
          <w:p w14:paraId="67903145" w14:textId="77777777" w:rsidR="00AC1905" w:rsidRPr="00026265" w:rsidRDefault="00AC1905" w:rsidP="00474211">
            <w:pPr>
              <w:rPr>
                <w:rFonts w:ascii="Arial" w:hAnsi="Arial" w:cs="Arial"/>
                <w:sz w:val="22"/>
              </w:rPr>
            </w:pPr>
            <w:r>
              <w:rPr>
                <w:rFonts w:ascii="Arial" w:eastAsia="ArialMT" w:hAnsi="Arial" w:cs="Arial"/>
                <w:kern w:val="0"/>
                <w:sz w:val="22"/>
              </w:rPr>
              <w:t xml:space="preserve">1105 </w:t>
            </w:r>
            <w:r w:rsidRPr="00026265">
              <w:rPr>
                <w:rFonts w:ascii="Arial" w:eastAsia="ArialMT" w:hAnsi="Arial" w:cs="Arial"/>
                <w:kern w:val="0"/>
                <w:sz w:val="22"/>
              </w:rPr>
              <w:t>g/h</w:t>
            </w:r>
          </w:p>
        </w:tc>
        <w:tc>
          <w:tcPr>
            <w:tcW w:w="1297" w:type="dxa"/>
          </w:tcPr>
          <w:p w14:paraId="21BF0660" w14:textId="77777777" w:rsidR="00AC1905" w:rsidRPr="00026265" w:rsidRDefault="00AC1905" w:rsidP="00474211">
            <w:pPr>
              <w:rPr>
                <w:rFonts w:ascii="Arial" w:hAnsi="Arial" w:cs="Arial"/>
                <w:sz w:val="22"/>
              </w:rPr>
            </w:pPr>
            <w:r>
              <w:rPr>
                <w:rFonts w:ascii="Arial" w:eastAsia="ArialMT" w:hAnsi="Arial" w:cs="Arial"/>
                <w:kern w:val="0"/>
                <w:sz w:val="22"/>
              </w:rPr>
              <w:t>1105</w:t>
            </w:r>
            <w:r w:rsidRPr="00026265">
              <w:rPr>
                <w:rFonts w:ascii="Arial" w:eastAsia="ArialMT" w:hAnsi="Arial" w:cs="Arial"/>
                <w:kern w:val="0"/>
                <w:sz w:val="22"/>
              </w:rPr>
              <w:t xml:space="preserve"> g/h</w:t>
            </w:r>
          </w:p>
        </w:tc>
        <w:tc>
          <w:tcPr>
            <w:tcW w:w="1254" w:type="dxa"/>
          </w:tcPr>
          <w:p w14:paraId="38645057" w14:textId="77777777" w:rsidR="00AC1905" w:rsidRPr="00026265" w:rsidRDefault="00AC1905" w:rsidP="00474211">
            <w:pPr>
              <w:rPr>
                <w:rFonts w:ascii="Arial" w:hAnsi="Arial" w:cs="Arial"/>
                <w:sz w:val="22"/>
              </w:rPr>
            </w:pPr>
            <w:r>
              <w:rPr>
                <w:rFonts w:ascii="Arial" w:eastAsia="ArialMT" w:hAnsi="Arial" w:cs="Arial"/>
                <w:kern w:val="0"/>
                <w:sz w:val="22"/>
              </w:rPr>
              <w:t xml:space="preserve">1105 </w:t>
            </w:r>
            <w:r w:rsidRPr="00026265">
              <w:rPr>
                <w:rFonts w:ascii="Arial" w:eastAsia="ArialMT" w:hAnsi="Arial" w:cs="Arial"/>
                <w:kern w:val="0"/>
                <w:sz w:val="22"/>
              </w:rPr>
              <w:t>g/h</w:t>
            </w:r>
          </w:p>
        </w:tc>
        <w:tc>
          <w:tcPr>
            <w:tcW w:w="1695" w:type="dxa"/>
          </w:tcPr>
          <w:p w14:paraId="7B6AEDAC" w14:textId="77777777" w:rsidR="00AC1905" w:rsidRPr="00026265" w:rsidRDefault="00AC1905" w:rsidP="00474211">
            <w:pPr>
              <w:rPr>
                <w:rFonts w:ascii="Arial" w:hAnsi="Arial" w:cs="Arial"/>
                <w:sz w:val="22"/>
              </w:rPr>
            </w:pPr>
            <w:r>
              <w:rPr>
                <w:rFonts w:ascii="Arial" w:eastAsia="ArialMT" w:hAnsi="Arial" w:cs="Arial"/>
                <w:kern w:val="0"/>
                <w:sz w:val="22"/>
              </w:rPr>
              <w:t>2.13</w:t>
            </w:r>
            <w:r w:rsidRPr="00026265">
              <w:rPr>
                <w:rFonts w:ascii="Arial" w:eastAsia="ArialMT" w:hAnsi="Arial" w:cs="Arial"/>
                <w:kern w:val="0"/>
                <w:sz w:val="22"/>
              </w:rPr>
              <w:t xml:space="preserve"> m³/h</w:t>
            </w:r>
          </w:p>
        </w:tc>
      </w:tr>
      <w:tr w:rsidR="00AC1905" w14:paraId="617BB0D7" w14:textId="77777777" w:rsidTr="00AC1905">
        <w:tc>
          <w:tcPr>
            <w:tcW w:w="1696" w:type="dxa"/>
          </w:tcPr>
          <w:p w14:paraId="636901E0" w14:textId="77777777" w:rsidR="00AC1905" w:rsidRPr="00A952E1" w:rsidRDefault="00AC1905" w:rsidP="00474211">
            <w:pPr>
              <w:rPr>
                <w:rFonts w:ascii="Arial" w:eastAsia="ArialMT" w:hAnsi="Arial" w:cs="Arial"/>
                <w:kern w:val="0"/>
                <w:sz w:val="22"/>
              </w:rPr>
            </w:pPr>
            <w:r w:rsidRPr="00026265">
              <w:rPr>
                <w:rFonts w:ascii="Arial" w:eastAsia="ArialMT" w:hAnsi="Arial" w:cs="Arial"/>
                <w:kern w:val="0"/>
                <w:sz w:val="22"/>
              </w:rPr>
              <w:t>Injector Size</w:t>
            </w:r>
          </w:p>
        </w:tc>
        <w:tc>
          <w:tcPr>
            <w:tcW w:w="2552" w:type="dxa"/>
            <w:gridSpan w:val="2"/>
          </w:tcPr>
          <w:p w14:paraId="4E79CD15" w14:textId="77777777" w:rsidR="00AC1905" w:rsidRPr="00026265" w:rsidRDefault="00AC1905" w:rsidP="00474211">
            <w:pPr>
              <w:rPr>
                <w:rFonts w:ascii="Arial" w:hAnsi="Arial" w:cs="Arial"/>
                <w:sz w:val="22"/>
              </w:rPr>
            </w:pPr>
            <w:r w:rsidRPr="00026265">
              <w:rPr>
                <w:rFonts w:ascii="Arial" w:eastAsia="ArialMT" w:hAnsi="Arial" w:cs="Arial"/>
                <w:kern w:val="0"/>
                <w:sz w:val="22"/>
              </w:rPr>
              <w:t>0.</w:t>
            </w:r>
            <w:r>
              <w:rPr>
                <w:rFonts w:ascii="Arial" w:eastAsia="ArialMT" w:hAnsi="Arial" w:cs="Arial"/>
                <w:kern w:val="0"/>
                <w:sz w:val="22"/>
              </w:rPr>
              <w:t>96</w:t>
            </w:r>
            <w:r w:rsidRPr="00026265">
              <w:rPr>
                <w:rFonts w:ascii="Arial" w:eastAsia="ArialMT" w:hAnsi="Arial" w:cs="Arial"/>
                <w:kern w:val="0"/>
                <w:sz w:val="22"/>
              </w:rPr>
              <w:t>mm</w:t>
            </w:r>
          </w:p>
        </w:tc>
        <w:tc>
          <w:tcPr>
            <w:tcW w:w="1134" w:type="dxa"/>
          </w:tcPr>
          <w:p w14:paraId="31BD8F3F" w14:textId="77777777" w:rsidR="00AC1905" w:rsidRPr="00026265" w:rsidRDefault="00AC1905" w:rsidP="00474211">
            <w:pPr>
              <w:rPr>
                <w:rFonts w:ascii="Arial" w:hAnsi="Arial" w:cs="Arial"/>
                <w:sz w:val="22"/>
              </w:rPr>
            </w:pPr>
            <w:r w:rsidRPr="00026265">
              <w:rPr>
                <w:rFonts w:ascii="Arial" w:eastAsia="ArialMT" w:hAnsi="Arial" w:cs="Arial"/>
                <w:kern w:val="0"/>
                <w:sz w:val="22"/>
              </w:rPr>
              <w:t>0.</w:t>
            </w:r>
            <w:r>
              <w:rPr>
                <w:rFonts w:ascii="Arial" w:eastAsia="ArialMT" w:hAnsi="Arial" w:cs="Arial"/>
                <w:kern w:val="0"/>
                <w:sz w:val="22"/>
              </w:rPr>
              <w:t>96</w:t>
            </w:r>
            <w:r w:rsidRPr="00026265">
              <w:rPr>
                <w:rFonts w:ascii="Arial" w:eastAsia="ArialMT" w:hAnsi="Arial" w:cs="Arial"/>
                <w:kern w:val="0"/>
                <w:sz w:val="22"/>
              </w:rPr>
              <w:t>mm</w:t>
            </w:r>
          </w:p>
        </w:tc>
        <w:tc>
          <w:tcPr>
            <w:tcW w:w="1297" w:type="dxa"/>
          </w:tcPr>
          <w:p w14:paraId="502D3DF3" w14:textId="77777777" w:rsidR="00AC1905" w:rsidRPr="00026265" w:rsidRDefault="00AC1905" w:rsidP="00474211">
            <w:pPr>
              <w:rPr>
                <w:rFonts w:ascii="Arial" w:hAnsi="Arial" w:cs="Arial"/>
                <w:sz w:val="22"/>
              </w:rPr>
            </w:pPr>
            <w:r w:rsidRPr="00026265">
              <w:rPr>
                <w:rFonts w:ascii="Arial" w:eastAsia="ArialMT" w:hAnsi="Arial" w:cs="Arial"/>
                <w:kern w:val="0"/>
                <w:sz w:val="22"/>
              </w:rPr>
              <w:t>0.</w:t>
            </w:r>
            <w:r>
              <w:rPr>
                <w:rFonts w:ascii="Arial" w:eastAsia="ArialMT" w:hAnsi="Arial" w:cs="Arial"/>
                <w:kern w:val="0"/>
                <w:sz w:val="22"/>
              </w:rPr>
              <w:t>9</w:t>
            </w:r>
            <w:r w:rsidRPr="00026265">
              <w:rPr>
                <w:rFonts w:ascii="Arial" w:eastAsia="ArialMT" w:hAnsi="Arial" w:cs="Arial"/>
                <w:kern w:val="0"/>
                <w:sz w:val="22"/>
              </w:rPr>
              <w:t>1mm</w:t>
            </w:r>
          </w:p>
        </w:tc>
        <w:tc>
          <w:tcPr>
            <w:tcW w:w="1254" w:type="dxa"/>
          </w:tcPr>
          <w:p w14:paraId="72AE79DA" w14:textId="77777777" w:rsidR="00AC1905" w:rsidRPr="00026265" w:rsidRDefault="00AC1905" w:rsidP="00474211">
            <w:pPr>
              <w:rPr>
                <w:rFonts w:ascii="Arial" w:hAnsi="Arial" w:cs="Arial"/>
                <w:sz w:val="22"/>
              </w:rPr>
            </w:pPr>
            <w:r w:rsidRPr="00026265">
              <w:rPr>
                <w:rFonts w:ascii="Arial" w:eastAsia="ArialMT" w:hAnsi="Arial" w:cs="Arial"/>
                <w:kern w:val="0"/>
                <w:sz w:val="22"/>
              </w:rPr>
              <w:t>0.</w:t>
            </w:r>
            <w:r>
              <w:rPr>
                <w:rFonts w:ascii="Arial" w:eastAsia="ArialMT" w:hAnsi="Arial" w:cs="Arial"/>
                <w:kern w:val="0"/>
                <w:sz w:val="22"/>
              </w:rPr>
              <w:t>83</w:t>
            </w:r>
            <w:r w:rsidRPr="00026265">
              <w:rPr>
                <w:rFonts w:ascii="Arial" w:eastAsia="ArialMT" w:hAnsi="Arial" w:cs="Arial"/>
                <w:kern w:val="0"/>
                <w:sz w:val="22"/>
              </w:rPr>
              <w:t>mm</w:t>
            </w:r>
          </w:p>
        </w:tc>
        <w:tc>
          <w:tcPr>
            <w:tcW w:w="1695" w:type="dxa"/>
          </w:tcPr>
          <w:p w14:paraId="2A859396" w14:textId="77777777" w:rsidR="00AC1905" w:rsidRPr="00026265" w:rsidRDefault="00AC1905" w:rsidP="00474211">
            <w:pPr>
              <w:rPr>
                <w:rFonts w:ascii="Arial" w:hAnsi="Arial" w:cs="Arial"/>
                <w:sz w:val="22"/>
              </w:rPr>
            </w:pPr>
            <w:r w:rsidRPr="00026265">
              <w:rPr>
                <w:rFonts w:ascii="Arial" w:eastAsia="ArialMT" w:hAnsi="Arial" w:cs="Arial"/>
                <w:kern w:val="0"/>
                <w:sz w:val="22"/>
              </w:rPr>
              <w:t>1.</w:t>
            </w:r>
            <w:r>
              <w:rPr>
                <w:rFonts w:ascii="Arial" w:eastAsia="ArialMT" w:hAnsi="Arial" w:cs="Arial"/>
                <w:kern w:val="0"/>
                <w:sz w:val="22"/>
              </w:rPr>
              <w:t>4</w:t>
            </w:r>
            <w:r w:rsidRPr="00026265">
              <w:rPr>
                <w:rFonts w:ascii="Arial" w:eastAsia="ArialMT" w:hAnsi="Arial" w:cs="Arial"/>
                <w:kern w:val="0"/>
                <w:sz w:val="22"/>
              </w:rPr>
              <w:t>2mm</w:t>
            </w:r>
          </w:p>
        </w:tc>
      </w:tr>
      <w:tr w:rsidR="00AC1905" w14:paraId="6BE1AA6E" w14:textId="77777777" w:rsidTr="00AC1905">
        <w:tc>
          <w:tcPr>
            <w:tcW w:w="1696" w:type="dxa"/>
            <w:vMerge w:val="restart"/>
          </w:tcPr>
          <w:p w14:paraId="613C0FA8" w14:textId="77777777" w:rsidR="00AC1905" w:rsidRPr="00026265" w:rsidRDefault="00AC1905" w:rsidP="00474211">
            <w:pPr>
              <w:rPr>
                <w:rFonts w:ascii="Arial" w:eastAsia="ArialMT" w:hAnsi="Arial" w:cs="Arial"/>
                <w:kern w:val="0"/>
                <w:sz w:val="22"/>
              </w:rPr>
            </w:pPr>
            <w:r w:rsidRPr="00026265">
              <w:rPr>
                <w:rFonts w:ascii="Arial" w:eastAsia="ArialMT" w:hAnsi="Arial" w:cs="Arial"/>
                <w:kern w:val="0"/>
                <w:sz w:val="22"/>
              </w:rPr>
              <w:t>Country</w:t>
            </w:r>
          </w:p>
        </w:tc>
        <w:tc>
          <w:tcPr>
            <w:tcW w:w="1418" w:type="dxa"/>
          </w:tcPr>
          <w:p w14:paraId="58317AEB" w14:textId="77777777" w:rsidR="00AC1905" w:rsidRPr="00026265" w:rsidRDefault="00AC1905" w:rsidP="00474211">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3+(28-30/37)</w:t>
            </w:r>
          </w:p>
        </w:tc>
        <w:tc>
          <w:tcPr>
            <w:tcW w:w="6514" w:type="dxa"/>
            <w:gridSpan w:val="5"/>
          </w:tcPr>
          <w:p w14:paraId="7D456FDF" w14:textId="77777777" w:rsidR="00AC1905" w:rsidRPr="00026265" w:rsidRDefault="00AC1905" w:rsidP="00474211">
            <w:pPr>
              <w:rPr>
                <w:rFonts w:ascii="Arial" w:hAnsi="Arial" w:cs="Arial"/>
                <w:sz w:val="22"/>
              </w:rPr>
            </w:pPr>
            <w:r w:rsidRPr="00026265">
              <w:rPr>
                <w:rFonts w:ascii="Arial" w:eastAsia="ArialMT" w:hAnsi="Arial" w:cs="Arial"/>
                <w:kern w:val="0"/>
                <w:sz w:val="22"/>
              </w:rPr>
              <w:t>BE,CH,CY,CZ,ES,FR,GB,GR,IE,IT,LT,LU,LV,PT,SK,SI</w:t>
            </w:r>
          </w:p>
        </w:tc>
      </w:tr>
      <w:tr w:rsidR="00AC1905" w14:paraId="2D3D5B6E" w14:textId="77777777" w:rsidTr="00AC1905">
        <w:tc>
          <w:tcPr>
            <w:tcW w:w="1696" w:type="dxa"/>
            <w:vMerge/>
          </w:tcPr>
          <w:p w14:paraId="4B5437DE" w14:textId="77777777" w:rsidR="00AC1905" w:rsidRPr="00026265" w:rsidRDefault="00AC1905" w:rsidP="00474211">
            <w:pPr>
              <w:rPr>
                <w:rFonts w:ascii="Arial" w:eastAsia="ArialMT" w:hAnsi="Arial" w:cs="Arial"/>
                <w:kern w:val="0"/>
                <w:sz w:val="22"/>
              </w:rPr>
            </w:pPr>
          </w:p>
        </w:tc>
        <w:tc>
          <w:tcPr>
            <w:tcW w:w="1418" w:type="dxa"/>
          </w:tcPr>
          <w:p w14:paraId="78F02DDD" w14:textId="77777777" w:rsidR="00AC1905" w:rsidRPr="00026265" w:rsidRDefault="00AC1905" w:rsidP="00474211">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3B/P(30)</w:t>
            </w:r>
          </w:p>
        </w:tc>
        <w:tc>
          <w:tcPr>
            <w:tcW w:w="6514" w:type="dxa"/>
            <w:gridSpan w:val="5"/>
          </w:tcPr>
          <w:p w14:paraId="311C7EE8" w14:textId="35F2E98E" w:rsidR="00AC1905" w:rsidRPr="00026265" w:rsidRDefault="00AC1905" w:rsidP="00474211">
            <w:pPr>
              <w:rPr>
                <w:rFonts w:ascii="Arial" w:hAnsi="Arial" w:cs="Arial"/>
                <w:sz w:val="22"/>
              </w:rPr>
            </w:pPr>
            <w:r w:rsidRPr="00026265">
              <w:rPr>
                <w:rFonts w:ascii="Arial" w:eastAsia="ArialMT" w:hAnsi="Arial" w:cs="Arial"/>
                <w:kern w:val="0"/>
                <w:sz w:val="22"/>
              </w:rPr>
              <w:t>BE,CY,DK,EE,FI,FR,GB,HU,IT,LT,NL,NO,SE,SK,RO,HR,TR, BG, IS, LU ,MT</w:t>
            </w:r>
            <w:r>
              <w:rPr>
                <w:rFonts w:ascii="Arial" w:eastAsia="ArialMT" w:hAnsi="Arial" w:cs="Arial"/>
                <w:kern w:val="0"/>
                <w:sz w:val="22"/>
              </w:rPr>
              <w:t>, RU</w:t>
            </w:r>
          </w:p>
        </w:tc>
      </w:tr>
      <w:tr w:rsidR="00AC1905" w14:paraId="3D39EE34" w14:textId="77777777" w:rsidTr="00AC1905">
        <w:tc>
          <w:tcPr>
            <w:tcW w:w="1696" w:type="dxa"/>
            <w:vMerge/>
          </w:tcPr>
          <w:p w14:paraId="25E959F0" w14:textId="77777777" w:rsidR="00AC1905" w:rsidRPr="00026265" w:rsidRDefault="00AC1905" w:rsidP="00474211">
            <w:pPr>
              <w:rPr>
                <w:rFonts w:ascii="Arial" w:eastAsia="ArialMT" w:hAnsi="Arial" w:cs="Arial"/>
                <w:kern w:val="0"/>
                <w:sz w:val="22"/>
              </w:rPr>
            </w:pPr>
          </w:p>
        </w:tc>
        <w:tc>
          <w:tcPr>
            <w:tcW w:w="1418" w:type="dxa"/>
          </w:tcPr>
          <w:p w14:paraId="042C10E7" w14:textId="77777777" w:rsidR="00AC1905" w:rsidRPr="00026265" w:rsidRDefault="00AC1905" w:rsidP="00474211">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3B/P(37)</w:t>
            </w:r>
          </w:p>
        </w:tc>
        <w:tc>
          <w:tcPr>
            <w:tcW w:w="6514" w:type="dxa"/>
            <w:gridSpan w:val="5"/>
          </w:tcPr>
          <w:p w14:paraId="299110B0" w14:textId="77777777" w:rsidR="00AC1905" w:rsidRPr="00026265" w:rsidRDefault="00AC1905" w:rsidP="00474211">
            <w:pPr>
              <w:rPr>
                <w:rFonts w:ascii="Arial" w:hAnsi="Arial" w:cs="Arial"/>
                <w:sz w:val="22"/>
              </w:rPr>
            </w:pPr>
            <w:r w:rsidRPr="00026265">
              <w:rPr>
                <w:rFonts w:ascii="Arial" w:eastAsia="ArialMT" w:hAnsi="Arial" w:cs="Arial"/>
                <w:kern w:val="0"/>
                <w:sz w:val="22"/>
              </w:rPr>
              <w:t>PL</w:t>
            </w:r>
          </w:p>
        </w:tc>
      </w:tr>
      <w:tr w:rsidR="00AC1905" w14:paraId="33D2A352" w14:textId="77777777" w:rsidTr="00AC1905">
        <w:tc>
          <w:tcPr>
            <w:tcW w:w="1696" w:type="dxa"/>
            <w:vMerge/>
          </w:tcPr>
          <w:p w14:paraId="7274188E" w14:textId="77777777" w:rsidR="00AC1905" w:rsidRPr="00026265" w:rsidRDefault="00AC1905" w:rsidP="00474211">
            <w:pPr>
              <w:rPr>
                <w:rFonts w:ascii="Arial" w:eastAsia="ArialMT" w:hAnsi="Arial" w:cs="Arial"/>
                <w:kern w:val="0"/>
                <w:sz w:val="22"/>
              </w:rPr>
            </w:pPr>
          </w:p>
        </w:tc>
        <w:tc>
          <w:tcPr>
            <w:tcW w:w="1418" w:type="dxa"/>
          </w:tcPr>
          <w:p w14:paraId="6ADEED5B" w14:textId="77777777" w:rsidR="00AC1905" w:rsidRPr="00026265" w:rsidRDefault="00AC1905" w:rsidP="00474211">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3B/P(50)</w:t>
            </w:r>
          </w:p>
        </w:tc>
        <w:tc>
          <w:tcPr>
            <w:tcW w:w="6514" w:type="dxa"/>
            <w:gridSpan w:val="5"/>
          </w:tcPr>
          <w:p w14:paraId="054499F3" w14:textId="77777777" w:rsidR="00AC1905" w:rsidRPr="00026265" w:rsidRDefault="00AC1905" w:rsidP="00474211">
            <w:pPr>
              <w:rPr>
                <w:rFonts w:ascii="Arial" w:hAnsi="Arial" w:cs="Arial"/>
                <w:sz w:val="22"/>
              </w:rPr>
            </w:pPr>
            <w:r w:rsidRPr="00026265">
              <w:rPr>
                <w:rFonts w:ascii="Arial" w:eastAsia="ArialMT" w:hAnsi="Arial" w:cs="Arial"/>
                <w:kern w:val="0"/>
                <w:sz w:val="22"/>
              </w:rPr>
              <w:t>AT,CH,DE,SK</w:t>
            </w:r>
          </w:p>
        </w:tc>
      </w:tr>
      <w:tr w:rsidR="00AC1905" w14:paraId="30769767" w14:textId="77777777" w:rsidTr="00AC1905">
        <w:tc>
          <w:tcPr>
            <w:tcW w:w="1696" w:type="dxa"/>
            <w:vMerge/>
          </w:tcPr>
          <w:p w14:paraId="32D0426D" w14:textId="77777777" w:rsidR="00AC1905" w:rsidRPr="00026265" w:rsidRDefault="00AC1905" w:rsidP="00474211">
            <w:pPr>
              <w:rPr>
                <w:rFonts w:ascii="Arial" w:eastAsia="ArialMT" w:hAnsi="Arial" w:cs="Arial"/>
                <w:kern w:val="0"/>
                <w:sz w:val="22"/>
              </w:rPr>
            </w:pPr>
          </w:p>
        </w:tc>
        <w:tc>
          <w:tcPr>
            <w:tcW w:w="1418" w:type="dxa"/>
          </w:tcPr>
          <w:p w14:paraId="7A912DEE" w14:textId="77777777" w:rsidR="00AC1905" w:rsidRPr="00026265" w:rsidRDefault="00AC1905" w:rsidP="00474211">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2E</w:t>
            </w:r>
          </w:p>
        </w:tc>
        <w:tc>
          <w:tcPr>
            <w:tcW w:w="6514" w:type="dxa"/>
            <w:gridSpan w:val="5"/>
          </w:tcPr>
          <w:p w14:paraId="2E9BF79A" w14:textId="77777777" w:rsidR="00AC1905" w:rsidRPr="00026265" w:rsidRDefault="00AC1905" w:rsidP="00474211">
            <w:pPr>
              <w:rPr>
                <w:rFonts w:ascii="Arial" w:hAnsi="Arial" w:cs="Arial"/>
                <w:sz w:val="22"/>
              </w:rPr>
            </w:pPr>
            <w:r w:rsidRPr="00026265">
              <w:rPr>
                <w:rFonts w:ascii="Arial" w:eastAsia="ArialMT" w:hAnsi="Arial" w:cs="Arial"/>
                <w:kern w:val="0"/>
                <w:sz w:val="22"/>
              </w:rPr>
              <w:t>GB,AT,AL,BG,HR,CZ,DK,FI,GR,IS,IE,IT,LV,MK,NO,PT,RO,SK,ES,SE,CH,TR</w:t>
            </w:r>
          </w:p>
        </w:tc>
      </w:tr>
      <w:tr w:rsidR="00AC1905" w14:paraId="08DDE07D" w14:textId="77777777" w:rsidTr="00AC1905">
        <w:tc>
          <w:tcPr>
            <w:tcW w:w="1696" w:type="dxa"/>
          </w:tcPr>
          <w:p w14:paraId="509B16B2" w14:textId="77777777" w:rsidR="00AC1905" w:rsidRPr="00026265" w:rsidRDefault="00AC1905" w:rsidP="00474211">
            <w:pPr>
              <w:rPr>
                <w:rFonts w:ascii="Arial" w:eastAsia="ArialMT" w:hAnsi="Arial" w:cs="Arial"/>
                <w:kern w:val="0"/>
                <w:sz w:val="22"/>
              </w:rPr>
            </w:pPr>
            <w:r w:rsidRPr="00026265">
              <w:rPr>
                <w:rFonts w:ascii="Arial" w:eastAsia="ArialMT" w:hAnsi="Arial" w:cs="Arial"/>
                <w:kern w:val="0"/>
                <w:sz w:val="22"/>
              </w:rPr>
              <w:t>Identification Code</w:t>
            </w:r>
          </w:p>
        </w:tc>
        <w:tc>
          <w:tcPr>
            <w:tcW w:w="7932" w:type="dxa"/>
            <w:gridSpan w:val="6"/>
          </w:tcPr>
          <w:p w14:paraId="68C2810E" w14:textId="77777777" w:rsidR="00AC1905" w:rsidRPr="00026265" w:rsidRDefault="00AC1905" w:rsidP="00474211">
            <w:pPr>
              <w:rPr>
                <w:rFonts w:ascii="Arial" w:hAnsi="Arial" w:cs="Arial"/>
                <w:sz w:val="22"/>
              </w:rPr>
            </w:pPr>
            <w:r w:rsidRPr="00026265">
              <w:rPr>
                <w:rFonts w:ascii="Arial" w:hAnsi="Arial" w:cs="Arial"/>
                <w:sz w:val="22"/>
              </w:rPr>
              <w:t xml:space="preserve">           </w:t>
            </w:r>
            <w:r w:rsidRPr="00026265">
              <w:rPr>
                <w:rFonts w:ascii="Arial" w:eastAsia="ArialMT" w:hAnsi="Arial" w:cs="Arial"/>
                <w:kern w:val="0"/>
                <w:sz w:val="22"/>
              </w:rPr>
              <w:t>1336</w:t>
            </w:r>
            <w:r>
              <w:rPr>
                <w:rFonts w:ascii="Arial" w:eastAsia="ArialMT" w:hAnsi="Arial" w:cs="Arial"/>
                <w:kern w:val="0"/>
                <w:sz w:val="22"/>
              </w:rPr>
              <w:t xml:space="preserve">DO053              </w:t>
            </w:r>
            <w:r>
              <w:rPr>
                <w:noProof/>
                <w:lang w:val="en-GB"/>
              </w:rPr>
              <w:drawing>
                <wp:inline distT="0" distB="0" distL="0" distR="0" wp14:anchorId="78E55480" wp14:editId="10E7A824">
                  <wp:extent cx="483158" cy="360000"/>
                  <wp:effectExtent l="0" t="0" r="0" b="2540"/>
                  <wp:docPr id="1043853810" name="Picture 1043853810" descr="A black letter and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53810" name="Picture 1043853810" descr="A black letter and a white background&#10;&#10;Description automatically generated with medium confidence"/>
                          <pic:cNvPicPr/>
                        </pic:nvPicPr>
                        <pic:blipFill>
                          <a:blip r:embed="rId10"/>
                          <a:stretch>
                            <a:fillRect/>
                          </a:stretch>
                        </pic:blipFill>
                        <pic:spPr>
                          <a:xfrm>
                            <a:off x="0" y="0"/>
                            <a:ext cx="483158" cy="360000"/>
                          </a:xfrm>
                          <a:prstGeom prst="rect">
                            <a:avLst/>
                          </a:prstGeom>
                        </pic:spPr>
                      </pic:pic>
                    </a:graphicData>
                  </a:graphic>
                </wp:inline>
              </w:drawing>
            </w:r>
            <w:r>
              <w:rPr>
                <w:rFonts w:ascii="Arial" w:eastAsia="ArialMT" w:hAnsi="Arial" w:cs="Arial"/>
                <w:kern w:val="0"/>
                <w:sz w:val="22"/>
              </w:rPr>
              <w:t>1336-23</w:t>
            </w:r>
          </w:p>
        </w:tc>
      </w:tr>
      <w:tr w:rsidR="00AC1905" w14:paraId="222BB00B" w14:textId="77777777" w:rsidTr="00AC1905">
        <w:tc>
          <w:tcPr>
            <w:tcW w:w="1696" w:type="dxa"/>
          </w:tcPr>
          <w:p w14:paraId="42F9CC30" w14:textId="77777777" w:rsidR="00AC1905" w:rsidRPr="00026265" w:rsidRDefault="00AC1905" w:rsidP="00474211">
            <w:pPr>
              <w:rPr>
                <w:rFonts w:ascii="Arial" w:eastAsia="ArialMT" w:hAnsi="Arial" w:cs="Arial"/>
                <w:kern w:val="0"/>
                <w:sz w:val="22"/>
              </w:rPr>
            </w:pPr>
            <w:r w:rsidRPr="00026265">
              <w:rPr>
                <w:rFonts w:ascii="Arial" w:eastAsia="ArialMT" w:hAnsi="Arial" w:cs="Arial"/>
                <w:kern w:val="0"/>
                <w:sz w:val="22"/>
              </w:rPr>
              <w:t>Manufacturer</w:t>
            </w:r>
          </w:p>
        </w:tc>
        <w:tc>
          <w:tcPr>
            <w:tcW w:w="7932" w:type="dxa"/>
            <w:gridSpan w:val="6"/>
          </w:tcPr>
          <w:p w14:paraId="041B30CC" w14:textId="77777777" w:rsidR="00AC1905" w:rsidRPr="00026265" w:rsidRDefault="00AC1905" w:rsidP="00474211">
            <w:pPr>
              <w:rPr>
                <w:rFonts w:ascii="Arial" w:hAnsi="Arial" w:cs="Arial"/>
                <w:sz w:val="22"/>
              </w:rPr>
            </w:pPr>
            <w:r>
              <w:rPr>
                <w:rFonts w:ascii="Arial" w:eastAsia="ArialMT" w:hAnsi="Arial" w:cs="Arial"/>
                <w:kern w:val="0"/>
                <w:sz w:val="22"/>
              </w:rPr>
              <w:t>The GRLLR Company B.V.</w:t>
            </w:r>
          </w:p>
        </w:tc>
      </w:tr>
      <w:tr w:rsidR="00AC1905" w14:paraId="6577C886" w14:textId="77777777" w:rsidTr="00AC1905">
        <w:tc>
          <w:tcPr>
            <w:tcW w:w="1696" w:type="dxa"/>
            <w:vMerge w:val="restart"/>
          </w:tcPr>
          <w:p w14:paraId="010D56BD" w14:textId="77777777" w:rsidR="00AC1905" w:rsidRPr="00026265" w:rsidRDefault="00AC1905" w:rsidP="00474211">
            <w:pPr>
              <w:rPr>
                <w:rFonts w:ascii="Arial" w:eastAsia="ArialMT" w:hAnsi="Arial" w:cs="Arial"/>
                <w:kern w:val="0"/>
                <w:sz w:val="22"/>
              </w:rPr>
            </w:pPr>
            <w:r>
              <w:rPr>
                <w:rFonts w:ascii="Arial" w:eastAsia="ArialMT" w:hAnsi="Arial" w:cs="Arial" w:hint="eastAsia"/>
                <w:kern w:val="0"/>
                <w:sz w:val="22"/>
              </w:rPr>
              <w:t>W</w:t>
            </w:r>
            <w:r>
              <w:rPr>
                <w:rFonts w:ascii="Arial" w:eastAsia="ArialMT" w:hAnsi="Arial" w:cs="Arial"/>
                <w:kern w:val="0"/>
                <w:sz w:val="22"/>
              </w:rPr>
              <w:t>ARNING</w:t>
            </w:r>
          </w:p>
        </w:tc>
        <w:tc>
          <w:tcPr>
            <w:tcW w:w="7932" w:type="dxa"/>
            <w:gridSpan w:val="6"/>
          </w:tcPr>
          <w:p w14:paraId="77C541BC" w14:textId="77777777" w:rsidR="00AC1905" w:rsidRPr="00B72E10" w:rsidRDefault="00AC1905" w:rsidP="00474211">
            <w:pPr>
              <w:rPr>
                <w:rFonts w:ascii="Arial" w:eastAsia="ArialMT" w:hAnsi="Arial" w:cs="Arial"/>
                <w:kern w:val="0"/>
                <w:sz w:val="22"/>
              </w:rPr>
            </w:pPr>
            <w:r w:rsidRPr="00B72E10">
              <w:rPr>
                <w:rFonts w:ascii="Arial" w:eastAsia="Arial-BoldMT" w:hAnsi="Arial" w:cs="Arial"/>
                <w:kern w:val="0"/>
                <w:sz w:val="22"/>
              </w:rPr>
              <w:t>Outdoor use only.</w:t>
            </w:r>
          </w:p>
        </w:tc>
      </w:tr>
      <w:tr w:rsidR="00AC1905" w14:paraId="26EBCBA1" w14:textId="77777777" w:rsidTr="00AC1905">
        <w:tc>
          <w:tcPr>
            <w:tcW w:w="1696" w:type="dxa"/>
            <w:vMerge/>
          </w:tcPr>
          <w:p w14:paraId="3F54B264" w14:textId="77777777" w:rsidR="00AC1905" w:rsidRPr="00026265" w:rsidRDefault="00AC1905" w:rsidP="00474211">
            <w:pPr>
              <w:rPr>
                <w:rFonts w:ascii="Arial" w:eastAsia="ArialMT" w:hAnsi="Arial" w:cs="Arial"/>
                <w:kern w:val="0"/>
                <w:sz w:val="22"/>
              </w:rPr>
            </w:pPr>
          </w:p>
        </w:tc>
        <w:tc>
          <w:tcPr>
            <w:tcW w:w="7932" w:type="dxa"/>
            <w:gridSpan w:val="6"/>
          </w:tcPr>
          <w:p w14:paraId="2F4C8DE1" w14:textId="77777777" w:rsidR="00AC1905" w:rsidRPr="00B72E10" w:rsidRDefault="00AC1905" w:rsidP="00474211">
            <w:pPr>
              <w:rPr>
                <w:rFonts w:ascii="Arial" w:eastAsia="Arial-BoldMT" w:hAnsi="Arial" w:cs="Arial"/>
                <w:kern w:val="0"/>
                <w:sz w:val="22"/>
              </w:rPr>
            </w:pPr>
            <w:r w:rsidRPr="00B72E10">
              <w:rPr>
                <w:rFonts w:ascii="Arial" w:eastAsia="Arial-BoldMT" w:hAnsi="Arial" w:cs="Arial"/>
                <w:kern w:val="0"/>
                <w:sz w:val="22"/>
              </w:rPr>
              <w:t>Read the instructions before using the appliance.</w:t>
            </w:r>
          </w:p>
        </w:tc>
      </w:tr>
      <w:tr w:rsidR="00AC1905" w14:paraId="65343354" w14:textId="77777777" w:rsidTr="00AC1905">
        <w:tc>
          <w:tcPr>
            <w:tcW w:w="1696" w:type="dxa"/>
            <w:vMerge/>
          </w:tcPr>
          <w:p w14:paraId="3EEF9FA1" w14:textId="77777777" w:rsidR="00AC1905" w:rsidRPr="00026265" w:rsidRDefault="00AC1905" w:rsidP="00474211">
            <w:pPr>
              <w:rPr>
                <w:rFonts w:ascii="Arial" w:eastAsia="ArialMT" w:hAnsi="Arial" w:cs="Arial"/>
                <w:kern w:val="0"/>
                <w:sz w:val="22"/>
              </w:rPr>
            </w:pPr>
          </w:p>
        </w:tc>
        <w:tc>
          <w:tcPr>
            <w:tcW w:w="7932" w:type="dxa"/>
            <w:gridSpan w:val="6"/>
          </w:tcPr>
          <w:p w14:paraId="09CBA98D" w14:textId="77777777" w:rsidR="00AC1905" w:rsidRPr="00B72E10" w:rsidRDefault="00AC1905" w:rsidP="00474211">
            <w:pPr>
              <w:rPr>
                <w:rFonts w:ascii="Arial" w:eastAsia="Arial-BoldMT" w:hAnsi="Arial" w:cs="Arial"/>
                <w:kern w:val="0"/>
                <w:sz w:val="22"/>
              </w:rPr>
            </w:pPr>
            <w:r w:rsidRPr="00B72E10">
              <w:rPr>
                <w:rFonts w:ascii="Arial" w:eastAsia="Arial-BoldMT" w:hAnsi="Arial" w:cs="Arial"/>
                <w:kern w:val="0"/>
                <w:sz w:val="22"/>
              </w:rPr>
              <w:t>Warning:</w:t>
            </w:r>
            <w:r>
              <w:rPr>
                <w:rFonts w:ascii="Arial" w:eastAsia="Arial-BoldMT" w:hAnsi="Arial" w:cs="Arial"/>
                <w:kern w:val="0"/>
                <w:sz w:val="22"/>
              </w:rPr>
              <w:t xml:space="preserve"> </w:t>
            </w:r>
            <w:r w:rsidRPr="00B72E10">
              <w:rPr>
                <w:rFonts w:ascii="Arial" w:eastAsia="Arial-BoldMT" w:hAnsi="Arial" w:cs="Arial"/>
                <w:kern w:val="0"/>
                <w:sz w:val="22"/>
              </w:rPr>
              <w:t>accessible parts may be very hot.</w:t>
            </w:r>
            <w:r>
              <w:rPr>
                <w:rFonts w:ascii="Arial" w:eastAsia="Arial-BoldMT" w:hAnsi="Arial" w:cs="Arial"/>
                <w:kern w:val="0"/>
                <w:sz w:val="22"/>
              </w:rPr>
              <w:t xml:space="preserve"> </w:t>
            </w:r>
            <w:r w:rsidRPr="00B72E10">
              <w:rPr>
                <w:rFonts w:ascii="Arial" w:eastAsia="Arial-BoldMT" w:hAnsi="Arial" w:cs="Arial"/>
                <w:kern w:val="0"/>
                <w:sz w:val="22"/>
              </w:rPr>
              <w:t>Keep young children away.</w:t>
            </w:r>
          </w:p>
        </w:tc>
      </w:tr>
      <w:tr w:rsidR="00AC1905" w14:paraId="777892DC" w14:textId="77777777" w:rsidTr="00AC1905">
        <w:tc>
          <w:tcPr>
            <w:tcW w:w="1696" w:type="dxa"/>
            <w:vMerge/>
          </w:tcPr>
          <w:p w14:paraId="1EA204B2" w14:textId="77777777" w:rsidR="00AC1905" w:rsidRPr="00026265" w:rsidRDefault="00AC1905" w:rsidP="00474211">
            <w:pPr>
              <w:rPr>
                <w:rFonts w:ascii="Arial" w:eastAsia="ArialMT" w:hAnsi="Arial" w:cs="Arial"/>
                <w:kern w:val="0"/>
                <w:sz w:val="22"/>
              </w:rPr>
            </w:pPr>
          </w:p>
        </w:tc>
        <w:tc>
          <w:tcPr>
            <w:tcW w:w="7932" w:type="dxa"/>
            <w:gridSpan w:val="6"/>
          </w:tcPr>
          <w:p w14:paraId="489AD8B6" w14:textId="77777777" w:rsidR="00AC1905" w:rsidRPr="00B72E10" w:rsidRDefault="00AC1905" w:rsidP="00474211">
            <w:pPr>
              <w:rPr>
                <w:rFonts w:ascii="Arial" w:eastAsia="Arial-BoldMT" w:hAnsi="Arial" w:cs="Arial"/>
                <w:kern w:val="0"/>
                <w:sz w:val="22"/>
              </w:rPr>
            </w:pPr>
            <w:r w:rsidRPr="00B72E10">
              <w:rPr>
                <w:rFonts w:ascii="Arial" w:eastAsia="Arial-BoldMT" w:hAnsi="Arial" w:cs="Arial"/>
                <w:kern w:val="0"/>
                <w:sz w:val="22"/>
              </w:rPr>
              <w:t>This appliance must be kept away from flammable materials during use.</w:t>
            </w:r>
          </w:p>
        </w:tc>
      </w:tr>
      <w:tr w:rsidR="00AC1905" w14:paraId="3CEF0D57" w14:textId="77777777" w:rsidTr="00AC1905">
        <w:tc>
          <w:tcPr>
            <w:tcW w:w="1696" w:type="dxa"/>
            <w:vMerge/>
          </w:tcPr>
          <w:p w14:paraId="67A6EC78" w14:textId="77777777" w:rsidR="00AC1905" w:rsidRPr="00026265" w:rsidRDefault="00AC1905" w:rsidP="00474211">
            <w:pPr>
              <w:rPr>
                <w:rFonts w:ascii="Arial" w:eastAsia="ArialMT" w:hAnsi="Arial" w:cs="Arial"/>
                <w:kern w:val="0"/>
                <w:sz w:val="22"/>
              </w:rPr>
            </w:pPr>
          </w:p>
        </w:tc>
        <w:tc>
          <w:tcPr>
            <w:tcW w:w="7932" w:type="dxa"/>
            <w:gridSpan w:val="6"/>
          </w:tcPr>
          <w:p w14:paraId="09CA9CD3" w14:textId="77777777" w:rsidR="00AC1905" w:rsidRPr="00B72E10" w:rsidRDefault="00AC1905" w:rsidP="00474211">
            <w:pPr>
              <w:rPr>
                <w:rFonts w:ascii="Arial" w:eastAsia="Arial-BoldMT" w:hAnsi="Arial" w:cs="Arial"/>
                <w:kern w:val="0"/>
                <w:sz w:val="22"/>
              </w:rPr>
            </w:pPr>
            <w:r w:rsidRPr="00B72E10">
              <w:rPr>
                <w:rFonts w:ascii="Arial" w:eastAsia="Arial-BoldMT" w:hAnsi="Arial" w:cs="Arial"/>
                <w:kern w:val="0"/>
                <w:sz w:val="22"/>
              </w:rPr>
              <w:t>Do not move the appliance during use.</w:t>
            </w:r>
          </w:p>
        </w:tc>
      </w:tr>
      <w:tr w:rsidR="00AC1905" w14:paraId="5C189368" w14:textId="77777777" w:rsidTr="00AC1905">
        <w:tc>
          <w:tcPr>
            <w:tcW w:w="1696" w:type="dxa"/>
            <w:vMerge/>
          </w:tcPr>
          <w:p w14:paraId="39DF8F68" w14:textId="77777777" w:rsidR="00AC1905" w:rsidRPr="00026265" w:rsidRDefault="00AC1905" w:rsidP="00474211">
            <w:pPr>
              <w:rPr>
                <w:rFonts w:ascii="Arial" w:eastAsia="ArialMT" w:hAnsi="Arial" w:cs="Arial"/>
                <w:kern w:val="0"/>
                <w:sz w:val="22"/>
              </w:rPr>
            </w:pPr>
          </w:p>
        </w:tc>
        <w:tc>
          <w:tcPr>
            <w:tcW w:w="7932" w:type="dxa"/>
            <w:gridSpan w:val="6"/>
          </w:tcPr>
          <w:p w14:paraId="508D6997" w14:textId="77777777" w:rsidR="00AC1905" w:rsidRPr="00B72E10" w:rsidRDefault="00AC1905" w:rsidP="00474211">
            <w:pPr>
              <w:rPr>
                <w:rFonts w:ascii="Arial" w:eastAsia="Arial-BoldMT" w:hAnsi="Arial" w:cs="Arial"/>
                <w:kern w:val="0"/>
                <w:sz w:val="22"/>
              </w:rPr>
            </w:pPr>
            <w:r w:rsidRPr="00B72E10">
              <w:rPr>
                <w:rFonts w:ascii="Arial" w:eastAsia="Arial-BoldMT" w:hAnsi="Arial" w:cs="Arial"/>
                <w:kern w:val="0"/>
                <w:sz w:val="22"/>
              </w:rPr>
              <w:t>Turn off the gas supply at the gas cylinder after use.</w:t>
            </w:r>
          </w:p>
        </w:tc>
      </w:tr>
      <w:tr w:rsidR="00AC1905" w14:paraId="3A3E08D3" w14:textId="77777777" w:rsidTr="00AC1905">
        <w:tc>
          <w:tcPr>
            <w:tcW w:w="1696" w:type="dxa"/>
            <w:vMerge/>
          </w:tcPr>
          <w:p w14:paraId="35DBD68C" w14:textId="77777777" w:rsidR="00AC1905" w:rsidRPr="00026265" w:rsidRDefault="00AC1905" w:rsidP="00474211">
            <w:pPr>
              <w:rPr>
                <w:rFonts w:ascii="Arial" w:eastAsia="ArialMT" w:hAnsi="Arial" w:cs="Arial"/>
                <w:kern w:val="0"/>
                <w:sz w:val="22"/>
              </w:rPr>
            </w:pPr>
          </w:p>
        </w:tc>
        <w:tc>
          <w:tcPr>
            <w:tcW w:w="7932" w:type="dxa"/>
            <w:gridSpan w:val="6"/>
          </w:tcPr>
          <w:p w14:paraId="4DC28390" w14:textId="77777777" w:rsidR="00AC1905" w:rsidRPr="00B72E10" w:rsidRDefault="00AC1905" w:rsidP="00474211">
            <w:pPr>
              <w:rPr>
                <w:rFonts w:ascii="Arial" w:eastAsia="Arial-BoldMT" w:hAnsi="Arial" w:cs="Arial"/>
                <w:kern w:val="0"/>
                <w:sz w:val="22"/>
              </w:rPr>
            </w:pPr>
            <w:r w:rsidRPr="00B72E10">
              <w:rPr>
                <w:rFonts w:ascii="Arial" w:eastAsia="Arial-BoldMT" w:hAnsi="Arial" w:cs="Arial"/>
                <w:kern w:val="0"/>
                <w:sz w:val="22"/>
              </w:rPr>
              <w:t>Do not modify the appliance.</w:t>
            </w:r>
          </w:p>
        </w:tc>
      </w:tr>
    </w:tbl>
    <w:p w14:paraId="6F5D0258" w14:textId="77777777" w:rsidR="00A84EEE" w:rsidRDefault="00A84EEE">
      <w:pPr>
        <w:jc w:val="left"/>
      </w:pPr>
    </w:p>
    <w:p w14:paraId="5E2FEC1E" w14:textId="77777777" w:rsidR="00A84EEE" w:rsidRDefault="00A6602A">
      <w:pPr>
        <w:widowControl/>
        <w:jc w:val="left"/>
        <w:rPr>
          <w:rFonts w:ascii="Arial" w:eastAsia="Arial" w:hAnsi="Arial" w:cs="Arial"/>
          <w:b/>
          <w:sz w:val="22"/>
          <w:szCs w:val="22"/>
        </w:rPr>
      </w:pPr>
      <w:r>
        <w:rPr>
          <w:rFonts w:ascii="Arial" w:eastAsia="Arial" w:hAnsi="Arial" w:cs="Arial"/>
          <w:b/>
          <w:sz w:val="22"/>
          <w:szCs w:val="22"/>
        </w:rPr>
        <w:t>Lighting: Integrated push-turn piezo</w:t>
      </w:r>
    </w:p>
    <w:p w14:paraId="6F82285E" w14:textId="77777777" w:rsidR="00A84EEE" w:rsidRDefault="00A84EEE">
      <w:pPr>
        <w:widowControl/>
        <w:jc w:val="left"/>
        <w:rPr>
          <w:rFonts w:ascii="Arial" w:eastAsia="Arial" w:hAnsi="Arial" w:cs="Arial"/>
          <w:sz w:val="22"/>
          <w:szCs w:val="22"/>
        </w:rPr>
      </w:pPr>
    </w:p>
    <w:p w14:paraId="6F538672" w14:textId="06A2B7E4" w:rsidR="00A84EEE" w:rsidRDefault="004576B3">
      <w:pPr>
        <w:widowControl/>
        <w:jc w:val="left"/>
        <w:rPr>
          <w:rFonts w:ascii="Arial" w:eastAsia="Arial" w:hAnsi="Arial" w:cs="Arial"/>
          <w:b/>
          <w:sz w:val="22"/>
          <w:szCs w:val="22"/>
        </w:rPr>
      </w:pPr>
      <w:r>
        <w:rPr>
          <w:noProof/>
          <w:lang w:val="en-GB"/>
        </w:rPr>
        <mc:AlternateContent>
          <mc:Choice Requires="wps">
            <w:drawing>
              <wp:anchor distT="0" distB="0" distL="114300" distR="114300" simplePos="0" relativeHeight="251662848" behindDoc="0" locked="0" layoutInCell="1" allowOverlap="1" wp14:anchorId="3015D34C" wp14:editId="0121BED6">
                <wp:simplePos x="0" y="0"/>
                <wp:positionH relativeFrom="column">
                  <wp:posOffset>114300</wp:posOffset>
                </wp:positionH>
                <wp:positionV relativeFrom="paragraph">
                  <wp:posOffset>25400</wp:posOffset>
                </wp:positionV>
                <wp:extent cx="6064250" cy="1380490"/>
                <wp:effectExtent l="0" t="0" r="0" b="0"/>
                <wp:wrapNone/>
                <wp:docPr id="98357254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64250" cy="1380490"/>
                        </a:xfrm>
                        <a:prstGeom prst="rect">
                          <a:avLst/>
                        </a:prstGeom>
                        <a:gradFill>
                          <a:gsLst>
                            <a:gs pos="0">
                              <a:srgbClr val="D9D9D9"/>
                            </a:gs>
                            <a:gs pos="65000">
                              <a:srgbClr val="D0D0D0"/>
                            </a:gs>
                            <a:gs pos="100000">
                              <a:srgbClr val="808080"/>
                            </a:gs>
                          </a:gsLst>
                          <a:lin ang="16200000" scaled="0"/>
                        </a:gradFill>
                        <a:ln w="12700" cap="flat" cmpd="sng">
                          <a:solidFill>
                            <a:srgbClr val="000000"/>
                          </a:solidFill>
                          <a:prstDash val="solid"/>
                          <a:round/>
                          <a:headEnd type="none" w="sm" len="sm"/>
                          <a:tailEnd type="none" w="sm" len="sm"/>
                        </a:ln>
                      </wps:spPr>
                      <wps:txbx>
                        <w:txbxContent>
                          <w:p w14:paraId="6AE83828" w14:textId="77777777" w:rsidR="00A84EEE" w:rsidRDefault="00A6602A">
                            <w:pPr>
                              <w:jc w:val="left"/>
                              <w:textDirection w:val="btLr"/>
                            </w:pPr>
                            <w:r>
                              <w:rPr>
                                <w:rFonts w:ascii="Arial" w:eastAsia="Arial" w:hAnsi="Arial" w:cs="Arial"/>
                                <w:b/>
                                <w:color w:val="000000"/>
                                <w:sz w:val="24"/>
                              </w:rPr>
                              <w:t>The appliance is suitable for Butane/Propane/LPG only.</w:t>
                            </w:r>
                          </w:p>
                          <w:p w14:paraId="69BF559B" w14:textId="77777777" w:rsidR="00A84EEE" w:rsidRDefault="00A6602A">
                            <w:pPr>
                              <w:jc w:val="left"/>
                              <w:textDirection w:val="btLr"/>
                            </w:pPr>
                            <w:r>
                              <w:rPr>
                                <w:rFonts w:ascii="Arial" w:eastAsia="Arial" w:hAnsi="Arial" w:cs="Arial"/>
                                <w:b/>
                                <w:color w:val="000000"/>
                                <w:sz w:val="24"/>
                              </w:rPr>
                              <w:t>WHEN using NATURAL GAS as a gas supply, please ask the local professional to install the extension pipe in advance. The thread at the end of the gas inlet connection should be directly and tightly connected to the natural gas outlet extension pipe. Carefully check for leakage before use. For Natural Gas specifications, please refer to the technical specification table.</w:t>
                            </w:r>
                          </w:p>
                          <w:p w14:paraId="6C441DE8" w14:textId="77777777" w:rsidR="00A84EEE" w:rsidRDefault="00A84EEE">
                            <w:pPr>
                              <w:jc w:val="center"/>
                              <w:textDirection w:val="btLr"/>
                            </w:pPr>
                          </w:p>
                        </w:txbxContent>
                      </wps:txbx>
                      <wps:bodyPr spcFirstLastPara="1" wrap="square" lIns="114300" tIns="0" rIns="114300" bIns="0" anchor="ctr" anchorCtr="0">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3015D34C" id="Rectangle 17" o:spid="_x0000_s1028" style="position:absolute;margin-left:9pt;margin-top:2pt;width:477.5pt;height:108.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" fillcolor="#d9d9d9" strokeweight="1pt">
                <v:fill color2="gray" angle="180" colors="0 #d9d9d9;42598f #d0d0d0;1 gray" focus="100%" type="gradient">
                  <o:fill v:ext="view" type="gradientUnscaled"/>
                </v:fill>
                <v:stroke startarrowwidth="narrow" startarrowlength="short" endarrowwidth="narrow" endarrowlength="short" joinstyle="round"/>
                <v:path arrowok="t"/>
                <v:textbox inset="9pt,0,9pt,0">
                  <w:txbxContent>
                    <w:p w14:paraId="6AE83828" w14:textId="77777777" w:rsidR="00A84EEE" w:rsidRDefault="00A6602A">
                      <w:pPr>
                        <w:jc w:val="left"/>
                        <w:textDirection w:val="btLr"/>
                      </w:pPr>
                      <w:r>
                        <w:rPr>
                          <w:rFonts w:ascii="Arial" w:eastAsia="Arial" w:hAnsi="Arial" w:cs="Arial"/>
                          <w:b/>
                          <w:color w:val="000000"/>
                          <w:sz w:val="24"/>
                        </w:rPr>
                        <w:t>The appliance is suitable for Butane/Propane/LPG only.</w:t>
                      </w:r>
                    </w:p>
                    <w:p w14:paraId="69BF559B" w14:textId="77777777" w:rsidR="00A84EEE" w:rsidRDefault="00A6602A">
                      <w:pPr>
                        <w:jc w:val="left"/>
                        <w:textDirection w:val="btLr"/>
                      </w:pPr>
                      <w:r>
                        <w:rPr>
                          <w:rFonts w:ascii="Arial" w:eastAsia="Arial" w:hAnsi="Arial" w:cs="Arial"/>
                          <w:b/>
                          <w:color w:val="000000"/>
                          <w:sz w:val="24"/>
                        </w:rPr>
                        <w:t>WHEN using NATURAL GAS as a gas supply, please ask the local professional to install the extension pipe in advance. The thread at the end of the gas inlet connection should be directly and tightly connected to the natural gas outlet extension pipe. Carefully check for leakage before use. For Natural Gas specifications, please refer to the technical specification table.</w:t>
                      </w:r>
                    </w:p>
                    <w:p w14:paraId="6C441DE8" w14:textId="77777777" w:rsidR="00A84EEE" w:rsidRDefault="00A84EEE">
                      <w:pPr>
                        <w:jc w:val="center"/>
                        <w:textDirection w:val="btLr"/>
                      </w:pPr>
                    </w:p>
                  </w:txbxContent>
                </v:textbox>
              </v:rect>
            </w:pict>
          </mc:Fallback>
        </mc:AlternateContent>
      </w:r>
    </w:p>
    <w:p w14:paraId="7259BD9F" w14:textId="77777777" w:rsidR="00A84EEE" w:rsidRDefault="00A84EEE">
      <w:pPr>
        <w:widowControl/>
        <w:jc w:val="left"/>
        <w:rPr>
          <w:rFonts w:ascii="Arial" w:eastAsia="Arial" w:hAnsi="Arial" w:cs="Arial"/>
          <w:b/>
          <w:sz w:val="22"/>
          <w:szCs w:val="22"/>
        </w:rPr>
      </w:pPr>
    </w:p>
    <w:p w14:paraId="77CC607D" w14:textId="77777777" w:rsidR="00A84EEE" w:rsidRDefault="00A84EEE">
      <w:pPr>
        <w:widowControl/>
        <w:jc w:val="left"/>
        <w:rPr>
          <w:rFonts w:ascii="Arial" w:eastAsia="Arial" w:hAnsi="Arial" w:cs="Arial"/>
          <w:b/>
          <w:sz w:val="22"/>
          <w:szCs w:val="22"/>
        </w:rPr>
      </w:pPr>
    </w:p>
    <w:p w14:paraId="769E929E" w14:textId="77777777" w:rsidR="00A84EEE" w:rsidRDefault="00A84EEE">
      <w:pPr>
        <w:widowControl/>
        <w:jc w:val="left"/>
        <w:rPr>
          <w:rFonts w:ascii="Arial" w:eastAsia="Arial" w:hAnsi="Arial" w:cs="Arial"/>
          <w:b/>
          <w:sz w:val="22"/>
          <w:szCs w:val="22"/>
        </w:rPr>
      </w:pPr>
    </w:p>
    <w:p w14:paraId="3C6BB74D" w14:textId="77777777" w:rsidR="00A84EEE" w:rsidRDefault="00A84EEE">
      <w:pPr>
        <w:widowControl/>
        <w:jc w:val="left"/>
        <w:rPr>
          <w:rFonts w:ascii="Arial" w:eastAsia="Arial" w:hAnsi="Arial" w:cs="Arial"/>
          <w:b/>
          <w:sz w:val="22"/>
          <w:szCs w:val="22"/>
        </w:rPr>
      </w:pPr>
    </w:p>
    <w:p w14:paraId="0B63E137" w14:textId="77777777" w:rsidR="00A84EEE" w:rsidRDefault="00A84EEE">
      <w:pPr>
        <w:widowControl/>
        <w:jc w:val="left"/>
        <w:rPr>
          <w:rFonts w:ascii="Arial" w:eastAsia="Arial" w:hAnsi="Arial" w:cs="Arial"/>
          <w:b/>
          <w:sz w:val="22"/>
          <w:szCs w:val="22"/>
        </w:rPr>
      </w:pPr>
    </w:p>
    <w:p w14:paraId="11C39F19" w14:textId="77777777" w:rsidR="00A84EEE" w:rsidRDefault="00A84EEE">
      <w:pPr>
        <w:widowControl/>
        <w:jc w:val="left"/>
        <w:rPr>
          <w:rFonts w:ascii="Arial" w:eastAsia="Arial" w:hAnsi="Arial" w:cs="Arial"/>
          <w:b/>
          <w:sz w:val="22"/>
          <w:szCs w:val="22"/>
        </w:rPr>
      </w:pPr>
    </w:p>
    <w:p w14:paraId="18BB4AB1" w14:textId="77777777" w:rsidR="00A84EEE" w:rsidRDefault="00A84EEE">
      <w:pPr>
        <w:widowControl/>
        <w:jc w:val="left"/>
        <w:rPr>
          <w:rFonts w:ascii="Arial" w:eastAsia="Arial" w:hAnsi="Arial" w:cs="Arial"/>
          <w:b/>
          <w:sz w:val="22"/>
          <w:szCs w:val="22"/>
        </w:rPr>
      </w:pPr>
    </w:p>
    <w:p w14:paraId="642D1C26" w14:textId="77777777" w:rsidR="00A84EEE" w:rsidRDefault="00A84EEE">
      <w:pPr>
        <w:widowControl/>
        <w:jc w:val="left"/>
        <w:rPr>
          <w:rFonts w:ascii="Arial" w:eastAsia="Arial" w:hAnsi="Arial" w:cs="Arial"/>
          <w:b/>
          <w:sz w:val="24"/>
          <w:szCs w:val="24"/>
        </w:rPr>
      </w:pPr>
    </w:p>
    <w:p w14:paraId="319DD252" w14:textId="77777777" w:rsidR="00A84EEE" w:rsidRDefault="00A84EEE">
      <w:pPr>
        <w:widowControl/>
        <w:jc w:val="left"/>
        <w:rPr>
          <w:rFonts w:ascii="Arial" w:eastAsia="Arial" w:hAnsi="Arial" w:cs="Arial"/>
          <w:b/>
          <w:sz w:val="24"/>
          <w:szCs w:val="24"/>
        </w:rPr>
      </w:pPr>
    </w:p>
    <w:p w14:paraId="0E9A5894" w14:textId="77777777" w:rsidR="00A84EEE" w:rsidRDefault="00A84EEE">
      <w:pPr>
        <w:widowControl/>
        <w:jc w:val="left"/>
        <w:rPr>
          <w:rFonts w:ascii="Arial" w:eastAsia="Arial" w:hAnsi="Arial" w:cs="Arial"/>
          <w:b/>
          <w:sz w:val="24"/>
          <w:szCs w:val="24"/>
        </w:rPr>
      </w:pPr>
    </w:p>
    <w:p w14:paraId="5244CF80" w14:textId="77777777" w:rsidR="00A84EEE" w:rsidRDefault="00A84EEE">
      <w:pPr>
        <w:widowControl/>
        <w:jc w:val="left"/>
        <w:rPr>
          <w:rFonts w:ascii="Arial" w:eastAsia="Arial" w:hAnsi="Arial" w:cs="Arial"/>
          <w:b/>
          <w:sz w:val="24"/>
          <w:szCs w:val="24"/>
        </w:rPr>
      </w:pPr>
    </w:p>
    <w:p w14:paraId="34D94202" w14:textId="77777777" w:rsidR="00A84EEE" w:rsidRDefault="00A84EEE">
      <w:pPr>
        <w:widowControl/>
        <w:jc w:val="left"/>
        <w:rPr>
          <w:rFonts w:ascii="Arial" w:eastAsia="Arial" w:hAnsi="Arial" w:cs="Arial"/>
          <w:b/>
          <w:sz w:val="24"/>
          <w:szCs w:val="24"/>
        </w:rPr>
      </w:pPr>
    </w:p>
    <w:p w14:paraId="0DC61EC5" w14:textId="42F6C4ED" w:rsidR="00AC1905" w:rsidRDefault="00AC1905">
      <w:pPr>
        <w:rPr>
          <w:rFonts w:ascii="Arial" w:eastAsia="Arial" w:hAnsi="Arial" w:cs="Arial"/>
          <w:b/>
          <w:sz w:val="24"/>
          <w:szCs w:val="24"/>
        </w:rPr>
      </w:pPr>
      <w:r>
        <w:rPr>
          <w:rFonts w:ascii="Arial" w:eastAsia="Arial" w:hAnsi="Arial" w:cs="Arial"/>
          <w:b/>
          <w:sz w:val="24"/>
          <w:szCs w:val="24"/>
        </w:rPr>
        <w:br w:type="page"/>
      </w:r>
    </w:p>
    <w:p w14:paraId="6C0502B2" w14:textId="77777777" w:rsidR="00A84EEE" w:rsidRPr="00754430" w:rsidRDefault="00A6602A" w:rsidP="00247E7F">
      <w:pPr>
        <w:pStyle w:val="Heading3"/>
      </w:pPr>
      <w:r w:rsidRPr="00754430">
        <w:lastRenderedPageBreak/>
        <w:t>WARNING INFORMATION</w:t>
      </w:r>
    </w:p>
    <w:p w14:paraId="17456226" w14:textId="77777777" w:rsidR="00A84EEE" w:rsidRDefault="00A84EEE">
      <w:pPr>
        <w:widowControl/>
        <w:jc w:val="left"/>
        <w:rPr>
          <w:rFonts w:ascii="Arial" w:eastAsia="Arial" w:hAnsi="Arial" w:cs="Arial"/>
          <w:b/>
          <w:sz w:val="24"/>
          <w:szCs w:val="24"/>
        </w:rPr>
      </w:pPr>
    </w:p>
    <w:p w14:paraId="5BD30C77"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 xml:space="preserve">Read the following instructions carefully and ensure that your barbecue is correctly installed, </w:t>
      </w:r>
      <w:r w:rsidRPr="00754430">
        <w:rPr>
          <w:rFonts w:ascii="Arial" w:eastAsia="Arial" w:hAnsi="Arial" w:cs="Arial"/>
          <w:sz w:val="22"/>
          <w:szCs w:val="22"/>
        </w:rPr>
        <w:t>assembled</w:t>
      </w:r>
      <w:r w:rsidRPr="00754430">
        <w:rPr>
          <w:rFonts w:ascii="Arial" w:eastAsia="Arial" w:hAnsi="Arial" w:cs="Arial"/>
          <w:color w:val="000000"/>
          <w:sz w:val="22"/>
          <w:szCs w:val="22"/>
        </w:rPr>
        <w:t xml:space="preserve"> and maintained. Failure to follow these instructions could cause serious injury and/or damage to property.</w:t>
      </w:r>
    </w:p>
    <w:p w14:paraId="4A922811"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Outdoor use only.</w:t>
      </w:r>
    </w:p>
    <w:p w14:paraId="6417F129"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Read the instructions before using the appliance.</w:t>
      </w:r>
    </w:p>
    <w:p w14:paraId="058B9BB2"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WARNING: accessible parts may be very hot. Keep young children away.</w:t>
      </w:r>
    </w:p>
    <w:p w14:paraId="57E0C16C"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This appliance must be kept away from flammable materials during use.</w:t>
      </w:r>
    </w:p>
    <w:p w14:paraId="64692A31"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Do not move the appliance during us</w:t>
      </w:r>
      <w:r w:rsidRPr="00754430">
        <w:rPr>
          <w:rFonts w:ascii="Arial" w:eastAsia="Arial" w:hAnsi="Arial" w:cs="Arial"/>
          <w:sz w:val="22"/>
          <w:szCs w:val="22"/>
        </w:rPr>
        <w:t>age</w:t>
      </w:r>
      <w:r w:rsidRPr="00754430">
        <w:rPr>
          <w:rFonts w:ascii="Arial" w:eastAsia="Arial" w:hAnsi="Arial" w:cs="Arial"/>
          <w:color w:val="000000"/>
          <w:sz w:val="22"/>
          <w:szCs w:val="22"/>
        </w:rPr>
        <w:t>.</w:t>
      </w:r>
    </w:p>
    <w:p w14:paraId="31849176"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Turn off the gas supply at the gas cylinder after us</w:t>
      </w:r>
      <w:r w:rsidRPr="00754430">
        <w:rPr>
          <w:rFonts w:ascii="Arial" w:eastAsia="Arial" w:hAnsi="Arial" w:cs="Arial"/>
          <w:sz w:val="22"/>
          <w:szCs w:val="22"/>
        </w:rPr>
        <w:t>age</w:t>
      </w:r>
      <w:r w:rsidRPr="00754430">
        <w:rPr>
          <w:rFonts w:ascii="Arial" w:eastAsia="Arial" w:hAnsi="Arial" w:cs="Arial"/>
          <w:color w:val="000000"/>
          <w:sz w:val="22"/>
          <w:szCs w:val="22"/>
        </w:rPr>
        <w:t>. And remove the regulator from the gas cylinder.</w:t>
      </w:r>
    </w:p>
    <w:p w14:paraId="45CD38C7"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Do not modify the appliance.</w:t>
      </w:r>
    </w:p>
    <w:p w14:paraId="6D080D1F"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Always use protective gloves when handling particularly hot components.</w:t>
      </w:r>
    </w:p>
    <w:p w14:paraId="68EC4E81"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Do not allow children to operate the appliance.</w:t>
      </w:r>
    </w:p>
    <w:p w14:paraId="4C8C8873"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Do not lean over the appliance while it is in use.</w:t>
      </w:r>
    </w:p>
    <w:p w14:paraId="465B7899"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 xml:space="preserve">The appliance specification can be found on the rating label, </w:t>
      </w:r>
      <w:r w:rsidRPr="00754430">
        <w:rPr>
          <w:rFonts w:ascii="Arial" w:eastAsia="Arial" w:hAnsi="Arial" w:cs="Arial"/>
          <w:sz w:val="22"/>
          <w:szCs w:val="22"/>
        </w:rPr>
        <w:t>which is on the</w:t>
      </w:r>
      <w:r w:rsidRPr="00754430">
        <w:rPr>
          <w:rFonts w:ascii="Arial" w:eastAsia="Arial" w:hAnsi="Arial" w:cs="Arial"/>
          <w:color w:val="000000"/>
          <w:sz w:val="22"/>
          <w:szCs w:val="22"/>
        </w:rPr>
        <w:t xml:space="preserve"> back </w:t>
      </w:r>
      <w:r w:rsidRPr="00754430">
        <w:rPr>
          <w:rFonts w:ascii="Arial" w:eastAsia="Arial" w:hAnsi="Arial" w:cs="Arial"/>
          <w:sz w:val="22"/>
          <w:szCs w:val="22"/>
        </w:rPr>
        <w:t>of the trolley</w:t>
      </w:r>
      <w:r w:rsidRPr="00754430">
        <w:rPr>
          <w:rFonts w:ascii="Arial" w:eastAsia="Arial" w:hAnsi="Arial" w:cs="Arial"/>
          <w:color w:val="000000"/>
          <w:sz w:val="22"/>
          <w:szCs w:val="22"/>
        </w:rPr>
        <w:t xml:space="preserve"> door.</w:t>
      </w:r>
    </w:p>
    <w:p w14:paraId="3E2E50BC"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Both sides and behind the barbecue: the sides and rear of the barbecue should be 1 meter away from any item likely to impede its operation.</w:t>
      </w:r>
    </w:p>
    <w:p w14:paraId="11DC1D42"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 xml:space="preserve">Do not use the appliance next to </w:t>
      </w:r>
      <w:r w:rsidRPr="00754430">
        <w:rPr>
          <w:rFonts w:ascii="Arial" w:eastAsia="Arial" w:hAnsi="Arial" w:cs="Arial"/>
          <w:sz w:val="22"/>
          <w:szCs w:val="22"/>
        </w:rPr>
        <w:t>walls</w:t>
      </w:r>
      <w:r w:rsidRPr="00754430">
        <w:rPr>
          <w:rFonts w:ascii="Arial" w:eastAsia="Arial" w:hAnsi="Arial" w:cs="Arial"/>
          <w:color w:val="000000"/>
          <w:sz w:val="22"/>
          <w:szCs w:val="22"/>
        </w:rPr>
        <w:t>, in a garage, camper, or trainer, or another enclosed space, or indoors.</w:t>
      </w:r>
    </w:p>
    <w:p w14:paraId="445B221A"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 xml:space="preserve">Do not place the appliance on or </w:t>
      </w:r>
      <w:r w:rsidRPr="00754430">
        <w:rPr>
          <w:rFonts w:ascii="Arial" w:eastAsia="Arial" w:hAnsi="Arial" w:cs="Arial"/>
          <w:sz w:val="22"/>
          <w:szCs w:val="22"/>
        </w:rPr>
        <w:t>near a sensitive</w:t>
      </w:r>
      <w:r w:rsidRPr="00754430">
        <w:rPr>
          <w:rFonts w:ascii="Arial" w:eastAsia="Arial" w:hAnsi="Arial" w:cs="Arial"/>
          <w:color w:val="000000"/>
          <w:sz w:val="22"/>
          <w:szCs w:val="22"/>
        </w:rPr>
        <w:t xml:space="preserve"> surface, since grease and marinades may spill and splash out o</w:t>
      </w:r>
      <w:r w:rsidRPr="00754430">
        <w:rPr>
          <w:rFonts w:ascii="Arial" w:eastAsia="Arial" w:hAnsi="Arial" w:cs="Arial"/>
          <w:sz w:val="22"/>
          <w:szCs w:val="22"/>
        </w:rPr>
        <w:t>n</w:t>
      </w:r>
      <w:r w:rsidRPr="00754430">
        <w:rPr>
          <w:rFonts w:ascii="Arial" w:eastAsia="Arial" w:hAnsi="Arial" w:cs="Arial"/>
          <w:color w:val="000000"/>
          <w:sz w:val="22"/>
          <w:szCs w:val="22"/>
        </w:rPr>
        <w:t xml:space="preserve"> the appliance during normal use.</w:t>
      </w:r>
    </w:p>
    <w:p w14:paraId="773810F7"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Ensure the appliance and the gas cylinder are on a level surface.</w:t>
      </w:r>
    </w:p>
    <w:p w14:paraId="3CEFC58C"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Never light the appliance with the LID closed.</w:t>
      </w:r>
    </w:p>
    <w:p w14:paraId="557A6267"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Your barbecue uses an 11 or 15 kg gas cylinder.</w:t>
      </w:r>
    </w:p>
    <w:p w14:paraId="531DDB64"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Do not drop or knock on the gas cylinder. Do not store the gas cylinder in places where the temperature may rise above +50</w:t>
      </w:r>
      <w:r w:rsidRPr="00754430">
        <w:rPr>
          <w:rFonts w:ascii="Arial" w:eastAsia="Arial" w:hAnsi="Arial" w:cs="Arial"/>
          <w:color w:val="333333"/>
          <w:sz w:val="22"/>
          <w:szCs w:val="22"/>
          <w:highlight w:val="white"/>
        </w:rPr>
        <w:t>°C.</w:t>
      </w:r>
    </w:p>
    <w:p w14:paraId="3B765A3A" w14:textId="77777777" w:rsidR="00A84EEE" w:rsidRPr="00754430" w:rsidRDefault="00A6602A" w:rsidP="004B75C6">
      <w:pPr>
        <w:numPr>
          <w:ilvl w:val="0"/>
          <w:numId w:val="59"/>
        </w:numPr>
        <w:pBdr>
          <w:top w:val="nil"/>
          <w:left w:val="nil"/>
          <w:bottom w:val="nil"/>
          <w:right w:val="nil"/>
          <w:between w:val="nil"/>
        </w:pBdr>
        <w:rPr>
          <w:color w:val="000000"/>
          <w:sz w:val="22"/>
          <w:szCs w:val="22"/>
        </w:rPr>
      </w:pPr>
      <w:r w:rsidRPr="00754430">
        <w:rPr>
          <w:rFonts w:ascii="Arial" w:eastAsia="Arial" w:hAnsi="Arial" w:cs="Arial"/>
          <w:color w:val="000000"/>
          <w:sz w:val="22"/>
          <w:szCs w:val="22"/>
        </w:rPr>
        <w:t xml:space="preserve">The side burner can only be used </w:t>
      </w:r>
      <w:r w:rsidRPr="00754430">
        <w:rPr>
          <w:rFonts w:ascii="Arial" w:eastAsia="Arial" w:hAnsi="Arial" w:cs="Arial"/>
          <w:sz w:val="22"/>
          <w:szCs w:val="22"/>
        </w:rPr>
        <w:t>with a flat-bottomed</w:t>
      </w:r>
      <w:r w:rsidRPr="00754430">
        <w:rPr>
          <w:rFonts w:ascii="Arial" w:eastAsia="Arial" w:hAnsi="Arial" w:cs="Arial"/>
          <w:color w:val="000000"/>
          <w:sz w:val="22"/>
          <w:szCs w:val="22"/>
        </w:rPr>
        <w:t xml:space="preserve"> pan with a diameter between 16 cm and 22cm.</w:t>
      </w:r>
    </w:p>
    <w:p w14:paraId="4670472D" w14:textId="77777777" w:rsidR="00A84EEE" w:rsidRPr="00754430" w:rsidRDefault="00A6602A" w:rsidP="004B75C6">
      <w:pPr>
        <w:numPr>
          <w:ilvl w:val="0"/>
          <w:numId w:val="59"/>
        </w:numPr>
        <w:pBdr>
          <w:top w:val="nil"/>
          <w:left w:val="nil"/>
          <w:bottom w:val="nil"/>
          <w:right w:val="nil"/>
          <w:between w:val="nil"/>
        </w:pBdr>
        <w:rPr>
          <w:color w:val="000000"/>
          <w:sz w:val="22"/>
          <w:szCs w:val="22"/>
        </w:rPr>
      </w:pPr>
      <w:r w:rsidRPr="00754430">
        <w:rPr>
          <w:rFonts w:ascii="Arial" w:eastAsia="Arial" w:hAnsi="Arial" w:cs="Arial"/>
          <w:color w:val="000000"/>
          <w:sz w:val="22"/>
          <w:szCs w:val="22"/>
        </w:rPr>
        <w:t>THERE SHOULD BE NOTHING ABOVE THE BARBECUE.</w:t>
      </w:r>
    </w:p>
    <w:p w14:paraId="5C675699" w14:textId="77777777" w:rsidR="00A84EEE" w:rsidRPr="00754430" w:rsidRDefault="00A6602A" w:rsidP="004B75C6">
      <w:pPr>
        <w:numPr>
          <w:ilvl w:val="0"/>
          <w:numId w:val="59"/>
        </w:numPr>
        <w:pBdr>
          <w:top w:val="nil"/>
          <w:left w:val="nil"/>
          <w:bottom w:val="nil"/>
          <w:right w:val="nil"/>
          <w:between w:val="nil"/>
        </w:pBdr>
        <w:rPr>
          <w:color w:val="000000"/>
          <w:sz w:val="22"/>
          <w:szCs w:val="22"/>
        </w:rPr>
      </w:pPr>
      <w:r w:rsidRPr="00754430">
        <w:rPr>
          <w:rFonts w:ascii="Arial" w:eastAsia="Arial" w:hAnsi="Arial" w:cs="Arial"/>
          <w:color w:val="000000"/>
          <w:sz w:val="22"/>
          <w:szCs w:val="22"/>
        </w:rPr>
        <w:t xml:space="preserve">The side burner can only be used </w:t>
      </w:r>
      <w:r w:rsidRPr="00754430">
        <w:rPr>
          <w:rFonts w:ascii="Arial" w:eastAsia="Arial" w:hAnsi="Arial" w:cs="Arial"/>
          <w:sz w:val="22"/>
          <w:szCs w:val="22"/>
        </w:rPr>
        <w:t>with a flat-bottomed</w:t>
      </w:r>
      <w:r w:rsidRPr="00754430">
        <w:rPr>
          <w:rFonts w:ascii="Arial" w:eastAsia="Arial" w:hAnsi="Arial" w:cs="Arial"/>
          <w:color w:val="000000"/>
          <w:sz w:val="22"/>
          <w:szCs w:val="22"/>
        </w:rPr>
        <w:t xml:space="preserve"> pan with a diameter between 16 cm and 22cm.</w:t>
      </w:r>
    </w:p>
    <w:p w14:paraId="03720FD7" w14:textId="77777777" w:rsidR="00A84EEE" w:rsidRPr="00754430" w:rsidRDefault="00A6602A" w:rsidP="004B75C6">
      <w:pPr>
        <w:numPr>
          <w:ilvl w:val="0"/>
          <w:numId w:val="59"/>
        </w:numPr>
        <w:pBdr>
          <w:top w:val="nil"/>
          <w:left w:val="nil"/>
          <w:bottom w:val="nil"/>
          <w:right w:val="nil"/>
          <w:between w:val="nil"/>
        </w:pBdr>
        <w:rPr>
          <w:color w:val="000000"/>
          <w:sz w:val="22"/>
          <w:szCs w:val="22"/>
        </w:rPr>
      </w:pPr>
      <w:r w:rsidRPr="00754430">
        <w:rPr>
          <w:rFonts w:ascii="Arial" w:eastAsia="Arial" w:hAnsi="Arial" w:cs="Arial"/>
          <w:color w:val="000000"/>
          <w:sz w:val="22"/>
          <w:szCs w:val="22"/>
        </w:rPr>
        <w:t>Only a service company with gas installation authorization may maintain and adjust the main valves, nozzles, and gas taps of the appliance.</w:t>
      </w:r>
    </w:p>
    <w:p w14:paraId="49D65FEE" w14:textId="77777777" w:rsidR="00A84EEE" w:rsidRPr="00754430" w:rsidRDefault="00A6602A" w:rsidP="004B75C6">
      <w:pPr>
        <w:widowControl/>
        <w:numPr>
          <w:ilvl w:val="0"/>
          <w:numId w:val="59"/>
        </w:numPr>
        <w:pBdr>
          <w:top w:val="nil"/>
          <w:left w:val="nil"/>
          <w:bottom w:val="nil"/>
          <w:right w:val="nil"/>
          <w:between w:val="nil"/>
        </w:pBdr>
        <w:jc w:val="left"/>
        <w:rPr>
          <w:color w:val="000000"/>
          <w:sz w:val="22"/>
          <w:szCs w:val="22"/>
        </w:rPr>
      </w:pPr>
      <w:r w:rsidRPr="00754430">
        <w:rPr>
          <w:rFonts w:ascii="Arial" w:eastAsia="Arial" w:hAnsi="Arial" w:cs="Arial"/>
          <w:color w:val="000000"/>
          <w:sz w:val="22"/>
          <w:szCs w:val="22"/>
        </w:rPr>
        <w:t>For any questions concerning the assembly or operation of the appliance, please contact your retailer or LPG distributor.</w:t>
      </w:r>
    </w:p>
    <w:p w14:paraId="4E1742E5" w14:textId="77777777" w:rsidR="00A84EEE" w:rsidRDefault="00A84EEE">
      <w:pPr>
        <w:widowControl/>
        <w:jc w:val="left"/>
        <w:rPr>
          <w:rFonts w:ascii="Arial" w:eastAsia="Arial" w:hAnsi="Arial" w:cs="Arial"/>
          <w:b/>
          <w:sz w:val="24"/>
          <w:szCs w:val="24"/>
        </w:rPr>
      </w:pPr>
    </w:p>
    <w:p w14:paraId="6D6E2028" w14:textId="7864C872" w:rsidR="00A84EEE" w:rsidRDefault="00B57E4B">
      <w:pPr>
        <w:widowControl/>
        <w:jc w:val="left"/>
        <w:rPr>
          <w:rFonts w:ascii="Arial" w:eastAsia="Arial" w:hAnsi="Arial" w:cs="Arial"/>
          <w:b/>
          <w:sz w:val="24"/>
          <w:szCs w:val="24"/>
        </w:rPr>
      </w:pPr>
      <w:r w:rsidRPr="00B57E4B">
        <w:rPr>
          <w:rFonts w:ascii="Arial" w:eastAsia="Arial" w:hAnsi="Arial" w:cs="Arial"/>
          <w:b/>
          <w:sz w:val="24"/>
          <w:szCs w:val="24"/>
        </w:rPr>
        <w:t>This manual and warranty have been translated from English to several other languages. Due to the specialized industry, mistranslations might occur, as a result of translating sentences too literally. We do not cover claims that result from a mistranslation or a poor interpretation of context. At the GRLLR Company, we always strive to help our clients and partners as well as we can. Disagreements will always refer to the English or Dutch warranties/manual to rule out contextual mistranslations.</w:t>
      </w:r>
    </w:p>
    <w:p w14:paraId="34D49DFC" w14:textId="77777777" w:rsidR="00A84EEE" w:rsidRDefault="00A84EEE">
      <w:pPr>
        <w:widowControl/>
        <w:jc w:val="left"/>
        <w:rPr>
          <w:rFonts w:ascii="Arial" w:eastAsia="Arial" w:hAnsi="Arial" w:cs="Arial"/>
          <w:b/>
          <w:sz w:val="24"/>
          <w:szCs w:val="24"/>
        </w:rPr>
      </w:pPr>
    </w:p>
    <w:p w14:paraId="5BBDA556" w14:textId="77777777" w:rsidR="00A84EEE" w:rsidRDefault="00A84EEE">
      <w:pPr>
        <w:widowControl/>
        <w:jc w:val="left"/>
        <w:rPr>
          <w:rFonts w:ascii="Arial" w:eastAsia="Arial" w:hAnsi="Arial" w:cs="Arial"/>
          <w:b/>
          <w:sz w:val="24"/>
          <w:szCs w:val="24"/>
        </w:rPr>
      </w:pPr>
    </w:p>
    <w:p w14:paraId="157CB773" w14:textId="77777777" w:rsidR="00A84EEE" w:rsidRDefault="00A84EEE">
      <w:pPr>
        <w:widowControl/>
        <w:jc w:val="left"/>
        <w:rPr>
          <w:rFonts w:ascii="Arial" w:eastAsia="Arial" w:hAnsi="Arial" w:cs="Arial"/>
          <w:b/>
          <w:sz w:val="24"/>
          <w:szCs w:val="24"/>
        </w:rPr>
      </w:pPr>
    </w:p>
    <w:p w14:paraId="6C967D22" w14:textId="77777777" w:rsidR="00A84EEE" w:rsidRDefault="00A84EEE">
      <w:pPr>
        <w:widowControl/>
        <w:jc w:val="left"/>
        <w:rPr>
          <w:rFonts w:ascii="Arial" w:eastAsia="Arial" w:hAnsi="Arial" w:cs="Arial"/>
          <w:b/>
          <w:sz w:val="24"/>
          <w:szCs w:val="24"/>
        </w:rPr>
      </w:pPr>
    </w:p>
    <w:p w14:paraId="644B70B1" w14:textId="77777777" w:rsidR="00A84EEE" w:rsidRDefault="00A84EEE">
      <w:pPr>
        <w:widowControl/>
        <w:jc w:val="left"/>
        <w:rPr>
          <w:rFonts w:ascii="Arial" w:eastAsia="Arial" w:hAnsi="Arial" w:cs="Arial"/>
          <w:b/>
          <w:sz w:val="24"/>
          <w:szCs w:val="24"/>
        </w:rPr>
      </w:pPr>
    </w:p>
    <w:p w14:paraId="098F1639" w14:textId="77777777" w:rsidR="00A84EEE" w:rsidRDefault="00A6602A" w:rsidP="00247E7F">
      <w:pPr>
        <w:pStyle w:val="Heading3"/>
      </w:pPr>
      <w:r>
        <w:lastRenderedPageBreak/>
        <w:t>EXPLANATORY DRAWINGS</w:t>
      </w:r>
    </w:p>
    <w:p w14:paraId="5154300B" w14:textId="0A4F72E5" w:rsidR="00A84EEE" w:rsidRDefault="0072082A">
      <w:pPr>
        <w:widowControl/>
        <w:jc w:val="center"/>
        <w:rPr>
          <w:rFonts w:ascii="Arial" w:eastAsia="Arial" w:hAnsi="Arial" w:cs="Arial"/>
          <w:b/>
          <w:sz w:val="24"/>
          <w:szCs w:val="24"/>
        </w:rPr>
      </w:pPr>
      <w:r w:rsidRPr="0072082A">
        <w:rPr>
          <w:rFonts w:ascii="Arial" w:eastAsia="Arial-BoldMT" w:hAnsi="Arial" w:cs="Arial"/>
          <w:b/>
          <w:bCs/>
          <w:noProof/>
          <w:sz w:val="24"/>
          <w:szCs w:val="24"/>
        </w:rPr>
        <w:object w:dxaOrig="22180" w:dyaOrig="9740" w14:anchorId="2ECAFBEE">
          <v:shape id="_x0000_i1036" type="#_x0000_t75" alt="" style="width:471.85pt;height:357.45pt;mso-width-percent:0;mso-height-percent:0;mso-width-percent:0;mso-height-percent:0" o:ole="">
            <v:imagedata r:id="rId11" o:title="" croptop="-1265f" cropbottom="-2024f" cropleft="12665f" cropright="12816f"/>
          </v:shape>
          <o:OLEObject Type="Embed" ProgID="AutoCAD.Drawing.22" ShapeID="_x0000_i1036" DrawAspect="Content" ObjectID="_1762239412" r:id="rId12"/>
        </w:object>
      </w:r>
    </w:p>
    <w:p w14:paraId="25C3FDB3" w14:textId="77777777" w:rsidR="00A84EEE" w:rsidRDefault="00A84EEE">
      <w:pPr>
        <w:widowControl/>
        <w:jc w:val="left"/>
        <w:rPr>
          <w:rFonts w:ascii="Arial" w:eastAsia="Arial" w:hAnsi="Arial" w:cs="Arial"/>
          <w:b/>
          <w:sz w:val="24"/>
          <w:szCs w:val="24"/>
        </w:rPr>
      </w:pPr>
    </w:p>
    <w:p w14:paraId="6AE87E7D" w14:textId="77777777" w:rsidR="00A84EEE" w:rsidRDefault="00A84EEE">
      <w:pPr>
        <w:widowControl/>
        <w:jc w:val="left"/>
        <w:rPr>
          <w:rFonts w:ascii="Arial" w:eastAsia="Arial" w:hAnsi="Arial" w:cs="Arial"/>
          <w:b/>
          <w:sz w:val="24"/>
          <w:szCs w:val="24"/>
        </w:rPr>
      </w:pPr>
    </w:p>
    <w:p w14:paraId="74495FAB" w14:textId="77777777" w:rsidR="00A84EEE" w:rsidRDefault="00A84EEE">
      <w:pPr>
        <w:widowControl/>
        <w:jc w:val="left"/>
        <w:rPr>
          <w:rFonts w:ascii="Arial" w:eastAsia="Arial" w:hAnsi="Arial" w:cs="Arial"/>
          <w:b/>
          <w:sz w:val="24"/>
          <w:szCs w:val="24"/>
        </w:rPr>
      </w:pPr>
    </w:p>
    <w:p w14:paraId="3DE8104B" w14:textId="77777777" w:rsidR="00A84EEE" w:rsidRDefault="00A84EEE">
      <w:pPr>
        <w:widowControl/>
        <w:jc w:val="left"/>
        <w:rPr>
          <w:rFonts w:ascii="Arial" w:eastAsia="Arial" w:hAnsi="Arial" w:cs="Arial"/>
          <w:b/>
          <w:sz w:val="24"/>
          <w:szCs w:val="24"/>
        </w:rPr>
      </w:pPr>
    </w:p>
    <w:p w14:paraId="0AC5D9C0" w14:textId="77777777" w:rsidR="00A84EEE" w:rsidRDefault="00A84EEE">
      <w:pPr>
        <w:widowControl/>
        <w:jc w:val="left"/>
        <w:rPr>
          <w:rFonts w:ascii="Arial" w:eastAsia="Arial" w:hAnsi="Arial" w:cs="Arial"/>
          <w:b/>
          <w:sz w:val="24"/>
          <w:szCs w:val="24"/>
        </w:rPr>
      </w:pPr>
    </w:p>
    <w:p w14:paraId="633F5FAF" w14:textId="77777777" w:rsidR="00A84EEE" w:rsidRDefault="00A84EEE">
      <w:pPr>
        <w:widowControl/>
        <w:jc w:val="left"/>
        <w:rPr>
          <w:rFonts w:ascii="Arial" w:eastAsia="Arial" w:hAnsi="Arial" w:cs="Arial"/>
          <w:b/>
          <w:sz w:val="24"/>
          <w:szCs w:val="24"/>
        </w:rPr>
      </w:pPr>
    </w:p>
    <w:p w14:paraId="11469A9D" w14:textId="77777777" w:rsidR="00A84EEE" w:rsidRDefault="00A84EEE">
      <w:pPr>
        <w:widowControl/>
        <w:jc w:val="left"/>
        <w:rPr>
          <w:rFonts w:ascii="Arial" w:eastAsia="Arial" w:hAnsi="Arial" w:cs="Arial"/>
          <w:b/>
          <w:sz w:val="24"/>
          <w:szCs w:val="24"/>
        </w:rPr>
      </w:pPr>
    </w:p>
    <w:p w14:paraId="5CA62AF0" w14:textId="77777777" w:rsidR="00A84EEE" w:rsidRDefault="00A84EEE">
      <w:pPr>
        <w:widowControl/>
        <w:jc w:val="left"/>
        <w:rPr>
          <w:rFonts w:ascii="Arial" w:eastAsia="Arial" w:hAnsi="Arial" w:cs="Arial"/>
          <w:b/>
          <w:sz w:val="24"/>
          <w:szCs w:val="24"/>
        </w:rPr>
      </w:pPr>
    </w:p>
    <w:p w14:paraId="6DCA11FA" w14:textId="77777777" w:rsidR="00A84EEE" w:rsidRDefault="00A84EEE">
      <w:pPr>
        <w:widowControl/>
        <w:jc w:val="left"/>
        <w:rPr>
          <w:rFonts w:ascii="Arial" w:eastAsia="Arial" w:hAnsi="Arial" w:cs="Arial"/>
          <w:b/>
          <w:sz w:val="24"/>
          <w:szCs w:val="24"/>
        </w:rPr>
      </w:pPr>
    </w:p>
    <w:p w14:paraId="7C208706" w14:textId="77777777" w:rsidR="00A84EEE" w:rsidRDefault="00A84EEE">
      <w:pPr>
        <w:widowControl/>
        <w:jc w:val="left"/>
        <w:rPr>
          <w:rFonts w:ascii="Arial" w:eastAsia="Arial" w:hAnsi="Arial" w:cs="Arial"/>
          <w:b/>
          <w:sz w:val="24"/>
          <w:szCs w:val="24"/>
        </w:rPr>
      </w:pPr>
    </w:p>
    <w:p w14:paraId="06E8DDE8" w14:textId="77777777" w:rsidR="00A84EEE" w:rsidRDefault="00A84EEE">
      <w:pPr>
        <w:widowControl/>
        <w:jc w:val="left"/>
        <w:rPr>
          <w:rFonts w:ascii="Arial" w:eastAsia="Arial" w:hAnsi="Arial" w:cs="Arial"/>
          <w:b/>
          <w:sz w:val="24"/>
          <w:szCs w:val="24"/>
        </w:rPr>
      </w:pPr>
    </w:p>
    <w:p w14:paraId="2E95AFF9" w14:textId="77777777" w:rsidR="00A84EEE" w:rsidRDefault="00A84EEE">
      <w:pPr>
        <w:widowControl/>
        <w:jc w:val="left"/>
        <w:rPr>
          <w:rFonts w:ascii="Arial" w:eastAsia="Arial" w:hAnsi="Arial" w:cs="Arial"/>
          <w:b/>
          <w:sz w:val="24"/>
          <w:szCs w:val="24"/>
        </w:rPr>
      </w:pPr>
    </w:p>
    <w:p w14:paraId="3F8CC11E" w14:textId="77777777" w:rsidR="00A84EEE" w:rsidRDefault="00A84EEE">
      <w:pPr>
        <w:widowControl/>
        <w:jc w:val="left"/>
        <w:rPr>
          <w:rFonts w:ascii="Arial" w:eastAsia="Arial" w:hAnsi="Arial" w:cs="Arial"/>
          <w:b/>
          <w:sz w:val="24"/>
          <w:szCs w:val="24"/>
        </w:rPr>
      </w:pPr>
    </w:p>
    <w:p w14:paraId="15D977B0" w14:textId="129AA91E" w:rsidR="00A84EEE" w:rsidRDefault="0072082A">
      <w:pPr>
        <w:widowControl/>
        <w:jc w:val="center"/>
        <w:rPr>
          <w:rFonts w:ascii="Arial" w:eastAsia="Arial" w:hAnsi="Arial" w:cs="Arial"/>
          <w:b/>
          <w:sz w:val="24"/>
          <w:szCs w:val="24"/>
        </w:rPr>
      </w:pPr>
      <w:r w:rsidRPr="0072082A">
        <w:rPr>
          <w:rFonts w:ascii="Arial" w:eastAsia="Arial-BoldMT" w:hAnsi="Arial" w:cs="Arial"/>
          <w:b/>
          <w:bCs/>
          <w:noProof/>
          <w:sz w:val="24"/>
          <w:szCs w:val="24"/>
        </w:rPr>
        <w:object w:dxaOrig="22180" w:dyaOrig="9740" w14:anchorId="0D4B3492">
          <v:shape id="_x0000_i1035" type="#_x0000_t75" alt="" style="width:468pt;height:293.15pt;mso-width-percent:0;mso-height-percent:0;mso-width-percent:0;mso-height-percent:0" o:ole="">
            <v:imagedata r:id="rId13" o:title="" croptop="-251f" cropbottom="-202f" cropleft="9744f" cropright="9708f"/>
          </v:shape>
          <o:OLEObject Type="Embed" ProgID="AutoCAD.Drawing.22" ShapeID="_x0000_i1035" DrawAspect="Content" ObjectID="_1762239413" r:id="rId14"/>
        </w:object>
      </w:r>
    </w:p>
    <w:p w14:paraId="52D161F8" w14:textId="77777777" w:rsidR="00A84EEE" w:rsidRDefault="00A84EEE">
      <w:pPr>
        <w:widowControl/>
        <w:jc w:val="center"/>
        <w:rPr>
          <w:rFonts w:ascii="Arial" w:eastAsia="Arial" w:hAnsi="Arial" w:cs="Arial"/>
          <w:b/>
          <w:sz w:val="24"/>
          <w:szCs w:val="24"/>
        </w:rPr>
      </w:pPr>
    </w:p>
    <w:p w14:paraId="45A8486D" w14:textId="77777777" w:rsidR="00A84EEE" w:rsidRDefault="00A84EEE">
      <w:pPr>
        <w:widowControl/>
        <w:jc w:val="center"/>
        <w:rPr>
          <w:rFonts w:ascii="Arial" w:eastAsia="Arial" w:hAnsi="Arial" w:cs="Arial"/>
          <w:b/>
          <w:sz w:val="24"/>
          <w:szCs w:val="24"/>
        </w:rPr>
      </w:pPr>
    </w:p>
    <w:p w14:paraId="63EF5590" w14:textId="77777777" w:rsidR="00A84EEE" w:rsidRDefault="00A84EEE">
      <w:pPr>
        <w:widowControl/>
        <w:jc w:val="center"/>
        <w:rPr>
          <w:rFonts w:ascii="Arial" w:eastAsia="Arial" w:hAnsi="Arial" w:cs="Arial"/>
          <w:b/>
          <w:sz w:val="24"/>
          <w:szCs w:val="24"/>
        </w:rPr>
      </w:pPr>
    </w:p>
    <w:p w14:paraId="6FB25897" w14:textId="77777777" w:rsidR="00A84EEE" w:rsidRDefault="00A84EEE">
      <w:pPr>
        <w:widowControl/>
        <w:jc w:val="center"/>
        <w:rPr>
          <w:rFonts w:ascii="Arial" w:eastAsia="Arial" w:hAnsi="Arial" w:cs="Arial"/>
          <w:b/>
          <w:sz w:val="24"/>
          <w:szCs w:val="24"/>
        </w:rPr>
      </w:pPr>
    </w:p>
    <w:p w14:paraId="27FD8C8C" w14:textId="77777777" w:rsidR="00A84EEE" w:rsidRDefault="00A84EEE">
      <w:pPr>
        <w:widowControl/>
        <w:jc w:val="center"/>
        <w:rPr>
          <w:rFonts w:ascii="Arial" w:eastAsia="Arial" w:hAnsi="Arial" w:cs="Arial"/>
          <w:b/>
          <w:sz w:val="24"/>
          <w:szCs w:val="24"/>
        </w:rPr>
      </w:pPr>
    </w:p>
    <w:p w14:paraId="45059BB8" w14:textId="77777777" w:rsidR="00A84EEE" w:rsidRDefault="00A84EEE">
      <w:pPr>
        <w:widowControl/>
        <w:jc w:val="center"/>
        <w:rPr>
          <w:rFonts w:ascii="Arial" w:eastAsia="Arial" w:hAnsi="Arial" w:cs="Arial"/>
          <w:b/>
          <w:sz w:val="24"/>
          <w:szCs w:val="24"/>
        </w:rPr>
      </w:pPr>
    </w:p>
    <w:p w14:paraId="0333B8EA" w14:textId="77777777" w:rsidR="00A84EEE" w:rsidRDefault="00A84EEE">
      <w:pPr>
        <w:widowControl/>
        <w:jc w:val="center"/>
        <w:rPr>
          <w:rFonts w:ascii="Arial" w:eastAsia="Arial" w:hAnsi="Arial" w:cs="Arial"/>
          <w:b/>
          <w:sz w:val="24"/>
          <w:szCs w:val="24"/>
        </w:rPr>
      </w:pPr>
    </w:p>
    <w:p w14:paraId="72499F07" w14:textId="77777777" w:rsidR="00A84EEE" w:rsidRDefault="00A84EEE">
      <w:pPr>
        <w:widowControl/>
        <w:jc w:val="center"/>
        <w:rPr>
          <w:rFonts w:ascii="Arial" w:eastAsia="Arial" w:hAnsi="Arial" w:cs="Arial"/>
          <w:b/>
          <w:sz w:val="24"/>
          <w:szCs w:val="24"/>
        </w:rPr>
      </w:pPr>
    </w:p>
    <w:p w14:paraId="0D66CE54" w14:textId="77777777" w:rsidR="00A84EEE" w:rsidRDefault="00A84EEE">
      <w:pPr>
        <w:widowControl/>
        <w:jc w:val="center"/>
        <w:rPr>
          <w:rFonts w:ascii="Arial" w:eastAsia="Arial" w:hAnsi="Arial" w:cs="Arial"/>
          <w:b/>
          <w:sz w:val="24"/>
          <w:szCs w:val="24"/>
        </w:rPr>
      </w:pPr>
    </w:p>
    <w:p w14:paraId="3C061D72" w14:textId="2682E1B7" w:rsidR="00A84EEE" w:rsidRDefault="00A84EEE">
      <w:pPr>
        <w:widowControl/>
        <w:jc w:val="center"/>
        <w:rPr>
          <w:rFonts w:ascii="Arial" w:eastAsia="Arial" w:hAnsi="Arial" w:cs="Arial"/>
          <w:b/>
          <w:sz w:val="24"/>
          <w:szCs w:val="24"/>
        </w:rPr>
      </w:pPr>
    </w:p>
    <w:p w14:paraId="51A46957" w14:textId="79E85F4C" w:rsidR="00A84EEE" w:rsidRDefault="0072082A">
      <w:pPr>
        <w:widowControl/>
        <w:jc w:val="center"/>
        <w:rPr>
          <w:rFonts w:ascii="Arial" w:eastAsia="Arial" w:hAnsi="Arial" w:cs="Arial"/>
          <w:b/>
          <w:sz w:val="24"/>
          <w:szCs w:val="24"/>
        </w:rPr>
      </w:pPr>
      <w:r w:rsidRPr="0072082A">
        <w:rPr>
          <w:rFonts w:ascii="Arial" w:eastAsia="Arial-BoldMT" w:hAnsi="Arial" w:cs="Arial"/>
          <w:b/>
          <w:bCs/>
          <w:noProof/>
          <w:sz w:val="24"/>
          <w:szCs w:val="24"/>
        </w:rPr>
        <w:object w:dxaOrig="22180" w:dyaOrig="9740" w14:anchorId="2F4CAF78">
          <v:shape id="_x0000_i1034" type="#_x0000_t75" alt="" style="width:468pt;height:718.7pt;mso-width-percent:0;mso-height-percent:0;mso-width-percent:0;mso-height-percent:0" o:ole="">
            <v:imagedata r:id="rId15" o:title="" croptop="-226f" cropbottom="-278f" cropleft="23288f" cropright="23291f"/>
          </v:shape>
          <o:OLEObject Type="Embed" ProgID="AutoCAD.Drawing.22" ShapeID="_x0000_i1034" DrawAspect="Content" ObjectID="_1762239414" r:id="rId16"/>
        </w:object>
      </w:r>
    </w:p>
    <w:p w14:paraId="2B6A2106" w14:textId="068B9ED1" w:rsidR="00A84EEE" w:rsidRDefault="0072082A">
      <w:pPr>
        <w:widowControl/>
        <w:jc w:val="left"/>
        <w:rPr>
          <w:rFonts w:ascii="Arial" w:eastAsia="Arial" w:hAnsi="Arial" w:cs="Arial"/>
          <w:b/>
          <w:sz w:val="24"/>
          <w:szCs w:val="24"/>
        </w:rPr>
      </w:pPr>
      <w:r w:rsidRPr="0072082A">
        <w:rPr>
          <w:rFonts w:ascii="Arial" w:eastAsia="Arial-BoldMT" w:hAnsi="Arial" w:cs="Arial"/>
          <w:b/>
          <w:bCs/>
          <w:noProof/>
          <w:sz w:val="24"/>
          <w:szCs w:val="24"/>
        </w:rPr>
        <w:object w:dxaOrig="22180" w:dyaOrig="9740" w14:anchorId="2F53C762">
          <v:shape id="_x0000_i1033" type="#_x0000_t75" alt="" style="width:468pt;height:718.7pt;mso-width-percent:0;mso-height-percent:0;mso-width-percent:0;mso-height-percent:0" o:ole="">
            <v:imagedata r:id="rId17" o:title="" croptop="-226f" cropbottom="-278f" cropleft="23288f" cropright="23291f"/>
          </v:shape>
          <o:OLEObject Type="Embed" ProgID="AutoCAD.Drawing.22" ShapeID="_x0000_i1033" DrawAspect="Content" ObjectID="_1762239415" r:id="rId18"/>
        </w:object>
      </w:r>
      <w:r w:rsidRPr="0072082A">
        <w:rPr>
          <w:rFonts w:ascii="Arial" w:eastAsia="Arial-BoldMT" w:hAnsi="Arial" w:cs="Arial"/>
          <w:b/>
          <w:bCs/>
          <w:noProof/>
          <w:sz w:val="24"/>
          <w:szCs w:val="24"/>
        </w:rPr>
        <w:object w:dxaOrig="22180" w:dyaOrig="9740" w14:anchorId="23141BDC">
          <v:shape id="_x0000_i1032" type="#_x0000_t75" alt="" style="width:470.55pt;height:371.55pt;mso-width-percent:0;mso-height-percent:0;mso-width-percent:0;mso-height-percent:0" o:ole="">
            <v:imagedata r:id="rId19" o:title="" croptop="-226f" cropbottom="-278f" cropleft="14428f" cropright="14275f"/>
          </v:shape>
          <o:OLEObject Type="Embed" ProgID="AutoCAD.Drawing.22" ShapeID="_x0000_i1032" DrawAspect="Content" ObjectID="_1762239416" r:id="rId20"/>
        </w:object>
      </w:r>
    </w:p>
    <w:p w14:paraId="4B0D91E4" w14:textId="56540ECC" w:rsidR="00A84EEE" w:rsidRDefault="00A84EEE">
      <w:pPr>
        <w:widowControl/>
        <w:jc w:val="left"/>
        <w:rPr>
          <w:rFonts w:ascii="Arial" w:eastAsia="Arial" w:hAnsi="Arial" w:cs="Arial"/>
          <w:b/>
          <w:sz w:val="24"/>
          <w:szCs w:val="24"/>
        </w:rPr>
      </w:pPr>
    </w:p>
    <w:p w14:paraId="62A2B7F6" w14:textId="77777777" w:rsidR="00A84EEE" w:rsidRDefault="00A84EEE">
      <w:pPr>
        <w:widowControl/>
        <w:jc w:val="left"/>
        <w:rPr>
          <w:rFonts w:ascii="Arial" w:eastAsia="Arial" w:hAnsi="Arial" w:cs="Arial"/>
          <w:b/>
          <w:sz w:val="24"/>
          <w:szCs w:val="24"/>
        </w:rPr>
      </w:pPr>
    </w:p>
    <w:p w14:paraId="67239CF8" w14:textId="71C880AC" w:rsidR="00A84EEE" w:rsidRDefault="00A84EEE">
      <w:pPr>
        <w:widowControl/>
        <w:jc w:val="left"/>
        <w:rPr>
          <w:rFonts w:ascii="Arial" w:eastAsia="Arial" w:hAnsi="Arial" w:cs="Arial"/>
          <w:b/>
          <w:sz w:val="24"/>
          <w:szCs w:val="24"/>
        </w:rPr>
      </w:pPr>
    </w:p>
    <w:p w14:paraId="3AF39A9B" w14:textId="14D2F39A" w:rsidR="00A84EEE" w:rsidRDefault="00A84EEE" w:rsidP="00B15751">
      <w:pPr>
        <w:widowControl/>
        <w:rPr>
          <w:rFonts w:ascii="Arial" w:eastAsia="Arial" w:hAnsi="Arial" w:cs="Arial"/>
          <w:b/>
          <w:sz w:val="24"/>
          <w:szCs w:val="24"/>
        </w:rPr>
      </w:pPr>
    </w:p>
    <w:p w14:paraId="2E7F1283" w14:textId="77777777" w:rsidR="00A84EEE" w:rsidRDefault="00A84EEE">
      <w:pPr>
        <w:widowControl/>
        <w:jc w:val="left"/>
        <w:rPr>
          <w:rFonts w:ascii="Arial" w:eastAsia="Arial" w:hAnsi="Arial" w:cs="Arial"/>
          <w:b/>
          <w:sz w:val="24"/>
          <w:szCs w:val="24"/>
        </w:rPr>
      </w:pPr>
    </w:p>
    <w:p w14:paraId="06D6AEAC" w14:textId="77777777" w:rsidR="00A84EEE" w:rsidRDefault="00A84EEE">
      <w:pPr>
        <w:widowControl/>
        <w:jc w:val="left"/>
        <w:rPr>
          <w:rFonts w:ascii="Arial" w:eastAsia="Arial" w:hAnsi="Arial" w:cs="Arial"/>
          <w:b/>
          <w:sz w:val="24"/>
          <w:szCs w:val="24"/>
        </w:rPr>
      </w:pPr>
    </w:p>
    <w:p w14:paraId="74F7BBCC" w14:textId="7BD829C4" w:rsidR="00A84EEE" w:rsidRDefault="00A84EEE">
      <w:pPr>
        <w:widowControl/>
        <w:jc w:val="left"/>
        <w:rPr>
          <w:rFonts w:ascii="Arial" w:eastAsia="Arial" w:hAnsi="Arial" w:cs="Arial"/>
          <w:b/>
          <w:sz w:val="24"/>
          <w:szCs w:val="24"/>
        </w:rPr>
      </w:pPr>
    </w:p>
    <w:p w14:paraId="5EEC6D9B" w14:textId="77777777" w:rsidR="00A84EEE" w:rsidRDefault="00A84EEE">
      <w:pPr>
        <w:widowControl/>
        <w:jc w:val="left"/>
        <w:rPr>
          <w:rFonts w:ascii="Arial" w:eastAsia="Arial" w:hAnsi="Arial" w:cs="Arial"/>
          <w:b/>
          <w:sz w:val="24"/>
          <w:szCs w:val="24"/>
        </w:rPr>
      </w:pPr>
    </w:p>
    <w:p w14:paraId="2F35ADC0" w14:textId="77777777" w:rsidR="00A84EEE" w:rsidRDefault="00A84EEE">
      <w:pPr>
        <w:widowControl/>
        <w:jc w:val="left"/>
        <w:rPr>
          <w:rFonts w:ascii="Arial" w:eastAsia="Arial" w:hAnsi="Arial" w:cs="Arial"/>
          <w:b/>
          <w:sz w:val="24"/>
          <w:szCs w:val="24"/>
        </w:rPr>
      </w:pPr>
    </w:p>
    <w:p w14:paraId="675BDCD5" w14:textId="2EC747B4" w:rsidR="00A84EEE" w:rsidRDefault="00A84EEE">
      <w:pPr>
        <w:widowControl/>
        <w:jc w:val="left"/>
        <w:rPr>
          <w:rFonts w:ascii="Arial" w:eastAsia="Arial" w:hAnsi="Arial" w:cs="Arial"/>
          <w:b/>
          <w:sz w:val="24"/>
          <w:szCs w:val="24"/>
        </w:rPr>
      </w:pPr>
    </w:p>
    <w:p w14:paraId="7A23D230" w14:textId="5643B5EF" w:rsidR="00AC1905" w:rsidRDefault="00AC1905">
      <w:pPr>
        <w:rPr>
          <w:rFonts w:ascii="Arial" w:eastAsia="Arial" w:hAnsi="Arial" w:cs="Arial"/>
          <w:b/>
          <w:sz w:val="24"/>
          <w:szCs w:val="24"/>
        </w:rPr>
      </w:pPr>
      <w:r>
        <w:rPr>
          <w:rFonts w:ascii="Arial" w:eastAsia="Arial" w:hAnsi="Arial" w:cs="Arial"/>
          <w:b/>
          <w:sz w:val="24"/>
          <w:szCs w:val="24"/>
        </w:rPr>
        <w:br w:type="page"/>
      </w:r>
    </w:p>
    <w:p w14:paraId="7EA7661D" w14:textId="273FFB71" w:rsidR="00A84EEE" w:rsidRDefault="0072082A">
      <w:pPr>
        <w:widowControl/>
        <w:jc w:val="left"/>
        <w:rPr>
          <w:rFonts w:ascii="Arial" w:eastAsia="Arial" w:hAnsi="Arial" w:cs="Arial"/>
          <w:b/>
          <w:sz w:val="24"/>
          <w:szCs w:val="24"/>
        </w:rPr>
      </w:pPr>
      <w:r w:rsidRPr="0072082A">
        <w:rPr>
          <w:rFonts w:ascii="Arial" w:eastAsia="Arial-BoldMT" w:hAnsi="Arial" w:cs="Arial"/>
          <w:b/>
          <w:bCs/>
          <w:noProof/>
          <w:sz w:val="24"/>
          <w:szCs w:val="24"/>
        </w:rPr>
        <w:object w:dxaOrig="22180" w:dyaOrig="9740" w14:anchorId="55DA0468">
          <v:shape id="_x0000_i1031" type="#_x0000_t75" alt="" style="width:477pt;height:474.45pt;mso-width-percent:0;mso-height-percent:0;mso-width-percent:0;mso-height-percent:0" o:ole="">
            <v:imagedata r:id="rId21" o:title="" croptop="-226f" cropbottom="-278f" cropleft="18217f" cropright="18143f"/>
          </v:shape>
          <o:OLEObject Type="Embed" ProgID="AutoCAD.Drawing.22" ShapeID="_x0000_i1031" DrawAspect="Content" ObjectID="_1762239417" r:id="rId22"/>
        </w:object>
      </w:r>
    </w:p>
    <w:p w14:paraId="4B4382E8" w14:textId="3AC1E520" w:rsidR="00AC1905" w:rsidRDefault="00AC1905">
      <w:pPr>
        <w:rPr>
          <w:rFonts w:ascii="Arial" w:eastAsia="Arial" w:hAnsi="Arial" w:cs="Arial"/>
          <w:b/>
          <w:sz w:val="24"/>
          <w:szCs w:val="24"/>
        </w:rPr>
      </w:pPr>
      <w:r>
        <w:rPr>
          <w:rFonts w:ascii="Arial" w:eastAsia="Arial" w:hAnsi="Arial" w:cs="Arial"/>
          <w:b/>
          <w:sz w:val="24"/>
          <w:szCs w:val="24"/>
        </w:rPr>
        <w:br w:type="page"/>
      </w:r>
    </w:p>
    <w:p w14:paraId="6C1F6E89" w14:textId="77777777" w:rsidR="00AC1905" w:rsidRPr="00AD1F3D" w:rsidRDefault="00AC1905" w:rsidP="00AC1905">
      <w:pPr>
        <w:widowControl/>
        <w:autoSpaceDE w:val="0"/>
        <w:autoSpaceDN w:val="0"/>
        <w:adjustRightInd w:val="0"/>
        <w:jc w:val="left"/>
        <w:rPr>
          <w:rFonts w:ascii="Arial" w:eastAsia="Arial-BoldMT" w:hAnsi="Arial" w:cs="Arial"/>
          <w:b/>
          <w:bCs/>
          <w:sz w:val="22"/>
        </w:rPr>
      </w:pPr>
      <w:r w:rsidRPr="00AD1F3D">
        <w:rPr>
          <w:rFonts w:ascii="Arial" w:eastAsia="Arial-BoldMT" w:hAnsi="Arial" w:cs="Arial"/>
          <w:b/>
          <w:bCs/>
          <w:sz w:val="22"/>
        </w:rPr>
        <w:lastRenderedPageBreak/>
        <w:t xml:space="preserve">CONNECTING THE </w:t>
      </w:r>
      <w:r>
        <w:rPr>
          <w:rFonts w:ascii="Arial" w:eastAsia="Arial-BoldMT" w:hAnsi="Arial" w:cs="Arial"/>
          <w:b/>
          <w:bCs/>
          <w:sz w:val="22"/>
        </w:rPr>
        <w:t xml:space="preserve">LPG </w:t>
      </w:r>
      <w:r w:rsidRPr="00AD1F3D">
        <w:rPr>
          <w:rFonts w:ascii="Arial" w:eastAsia="Arial-BoldMT" w:hAnsi="Arial" w:cs="Arial"/>
          <w:b/>
          <w:bCs/>
          <w:sz w:val="22"/>
        </w:rPr>
        <w:t>GAS CYLINDER TO THE APPLIANCE</w:t>
      </w:r>
    </w:p>
    <w:p w14:paraId="0CE06600" w14:textId="77777777" w:rsidR="00AC1905" w:rsidRPr="00586AE5" w:rsidRDefault="00AC1905" w:rsidP="00AC1905">
      <w:pPr>
        <w:widowControl/>
        <w:autoSpaceDE w:val="0"/>
        <w:autoSpaceDN w:val="0"/>
        <w:adjustRightInd w:val="0"/>
        <w:jc w:val="left"/>
        <w:rPr>
          <w:rFonts w:ascii="Arial" w:eastAsia="ArialMT" w:hAnsi="Arial" w:cs="Arial"/>
          <w:sz w:val="22"/>
        </w:rPr>
      </w:pPr>
      <w:r w:rsidRPr="00586AE5">
        <w:rPr>
          <w:rFonts w:ascii="Arial" w:eastAsia="ArialMT" w:hAnsi="Arial" w:cs="Arial"/>
          <w:sz w:val="22"/>
        </w:rPr>
        <w:t>The appliance may only be used with butane, propane or a low pressure LPG mixture and with</w:t>
      </w:r>
    </w:p>
    <w:p w14:paraId="17B5B497" w14:textId="77777777" w:rsidR="00AC1905" w:rsidRPr="00586AE5" w:rsidRDefault="00AC1905" w:rsidP="00AC1905">
      <w:pPr>
        <w:widowControl/>
        <w:autoSpaceDE w:val="0"/>
        <w:autoSpaceDN w:val="0"/>
        <w:adjustRightInd w:val="0"/>
        <w:jc w:val="left"/>
        <w:rPr>
          <w:rFonts w:ascii="Arial" w:eastAsia="ArialMT" w:hAnsi="Arial" w:cs="Arial"/>
          <w:sz w:val="22"/>
        </w:rPr>
      </w:pPr>
      <w:r w:rsidRPr="00586AE5">
        <w:rPr>
          <w:rFonts w:ascii="Arial" w:eastAsia="ArialMT" w:hAnsi="Arial" w:cs="Arial"/>
          <w:sz w:val="22"/>
        </w:rPr>
        <w:t>a suitable low</w:t>
      </w:r>
      <w:r>
        <w:rPr>
          <w:rFonts w:ascii="Arial" w:eastAsia="ArialMT" w:hAnsi="Arial" w:cs="Arial"/>
          <w:sz w:val="22"/>
        </w:rPr>
        <w:t xml:space="preserve"> </w:t>
      </w:r>
      <w:r w:rsidRPr="00586AE5">
        <w:rPr>
          <w:rFonts w:ascii="Arial" w:eastAsia="ArialMT" w:hAnsi="Arial" w:cs="Arial"/>
          <w:sz w:val="22"/>
        </w:rPr>
        <w:t>pressure regulator and a flexible hose. The hose must be securely connected to</w:t>
      </w:r>
    </w:p>
    <w:p w14:paraId="30DDCD3D" w14:textId="77777777" w:rsidR="00AC1905" w:rsidRPr="00586AE5" w:rsidRDefault="00AC1905" w:rsidP="00AC1905">
      <w:pPr>
        <w:widowControl/>
        <w:autoSpaceDE w:val="0"/>
        <w:autoSpaceDN w:val="0"/>
        <w:adjustRightInd w:val="0"/>
        <w:jc w:val="left"/>
        <w:rPr>
          <w:rFonts w:ascii="Arial" w:eastAsia="ArialMT" w:hAnsi="Arial" w:cs="Arial"/>
          <w:sz w:val="22"/>
        </w:rPr>
      </w:pPr>
      <w:r w:rsidRPr="00586AE5">
        <w:rPr>
          <w:rFonts w:ascii="Arial" w:eastAsia="ArialMT" w:hAnsi="Arial" w:cs="Arial"/>
          <w:sz w:val="22"/>
        </w:rPr>
        <w:t>the regulator and the appliance with hose clips</w:t>
      </w:r>
      <w:r>
        <w:rPr>
          <w:rFonts w:ascii="Arial" w:eastAsia="ArialMT" w:hAnsi="Arial" w:cs="Arial"/>
          <w:sz w:val="22"/>
        </w:rPr>
        <w:t xml:space="preserve"> or screw.</w:t>
      </w:r>
      <w:r w:rsidRPr="00586AE5">
        <w:rPr>
          <w:rFonts w:ascii="Arial" w:eastAsia="ArialMT" w:hAnsi="Arial" w:cs="Arial"/>
          <w:sz w:val="22"/>
        </w:rPr>
        <w:t xml:space="preserve"> </w:t>
      </w:r>
      <w:r>
        <w:rPr>
          <w:rFonts w:ascii="Arial" w:eastAsia="ArialMT" w:hAnsi="Arial" w:cs="Arial"/>
          <w:sz w:val="22"/>
        </w:rPr>
        <w:t>Please refer to the technical specification for the appliance operation gas pressure.</w:t>
      </w:r>
    </w:p>
    <w:p w14:paraId="48176278" w14:textId="77777777" w:rsidR="00AC1905" w:rsidRDefault="00AC1905" w:rsidP="00AC1905">
      <w:pPr>
        <w:widowControl/>
        <w:autoSpaceDE w:val="0"/>
        <w:autoSpaceDN w:val="0"/>
        <w:adjustRightInd w:val="0"/>
        <w:jc w:val="left"/>
        <w:rPr>
          <w:rFonts w:ascii="Arial" w:eastAsia="ArialMT" w:hAnsi="Arial" w:cs="Arial"/>
          <w:sz w:val="22"/>
        </w:rPr>
      </w:pPr>
      <w:r w:rsidRPr="00586AE5">
        <w:rPr>
          <w:rFonts w:ascii="Arial" w:eastAsia="ArialMT" w:hAnsi="Arial" w:cs="Arial"/>
          <w:sz w:val="22"/>
        </w:rPr>
        <w:t>Use a suitable regulator certified to EN 16129: 2013</w:t>
      </w:r>
      <w:r>
        <w:rPr>
          <w:rFonts w:ascii="Arial" w:eastAsia="ArialMT" w:hAnsi="Arial" w:cs="Arial"/>
          <w:sz w:val="22"/>
        </w:rPr>
        <w:t>, suitable hose certified to EN 16436-1.</w:t>
      </w:r>
    </w:p>
    <w:p w14:paraId="4429701B" w14:textId="77777777" w:rsidR="00AC1905" w:rsidRPr="00586AE5" w:rsidRDefault="00AC1905" w:rsidP="00AC1905">
      <w:pPr>
        <w:widowControl/>
        <w:autoSpaceDE w:val="0"/>
        <w:autoSpaceDN w:val="0"/>
        <w:adjustRightInd w:val="0"/>
        <w:jc w:val="left"/>
        <w:rPr>
          <w:rFonts w:ascii="Arial" w:eastAsia="ArialMT" w:hAnsi="Arial" w:cs="Arial"/>
          <w:sz w:val="22"/>
        </w:rPr>
      </w:pPr>
      <w:r w:rsidRPr="00586AE5">
        <w:rPr>
          <w:rFonts w:ascii="Arial" w:eastAsia="ArialMT" w:hAnsi="Arial" w:cs="Arial"/>
          <w:sz w:val="22"/>
        </w:rPr>
        <w:t>Contact your LPG supplier for further information on</w:t>
      </w:r>
      <w:r>
        <w:rPr>
          <w:rFonts w:ascii="Arial" w:eastAsia="ArialMT" w:hAnsi="Arial" w:cs="Arial"/>
          <w:sz w:val="22"/>
        </w:rPr>
        <w:t xml:space="preserve"> </w:t>
      </w:r>
      <w:r w:rsidRPr="00586AE5">
        <w:rPr>
          <w:rFonts w:ascii="Arial" w:eastAsia="ArialMT" w:hAnsi="Arial" w:cs="Arial"/>
          <w:sz w:val="22"/>
        </w:rPr>
        <w:t>suitable regulator</w:t>
      </w:r>
      <w:r>
        <w:rPr>
          <w:rFonts w:ascii="Arial" w:eastAsia="ArialMT" w:hAnsi="Arial" w:cs="Arial"/>
          <w:sz w:val="22"/>
        </w:rPr>
        <w:t xml:space="preserve"> and hose</w:t>
      </w:r>
      <w:r w:rsidRPr="00586AE5">
        <w:rPr>
          <w:rFonts w:ascii="Arial" w:eastAsia="ArialMT" w:hAnsi="Arial" w:cs="Arial"/>
          <w:sz w:val="22"/>
        </w:rPr>
        <w:t xml:space="preserve"> for gas cylinders.</w:t>
      </w:r>
    </w:p>
    <w:p w14:paraId="04BEA5D6" w14:textId="77777777" w:rsidR="00AC1905" w:rsidRDefault="00AC1905" w:rsidP="00AC1905">
      <w:pPr>
        <w:widowControl/>
        <w:autoSpaceDE w:val="0"/>
        <w:autoSpaceDN w:val="0"/>
        <w:adjustRightInd w:val="0"/>
        <w:jc w:val="left"/>
        <w:rPr>
          <w:rFonts w:ascii="Arial" w:eastAsia="ArialMT" w:hAnsi="Arial" w:cs="Arial"/>
          <w:sz w:val="22"/>
        </w:rPr>
      </w:pPr>
    </w:p>
    <w:p w14:paraId="20ECB70B" w14:textId="77777777" w:rsidR="00AC1905" w:rsidRPr="003D6082" w:rsidRDefault="00AC1905" w:rsidP="00AC1905">
      <w:pPr>
        <w:widowControl/>
        <w:autoSpaceDE w:val="0"/>
        <w:autoSpaceDN w:val="0"/>
        <w:adjustRightInd w:val="0"/>
        <w:jc w:val="left"/>
        <w:rPr>
          <w:rFonts w:ascii="Arial" w:eastAsia="ArialMT" w:hAnsi="Arial" w:cs="Arial"/>
          <w:b/>
          <w:bCs/>
          <w:sz w:val="22"/>
        </w:rPr>
      </w:pPr>
      <w:r w:rsidRPr="003D6082">
        <w:rPr>
          <w:rFonts w:ascii="Arial" w:eastAsia="ArialMT" w:hAnsi="Arial" w:cs="Arial" w:hint="eastAsia"/>
          <w:b/>
          <w:bCs/>
          <w:sz w:val="22"/>
        </w:rPr>
        <w:t>G</w:t>
      </w:r>
      <w:r w:rsidRPr="003D6082">
        <w:rPr>
          <w:rFonts w:ascii="Arial" w:eastAsia="ArialMT" w:hAnsi="Arial" w:cs="Arial"/>
          <w:b/>
          <w:bCs/>
          <w:sz w:val="22"/>
        </w:rPr>
        <w:t>AS CYLINDER SAFETY</w:t>
      </w:r>
    </w:p>
    <w:p w14:paraId="3436F298" w14:textId="77777777" w:rsidR="00AC1905" w:rsidRDefault="00AC1905" w:rsidP="004B75C6">
      <w:pPr>
        <w:pStyle w:val="ListParagraph"/>
        <w:widowControl/>
        <w:numPr>
          <w:ilvl w:val="0"/>
          <w:numId w:val="140"/>
        </w:numPr>
        <w:autoSpaceDE w:val="0"/>
        <w:autoSpaceDN w:val="0"/>
        <w:adjustRightInd w:val="0"/>
        <w:jc w:val="left"/>
        <w:rPr>
          <w:rFonts w:ascii="Arial" w:eastAsia="ArialMT" w:hAnsi="Arial" w:cs="Arial"/>
          <w:kern w:val="0"/>
          <w:sz w:val="22"/>
        </w:rPr>
      </w:pPr>
      <w:r>
        <w:rPr>
          <w:rFonts w:ascii="Arial" w:eastAsia="ArialMT" w:hAnsi="Arial" w:cs="Arial" w:hint="eastAsia"/>
          <w:kern w:val="0"/>
          <w:sz w:val="22"/>
        </w:rPr>
        <w:t>A</w:t>
      </w:r>
      <w:r>
        <w:rPr>
          <w:rFonts w:ascii="Arial" w:eastAsia="ArialMT" w:hAnsi="Arial" w:cs="Arial"/>
          <w:kern w:val="0"/>
          <w:sz w:val="22"/>
        </w:rPr>
        <w:t>lways change over a gas cylinder away from any possible of ignition in a well ventilated area.</w:t>
      </w:r>
    </w:p>
    <w:p w14:paraId="3B0583A4" w14:textId="77777777" w:rsidR="00AC1905" w:rsidRDefault="00AC1905" w:rsidP="004B75C6">
      <w:pPr>
        <w:pStyle w:val="ListParagraph"/>
        <w:widowControl/>
        <w:numPr>
          <w:ilvl w:val="0"/>
          <w:numId w:val="140"/>
        </w:numPr>
        <w:autoSpaceDE w:val="0"/>
        <w:autoSpaceDN w:val="0"/>
        <w:adjustRightInd w:val="0"/>
        <w:jc w:val="left"/>
        <w:rPr>
          <w:rFonts w:ascii="Arial" w:eastAsia="ArialMT" w:hAnsi="Arial" w:cs="Arial"/>
          <w:kern w:val="0"/>
          <w:sz w:val="22"/>
        </w:rPr>
      </w:pPr>
      <w:r>
        <w:rPr>
          <w:rFonts w:ascii="Arial" w:eastAsia="ArialMT" w:hAnsi="Arial" w:cs="Arial" w:hint="eastAsia"/>
          <w:kern w:val="0"/>
          <w:sz w:val="22"/>
        </w:rPr>
        <w:t>D</w:t>
      </w:r>
      <w:r>
        <w:rPr>
          <w:rFonts w:ascii="Arial" w:eastAsia="ArialMT" w:hAnsi="Arial" w:cs="Arial"/>
          <w:kern w:val="0"/>
          <w:sz w:val="22"/>
        </w:rPr>
        <w:t>o not smoke whilst handing the gas cylinder.</w:t>
      </w:r>
    </w:p>
    <w:p w14:paraId="5D97FCEC" w14:textId="77777777" w:rsidR="00AC1905" w:rsidRDefault="00AC1905" w:rsidP="004B75C6">
      <w:pPr>
        <w:pStyle w:val="ListParagraph"/>
        <w:widowControl/>
        <w:numPr>
          <w:ilvl w:val="0"/>
          <w:numId w:val="140"/>
        </w:numPr>
        <w:autoSpaceDE w:val="0"/>
        <w:autoSpaceDN w:val="0"/>
        <w:adjustRightInd w:val="0"/>
        <w:jc w:val="left"/>
        <w:rPr>
          <w:rFonts w:ascii="Arial" w:eastAsia="ArialMT" w:hAnsi="Arial" w:cs="Arial"/>
          <w:kern w:val="0"/>
          <w:sz w:val="22"/>
        </w:rPr>
      </w:pPr>
      <w:r>
        <w:rPr>
          <w:rFonts w:ascii="Arial" w:eastAsia="ArialMT" w:hAnsi="Arial" w:cs="Arial" w:hint="eastAsia"/>
          <w:kern w:val="0"/>
          <w:sz w:val="22"/>
        </w:rPr>
        <w:t>N</w:t>
      </w:r>
      <w:r>
        <w:rPr>
          <w:rFonts w:ascii="Arial" w:eastAsia="ArialMT" w:hAnsi="Arial" w:cs="Arial"/>
          <w:kern w:val="0"/>
          <w:sz w:val="22"/>
        </w:rPr>
        <w:t>ever store gas cylinder indoors.</w:t>
      </w:r>
    </w:p>
    <w:p w14:paraId="2ACEDB7A" w14:textId="77777777" w:rsidR="00AC1905" w:rsidRDefault="00AC1905" w:rsidP="004B75C6">
      <w:pPr>
        <w:pStyle w:val="ListParagraph"/>
        <w:widowControl/>
        <w:numPr>
          <w:ilvl w:val="0"/>
          <w:numId w:val="140"/>
        </w:numPr>
        <w:autoSpaceDE w:val="0"/>
        <w:autoSpaceDN w:val="0"/>
        <w:adjustRightInd w:val="0"/>
        <w:jc w:val="left"/>
        <w:rPr>
          <w:rFonts w:ascii="Arial" w:eastAsia="ArialMT" w:hAnsi="Arial" w:cs="Arial"/>
          <w:kern w:val="0"/>
          <w:sz w:val="22"/>
        </w:rPr>
      </w:pPr>
      <w:r>
        <w:rPr>
          <w:rFonts w:ascii="Arial" w:eastAsia="ArialMT" w:hAnsi="Arial" w:cs="Arial" w:hint="eastAsia"/>
          <w:kern w:val="0"/>
          <w:sz w:val="22"/>
        </w:rPr>
        <w:t>S</w:t>
      </w:r>
      <w:r>
        <w:rPr>
          <w:rFonts w:ascii="Arial" w:eastAsia="ArialMT" w:hAnsi="Arial" w:cs="Arial"/>
          <w:kern w:val="0"/>
          <w:sz w:val="22"/>
        </w:rPr>
        <w:t>tore away from direct heat in a well ventilated area.</w:t>
      </w:r>
    </w:p>
    <w:p w14:paraId="5CC6A6D1" w14:textId="77777777" w:rsidR="00AC1905" w:rsidRDefault="00AC1905" w:rsidP="004B75C6">
      <w:pPr>
        <w:pStyle w:val="ListParagraph"/>
        <w:widowControl/>
        <w:numPr>
          <w:ilvl w:val="0"/>
          <w:numId w:val="140"/>
        </w:numPr>
        <w:autoSpaceDE w:val="0"/>
        <w:autoSpaceDN w:val="0"/>
        <w:adjustRightInd w:val="0"/>
        <w:jc w:val="left"/>
        <w:rPr>
          <w:rFonts w:ascii="Arial" w:eastAsia="ArialMT" w:hAnsi="Arial" w:cs="Arial"/>
          <w:kern w:val="0"/>
          <w:sz w:val="22"/>
        </w:rPr>
      </w:pPr>
      <w:r>
        <w:rPr>
          <w:rFonts w:ascii="Arial" w:eastAsia="ArialMT" w:hAnsi="Arial" w:cs="Arial"/>
          <w:kern w:val="0"/>
          <w:sz w:val="22"/>
        </w:rPr>
        <w:t>Always keep the gas cylinder in an upright position.</w:t>
      </w:r>
    </w:p>
    <w:p w14:paraId="4BFA956A" w14:textId="77777777" w:rsidR="00AC1905" w:rsidRDefault="00AC1905" w:rsidP="004B75C6">
      <w:pPr>
        <w:pStyle w:val="ListParagraph"/>
        <w:widowControl/>
        <w:numPr>
          <w:ilvl w:val="0"/>
          <w:numId w:val="140"/>
        </w:numPr>
        <w:autoSpaceDE w:val="0"/>
        <w:autoSpaceDN w:val="0"/>
        <w:adjustRightInd w:val="0"/>
        <w:jc w:val="left"/>
        <w:rPr>
          <w:rFonts w:ascii="Arial" w:eastAsia="ArialMT" w:hAnsi="Arial" w:cs="Arial"/>
          <w:kern w:val="0"/>
          <w:sz w:val="22"/>
        </w:rPr>
      </w:pPr>
      <w:r>
        <w:rPr>
          <w:rFonts w:ascii="Arial" w:eastAsia="ArialMT" w:hAnsi="Arial" w:cs="Arial"/>
          <w:kern w:val="0"/>
          <w:sz w:val="22"/>
        </w:rPr>
        <w:t>Close the gas cylinder valve when the appliance is not in use.</w:t>
      </w:r>
    </w:p>
    <w:p w14:paraId="6742D627" w14:textId="77777777" w:rsidR="00AC1905" w:rsidRDefault="00AC1905" w:rsidP="004B75C6">
      <w:pPr>
        <w:pStyle w:val="ListParagraph"/>
        <w:widowControl/>
        <w:numPr>
          <w:ilvl w:val="0"/>
          <w:numId w:val="140"/>
        </w:numPr>
        <w:autoSpaceDE w:val="0"/>
        <w:autoSpaceDN w:val="0"/>
        <w:adjustRightInd w:val="0"/>
        <w:jc w:val="left"/>
        <w:rPr>
          <w:rFonts w:ascii="Arial" w:eastAsia="ArialMT" w:hAnsi="Arial" w:cs="Arial"/>
          <w:kern w:val="0"/>
          <w:sz w:val="22"/>
        </w:rPr>
      </w:pPr>
      <w:r>
        <w:rPr>
          <w:rFonts w:ascii="Arial" w:eastAsia="ArialMT" w:hAnsi="Arial" w:cs="Arial" w:hint="eastAsia"/>
          <w:kern w:val="0"/>
          <w:sz w:val="22"/>
        </w:rPr>
        <w:t>D</w:t>
      </w:r>
      <w:r>
        <w:rPr>
          <w:rFonts w:ascii="Arial" w:eastAsia="ArialMT" w:hAnsi="Arial" w:cs="Arial"/>
          <w:kern w:val="0"/>
          <w:sz w:val="22"/>
        </w:rPr>
        <w:t>o not subject the gas cylinder to excessive heat.</w:t>
      </w:r>
    </w:p>
    <w:p w14:paraId="0A1E7D6C" w14:textId="77777777" w:rsidR="00AC1905" w:rsidRDefault="00AC1905" w:rsidP="004B75C6">
      <w:pPr>
        <w:pStyle w:val="ListParagraph"/>
        <w:widowControl/>
        <w:numPr>
          <w:ilvl w:val="0"/>
          <w:numId w:val="140"/>
        </w:numPr>
        <w:autoSpaceDE w:val="0"/>
        <w:autoSpaceDN w:val="0"/>
        <w:adjustRightInd w:val="0"/>
        <w:jc w:val="left"/>
        <w:rPr>
          <w:rFonts w:ascii="Arial" w:eastAsia="ArialMT" w:hAnsi="Arial" w:cs="Arial"/>
          <w:kern w:val="0"/>
          <w:sz w:val="22"/>
        </w:rPr>
      </w:pPr>
      <w:r w:rsidRPr="00924CB6">
        <w:rPr>
          <w:rFonts w:ascii="Arial" w:eastAsia="ArialMT" w:hAnsi="Arial" w:cs="Arial"/>
          <w:kern w:val="0"/>
          <w:sz w:val="22"/>
        </w:rPr>
        <w:t>Cylinders should never be stored in temperatures in excess of 50°C. Never store gas</w:t>
      </w:r>
      <w:r>
        <w:rPr>
          <w:rFonts w:ascii="Arial" w:eastAsia="ArialMT" w:hAnsi="Arial" w:cs="Arial"/>
          <w:kern w:val="0"/>
          <w:sz w:val="22"/>
        </w:rPr>
        <w:t xml:space="preserve"> </w:t>
      </w:r>
      <w:r w:rsidRPr="00924CB6">
        <w:rPr>
          <w:rFonts w:ascii="Arial" w:eastAsia="ArialMT" w:hAnsi="Arial" w:cs="Arial"/>
          <w:kern w:val="0"/>
          <w:sz w:val="22"/>
        </w:rPr>
        <w:t>cylinders close to flames, burners or other heat sources.</w:t>
      </w:r>
    </w:p>
    <w:p w14:paraId="4EBE5740" w14:textId="77777777" w:rsidR="00AC1905" w:rsidRDefault="00AC1905" w:rsidP="00AC1905">
      <w:pPr>
        <w:widowControl/>
        <w:autoSpaceDE w:val="0"/>
        <w:autoSpaceDN w:val="0"/>
        <w:adjustRightInd w:val="0"/>
        <w:jc w:val="left"/>
        <w:rPr>
          <w:rFonts w:ascii="Arial" w:eastAsia="ArialMT" w:hAnsi="Arial" w:cs="Arial"/>
          <w:sz w:val="22"/>
        </w:rPr>
      </w:pPr>
    </w:p>
    <w:p w14:paraId="772602DF" w14:textId="77777777" w:rsidR="00AC1905" w:rsidRDefault="00AC1905" w:rsidP="00AC1905">
      <w:pPr>
        <w:widowControl/>
        <w:autoSpaceDE w:val="0"/>
        <w:autoSpaceDN w:val="0"/>
        <w:adjustRightInd w:val="0"/>
        <w:jc w:val="left"/>
        <w:rPr>
          <w:rFonts w:ascii="Arial" w:eastAsia="ArialMT" w:hAnsi="Arial" w:cs="Arial"/>
          <w:b/>
          <w:bCs/>
          <w:sz w:val="22"/>
        </w:rPr>
      </w:pPr>
      <w:r w:rsidRPr="003D6082">
        <w:rPr>
          <w:rFonts w:ascii="Arial" w:eastAsia="ArialMT" w:hAnsi="Arial" w:cs="Arial" w:hint="eastAsia"/>
          <w:b/>
          <w:bCs/>
          <w:sz w:val="22"/>
        </w:rPr>
        <w:t>T</w:t>
      </w:r>
      <w:r w:rsidRPr="003D6082">
        <w:rPr>
          <w:rFonts w:ascii="Arial" w:eastAsia="ArialMT" w:hAnsi="Arial" w:cs="Arial"/>
          <w:b/>
          <w:bCs/>
          <w:sz w:val="22"/>
        </w:rPr>
        <w:t>HE TYPE OF GAS CYLINDER TO BE USED</w:t>
      </w:r>
    </w:p>
    <w:p w14:paraId="08490FF0" w14:textId="77777777" w:rsidR="00AC1905" w:rsidRPr="003D6082" w:rsidRDefault="00AC1905" w:rsidP="00AC1905">
      <w:pPr>
        <w:widowControl/>
        <w:autoSpaceDE w:val="0"/>
        <w:autoSpaceDN w:val="0"/>
        <w:adjustRightInd w:val="0"/>
        <w:jc w:val="left"/>
        <w:rPr>
          <w:rFonts w:ascii="Arial" w:eastAsia="ArialMT" w:hAnsi="Arial" w:cs="Arial"/>
          <w:sz w:val="22"/>
        </w:rPr>
      </w:pPr>
      <w:r w:rsidRPr="003D6082">
        <w:rPr>
          <w:rFonts w:ascii="Arial" w:eastAsia="ArialMT" w:hAnsi="Arial" w:cs="Arial" w:hint="eastAsia"/>
          <w:sz w:val="22"/>
        </w:rPr>
        <w:t>T</w:t>
      </w:r>
      <w:r w:rsidRPr="003D6082">
        <w:rPr>
          <w:rFonts w:ascii="Arial" w:eastAsia="ArialMT" w:hAnsi="Arial" w:cs="Arial"/>
          <w:sz w:val="22"/>
        </w:rPr>
        <w:t>here are many different size of gas cylinder available. The spec of shown here is the maximum that should be used.</w:t>
      </w:r>
    </w:p>
    <w:p w14:paraId="75F52574" w14:textId="77777777" w:rsidR="00AC1905" w:rsidRPr="003D6082" w:rsidRDefault="00AC1905" w:rsidP="00AC1905">
      <w:pPr>
        <w:widowControl/>
        <w:autoSpaceDE w:val="0"/>
        <w:autoSpaceDN w:val="0"/>
        <w:adjustRightInd w:val="0"/>
        <w:jc w:val="left"/>
        <w:rPr>
          <w:rFonts w:ascii="Arial" w:eastAsia="ArialMT" w:hAnsi="Arial" w:cs="Arial"/>
          <w:sz w:val="22"/>
        </w:rPr>
      </w:pPr>
      <w:r w:rsidRPr="003D6082">
        <w:rPr>
          <w:rFonts w:ascii="Arial" w:eastAsia="ArialMT" w:hAnsi="Arial" w:cs="Arial" w:hint="eastAsia"/>
          <w:sz w:val="22"/>
        </w:rPr>
        <w:t>M</w:t>
      </w:r>
      <w:r w:rsidRPr="003D6082">
        <w:rPr>
          <w:rFonts w:ascii="Arial" w:eastAsia="ArialMT" w:hAnsi="Arial" w:cs="Arial"/>
          <w:sz w:val="22"/>
        </w:rPr>
        <w:t>ax Capacity: 11kgs</w:t>
      </w:r>
    </w:p>
    <w:p w14:paraId="58AAC6FB" w14:textId="77777777" w:rsidR="00AC1905" w:rsidRPr="003D6082" w:rsidRDefault="00AC1905" w:rsidP="00AC1905">
      <w:pPr>
        <w:widowControl/>
        <w:autoSpaceDE w:val="0"/>
        <w:autoSpaceDN w:val="0"/>
        <w:adjustRightInd w:val="0"/>
        <w:jc w:val="left"/>
        <w:rPr>
          <w:rFonts w:ascii="Arial" w:eastAsia="ArialMT" w:hAnsi="Arial" w:cs="Arial"/>
          <w:sz w:val="22"/>
        </w:rPr>
      </w:pPr>
      <w:r w:rsidRPr="003D6082">
        <w:rPr>
          <w:rFonts w:ascii="Arial" w:eastAsia="ArialMT" w:hAnsi="Arial" w:cs="Arial" w:hint="eastAsia"/>
          <w:sz w:val="22"/>
        </w:rPr>
        <w:t>M</w:t>
      </w:r>
      <w:r w:rsidRPr="003D6082">
        <w:rPr>
          <w:rFonts w:ascii="Arial" w:eastAsia="ArialMT" w:hAnsi="Arial" w:cs="Arial"/>
          <w:sz w:val="22"/>
        </w:rPr>
        <w:t>ax Height: 590mm</w:t>
      </w:r>
    </w:p>
    <w:p w14:paraId="2AA05E21" w14:textId="77777777" w:rsidR="00AC1905" w:rsidRPr="003D6082" w:rsidRDefault="00AC1905" w:rsidP="00AC1905">
      <w:pPr>
        <w:widowControl/>
        <w:autoSpaceDE w:val="0"/>
        <w:autoSpaceDN w:val="0"/>
        <w:adjustRightInd w:val="0"/>
        <w:jc w:val="left"/>
        <w:rPr>
          <w:rFonts w:ascii="Arial" w:eastAsia="ArialMT" w:hAnsi="Arial" w:cs="Arial"/>
          <w:sz w:val="22"/>
        </w:rPr>
      </w:pPr>
      <w:r w:rsidRPr="003D6082">
        <w:rPr>
          <w:rFonts w:ascii="Arial" w:eastAsia="ArialMT" w:hAnsi="Arial" w:cs="Arial" w:hint="eastAsia"/>
          <w:sz w:val="22"/>
        </w:rPr>
        <w:t>M</w:t>
      </w:r>
      <w:r w:rsidRPr="003D6082">
        <w:rPr>
          <w:rFonts w:ascii="Arial" w:eastAsia="ArialMT" w:hAnsi="Arial" w:cs="Arial"/>
          <w:sz w:val="22"/>
        </w:rPr>
        <w:t>ax Diameter of Bottom: 305mm</w:t>
      </w:r>
    </w:p>
    <w:p w14:paraId="6547F4BF" w14:textId="77777777" w:rsidR="00AC1905" w:rsidRPr="003D6082" w:rsidRDefault="00AC1905" w:rsidP="00AC1905">
      <w:pPr>
        <w:widowControl/>
        <w:autoSpaceDE w:val="0"/>
        <w:autoSpaceDN w:val="0"/>
        <w:adjustRightInd w:val="0"/>
        <w:jc w:val="left"/>
        <w:rPr>
          <w:rFonts w:ascii="Arial" w:eastAsia="ArialMT" w:hAnsi="Arial" w:cs="Arial"/>
          <w:b/>
          <w:bCs/>
          <w:sz w:val="22"/>
        </w:rPr>
      </w:pPr>
    </w:p>
    <w:p w14:paraId="14853EA6" w14:textId="77777777" w:rsidR="00AC1905" w:rsidRPr="00AD1F3D" w:rsidRDefault="00AC1905" w:rsidP="00AC1905">
      <w:pPr>
        <w:widowControl/>
        <w:autoSpaceDE w:val="0"/>
        <w:autoSpaceDN w:val="0"/>
        <w:adjustRightInd w:val="0"/>
        <w:jc w:val="left"/>
        <w:rPr>
          <w:rFonts w:ascii="Arial" w:eastAsia="Arial-BoldMT" w:hAnsi="Arial" w:cs="Arial"/>
          <w:b/>
          <w:bCs/>
          <w:sz w:val="22"/>
        </w:rPr>
      </w:pPr>
      <w:r w:rsidRPr="00AD1F3D">
        <w:rPr>
          <w:rFonts w:ascii="Arial" w:eastAsia="Arial-BoldMT" w:hAnsi="Arial" w:cs="Arial"/>
          <w:b/>
          <w:bCs/>
          <w:sz w:val="22"/>
        </w:rPr>
        <w:t>REGULATOR &amp; HOSE</w:t>
      </w:r>
    </w:p>
    <w:p w14:paraId="56C11210" w14:textId="77777777" w:rsidR="00AC1905" w:rsidRPr="00187672" w:rsidRDefault="00AC1905" w:rsidP="004B75C6">
      <w:pPr>
        <w:pStyle w:val="ListParagraph"/>
        <w:widowControl/>
        <w:numPr>
          <w:ilvl w:val="0"/>
          <w:numId w:val="140"/>
        </w:numPr>
        <w:autoSpaceDE w:val="0"/>
        <w:autoSpaceDN w:val="0"/>
        <w:adjustRightInd w:val="0"/>
        <w:jc w:val="left"/>
        <w:rPr>
          <w:rFonts w:ascii="Arial" w:eastAsia="ArialMT" w:hAnsi="Arial" w:cs="Arial"/>
          <w:kern w:val="0"/>
          <w:sz w:val="22"/>
        </w:rPr>
      </w:pPr>
      <w:r w:rsidRPr="00187672">
        <w:rPr>
          <w:rFonts w:ascii="Arial" w:eastAsia="ArialMT" w:hAnsi="Arial" w:cs="Arial"/>
          <w:kern w:val="0"/>
          <w:sz w:val="22"/>
        </w:rPr>
        <w:t xml:space="preserve">This item </w:t>
      </w:r>
      <w:r>
        <w:rPr>
          <w:rFonts w:ascii="Arial" w:eastAsia="ArialMT" w:hAnsi="Arial" w:cs="Arial"/>
          <w:kern w:val="0"/>
          <w:sz w:val="22"/>
        </w:rPr>
        <w:t>is</w:t>
      </w:r>
      <w:r w:rsidRPr="00187672">
        <w:rPr>
          <w:rFonts w:ascii="Arial" w:eastAsia="ArialMT" w:hAnsi="Arial" w:cs="Arial"/>
          <w:kern w:val="0"/>
          <w:sz w:val="22"/>
        </w:rPr>
        <w:t xml:space="preserve"> not supplied with the barbecue but are available separately from your retailer or approved LPG gas distributor. Use only regulators and hoses intended for use with LPG at the pressures indicated </w:t>
      </w:r>
      <w:r>
        <w:rPr>
          <w:rFonts w:ascii="Arial" w:eastAsia="ArialMT" w:hAnsi="Arial" w:cs="Arial"/>
          <w:kern w:val="0"/>
          <w:sz w:val="22"/>
        </w:rPr>
        <w:t>according to correct gas pressure and gas type (Refer to technical specification)</w:t>
      </w:r>
      <w:r w:rsidRPr="00187672">
        <w:rPr>
          <w:rFonts w:ascii="Arial" w:eastAsia="ArialMT" w:hAnsi="Arial" w:cs="Arial"/>
          <w:kern w:val="0"/>
          <w:sz w:val="22"/>
        </w:rPr>
        <w:t>. The service life of a regulator is estimated at 10 years. It is recommended that you change the regulator 5 years after its date of manufacture.</w:t>
      </w:r>
    </w:p>
    <w:p w14:paraId="47DECCA6" w14:textId="77777777" w:rsidR="00AC1905" w:rsidRPr="00187672" w:rsidRDefault="00AC1905" w:rsidP="004B75C6">
      <w:pPr>
        <w:pStyle w:val="ListParagraph"/>
        <w:widowControl/>
        <w:numPr>
          <w:ilvl w:val="0"/>
          <w:numId w:val="140"/>
        </w:numPr>
        <w:autoSpaceDE w:val="0"/>
        <w:autoSpaceDN w:val="0"/>
        <w:adjustRightInd w:val="0"/>
        <w:jc w:val="left"/>
        <w:rPr>
          <w:rFonts w:ascii="Arial" w:eastAsia="ArialMT" w:hAnsi="Arial" w:cs="Arial"/>
          <w:kern w:val="0"/>
          <w:sz w:val="22"/>
        </w:rPr>
      </w:pPr>
      <w:r w:rsidRPr="00187672">
        <w:rPr>
          <w:rFonts w:ascii="Arial" w:eastAsia="ArialMT" w:hAnsi="Arial" w:cs="Arial"/>
          <w:kern w:val="0"/>
          <w:sz w:val="22"/>
        </w:rPr>
        <w:t>The hose should be changed when national regulations require. It is recommended that you change the hose 5 years after its date of manufacture.</w:t>
      </w:r>
    </w:p>
    <w:p w14:paraId="495DD82B" w14:textId="77777777" w:rsidR="00AC1905" w:rsidRPr="00187672" w:rsidRDefault="00AC1905" w:rsidP="004B75C6">
      <w:pPr>
        <w:pStyle w:val="ListParagraph"/>
        <w:widowControl/>
        <w:numPr>
          <w:ilvl w:val="0"/>
          <w:numId w:val="140"/>
        </w:numPr>
        <w:autoSpaceDE w:val="0"/>
        <w:autoSpaceDN w:val="0"/>
        <w:adjustRightInd w:val="0"/>
        <w:jc w:val="left"/>
        <w:rPr>
          <w:rFonts w:ascii="Arial" w:eastAsia="ArialMT" w:hAnsi="Arial" w:cs="Arial"/>
          <w:kern w:val="0"/>
          <w:sz w:val="22"/>
        </w:rPr>
      </w:pPr>
      <w:r w:rsidRPr="00187672">
        <w:rPr>
          <w:rFonts w:ascii="Arial" w:eastAsia="ArialMT" w:hAnsi="Arial" w:cs="Arial"/>
          <w:kern w:val="0"/>
          <w:sz w:val="22"/>
        </w:rPr>
        <w:t>Using an unsuitable regulator or hose is dangerous. Ensure that the products that you have are suitable for use with your barbecue.</w:t>
      </w:r>
    </w:p>
    <w:p w14:paraId="303AB79F" w14:textId="77777777" w:rsidR="00AC1905" w:rsidRDefault="00AC1905" w:rsidP="004B75C6">
      <w:pPr>
        <w:pStyle w:val="ListParagraph"/>
        <w:widowControl/>
        <w:numPr>
          <w:ilvl w:val="0"/>
          <w:numId w:val="140"/>
        </w:numPr>
        <w:autoSpaceDE w:val="0"/>
        <w:autoSpaceDN w:val="0"/>
        <w:adjustRightInd w:val="0"/>
        <w:jc w:val="left"/>
        <w:rPr>
          <w:rFonts w:ascii="Arial" w:eastAsia="ArialMT" w:hAnsi="Arial" w:cs="Arial"/>
          <w:kern w:val="0"/>
          <w:sz w:val="22"/>
        </w:rPr>
      </w:pPr>
      <w:r w:rsidRPr="00187672">
        <w:rPr>
          <w:rFonts w:ascii="Arial" w:eastAsia="ArialMT" w:hAnsi="Arial" w:cs="Arial"/>
          <w:kern w:val="0"/>
          <w:sz w:val="22"/>
        </w:rPr>
        <w:t>The hose used must comply with the standards in force in the country of use. The hose must be a minimum of 0.6 met</w:t>
      </w:r>
      <w:r>
        <w:rPr>
          <w:rFonts w:ascii="Arial" w:eastAsia="ArialMT" w:hAnsi="Arial" w:cs="Arial"/>
          <w:kern w:val="0"/>
          <w:sz w:val="22"/>
        </w:rPr>
        <w:t>er</w:t>
      </w:r>
      <w:r w:rsidRPr="00187672">
        <w:rPr>
          <w:rFonts w:ascii="Arial" w:eastAsia="ArialMT" w:hAnsi="Arial" w:cs="Arial"/>
          <w:kern w:val="0"/>
          <w:sz w:val="22"/>
        </w:rPr>
        <w:t xml:space="preserve"> long and a maximum of 1.5 met</w:t>
      </w:r>
      <w:r>
        <w:rPr>
          <w:rFonts w:ascii="Arial" w:eastAsia="ArialMT" w:hAnsi="Arial" w:cs="Arial"/>
          <w:kern w:val="0"/>
          <w:sz w:val="22"/>
        </w:rPr>
        <w:t>er</w:t>
      </w:r>
      <w:r w:rsidRPr="00187672">
        <w:rPr>
          <w:rFonts w:ascii="Arial" w:eastAsia="ArialMT" w:hAnsi="Arial" w:cs="Arial"/>
          <w:kern w:val="0"/>
          <w:sz w:val="22"/>
        </w:rPr>
        <w:t>. A damaged regulator or hose must be replaced. Ensure that the hose is not blocked, kinked or in contact with any part of the barbecue other than the connection point.</w:t>
      </w:r>
    </w:p>
    <w:p w14:paraId="57A32BF9" w14:textId="77777777" w:rsidR="00AC1905" w:rsidRDefault="00AC1905" w:rsidP="00AC1905">
      <w:pPr>
        <w:widowControl/>
        <w:autoSpaceDE w:val="0"/>
        <w:autoSpaceDN w:val="0"/>
        <w:adjustRightInd w:val="0"/>
        <w:jc w:val="left"/>
        <w:rPr>
          <w:rFonts w:ascii="Arial" w:eastAsia="ArialMT" w:hAnsi="Arial" w:cs="Arial"/>
          <w:sz w:val="22"/>
        </w:rPr>
      </w:pPr>
    </w:p>
    <w:p w14:paraId="29DAC7CD" w14:textId="77777777" w:rsidR="00AC1905" w:rsidRPr="003D6082" w:rsidRDefault="00AC1905" w:rsidP="00AC1905">
      <w:pPr>
        <w:widowControl/>
        <w:autoSpaceDE w:val="0"/>
        <w:autoSpaceDN w:val="0"/>
        <w:adjustRightInd w:val="0"/>
        <w:jc w:val="left"/>
        <w:rPr>
          <w:rFonts w:ascii="Arial" w:eastAsia="ArialMT" w:hAnsi="Arial" w:cs="Arial"/>
          <w:sz w:val="22"/>
        </w:rPr>
      </w:pPr>
    </w:p>
    <w:p w14:paraId="492FBCDE" w14:textId="77777777" w:rsidR="00AC1905" w:rsidRDefault="00AC1905" w:rsidP="00AC1905">
      <w:pPr>
        <w:pStyle w:val="ListParagraph"/>
        <w:widowControl/>
        <w:autoSpaceDE w:val="0"/>
        <w:autoSpaceDN w:val="0"/>
        <w:adjustRightInd w:val="0"/>
        <w:jc w:val="left"/>
        <w:rPr>
          <w:rFonts w:ascii="Arial" w:eastAsia="ArialMT" w:hAnsi="Arial" w:cs="Arial"/>
          <w:kern w:val="0"/>
          <w:sz w:val="22"/>
        </w:rPr>
      </w:pPr>
    </w:p>
    <w:p w14:paraId="476D6FBB" w14:textId="77777777" w:rsidR="00AC1905" w:rsidRDefault="00AC1905" w:rsidP="00AC1905">
      <w:pPr>
        <w:widowControl/>
        <w:autoSpaceDE w:val="0"/>
        <w:autoSpaceDN w:val="0"/>
        <w:adjustRightInd w:val="0"/>
        <w:jc w:val="left"/>
        <w:rPr>
          <w:rFonts w:ascii="Arial" w:eastAsia="Arial-BoldMT" w:hAnsi="Arial" w:cs="Arial"/>
          <w:b/>
          <w:bCs/>
          <w:sz w:val="22"/>
        </w:rPr>
      </w:pPr>
    </w:p>
    <w:p w14:paraId="4C644607" w14:textId="77777777" w:rsidR="00AC1905" w:rsidRDefault="00AC1905" w:rsidP="00AC1905">
      <w:pPr>
        <w:widowControl/>
        <w:autoSpaceDE w:val="0"/>
        <w:autoSpaceDN w:val="0"/>
        <w:adjustRightInd w:val="0"/>
        <w:jc w:val="left"/>
        <w:rPr>
          <w:rFonts w:ascii="Arial-BoldMT" w:eastAsia="Arial-BoldMT" w:cs="Arial-BoldMT"/>
          <w:b/>
          <w:bCs/>
          <w:sz w:val="22"/>
        </w:rPr>
      </w:pPr>
    </w:p>
    <w:p w14:paraId="3DDF665E" w14:textId="77777777" w:rsidR="00AC1905" w:rsidRDefault="00AC1905" w:rsidP="00AC1905">
      <w:pPr>
        <w:widowControl/>
        <w:autoSpaceDE w:val="0"/>
        <w:autoSpaceDN w:val="0"/>
        <w:adjustRightInd w:val="0"/>
        <w:jc w:val="left"/>
        <w:rPr>
          <w:rFonts w:ascii="Arial-BoldMT" w:eastAsia="Arial-BoldMT" w:cs="Arial-BoldMT"/>
          <w:b/>
          <w:bCs/>
          <w:sz w:val="22"/>
        </w:rPr>
      </w:pPr>
    </w:p>
    <w:p w14:paraId="3E66E63C" w14:textId="77777777" w:rsidR="00AC1905" w:rsidRDefault="00AC1905" w:rsidP="00AC1905">
      <w:pPr>
        <w:widowControl/>
        <w:autoSpaceDE w:val="0"/>
        <w:autoSpaceDN w:val="0"/>
        <w:adjustRightInd w:val="0"/>
        <w:jc w:val="left"/>
        <w:rPr>
          <w:rFonts w:ascii="Arial" w:eastAsia="Arial-BoldMT" w:hAnsi="Arial" w:cs="Arial"/>
          <w:b/>
          <w:bCs/>
          <w:sz w:val="22"/>
        </w:rPr>
      </w:pPr>
      <w:r w:rsidRPr="00924CB6">
        <w:rPr>
          <w:rFonts w:ascii="Arial" w:eastAsia="Arial-BoldMT" w:hAnsi="Arial" w:cs="Arial"/>
          <w:b/>
          <w:bCs/>
          <w:sz w:val="22"/>
        </w:rPr>
        <w:t>LEAK TEST</w:t>
      </w:r>
      <w:r>
        <w:rPr>
          <w:rFonts w:ascii="Arial" w:eastAsia="Arial-BoldMT" w:hAnsi="Arial" w:cs="Arial"/>
          <w:b/>
          <w:bCs/>
          <w:sz w:val="22"/>
        </w:rPr>
        <w:t xml:space="preserve"> --- DO THIS BEFORE USING THE APPLIANCE.</w:t>
      </w:r>
    </w:p>
    <w:p w14:paraId="0C9B6D95" w14:textId="77777777" w:rsidR="00AC1905" w:rsidRDefault="00AC1905" w:rsidP="00AC1905">
      <w:pPr>
        <w:widowControl/>
        <w:autoSpaceDE w:val="0"/>
        <w:autoSpaceDN w:val="0"/>
        <w:adjustRightInd w:val="0"/>
        <w:jc w:val="left"/>
        <w:rPr>
          <w:rFonts w:ascii="Arial" w:eastAsia="Arial-BoldMT" w:hAnsi="Arial" w:cs="Arial"/>
          <w:b/>
          <w:bCs/>
          <w:sz w:val="22"/>
        </w:rPr>
      </w:pPr>
      <w:r>
        <w:rPr>
          <w:rFonts w:ascii="Arial" w:eastAsia="Arial-BoldMT" w:hAnsi="Arial" w:cs="Arial" w:hint="eastAsia"/>
          <w:b/>
          <w:bCs/>
          <w:sz w:val="22"/>
        </w:rPr>
        <w:t>D</w:t>
      </w:r>
      <w:r>
        <w:rPr>
          <w:rFonts w:ascii="Arial" w:eastAsia="Arial-BoldMT" w:hAnsi="Arial" w:cs="Arial"/>
          <w:b/>
          <w:bCs/>
          <w:sz w:val="22"/>
        </w:rPr>
        <w:t>O NOT test for ga leakage with open flame. If smells gas, turn off gas supply immediately.</w:t>
      </w:r>
    </w:p>
    <w:p w14:paraId="41C7A22E" w14:textId="77777777" w:rsidR="00AC1905" w:rsidRPr="00924CB6" w:rsidRDefault="00AC1905" w:rsidP="00AC1905">
      <w:pPr>
        <w:widowControl/>
        <w:autoSpaceDE w:val="0"/>
        <w:autoSpaceDN w:val="0"/>
        <w:adjustRightInd w:val="0"/>
        <w:jc w:val="left"/>
        <w:rPr>
          <w:rFonts w:ascii="Arial" w:eastAsia="Arial-BoldMT" w:hAnsi="Arial" w:cs="Arial"/>
          <w:b/>
          <w:bCs/>
          <w:sz w:val="22"/>
        </w:rPr>
      </w:pPr>
      <w:r>
        <w:rPr>
          <w:rFonts w:ascii="Arial" w:eastAsia="Arial-BoldMT" w:hAnsi="Arial" w:cs="Arial"/>
          <w:b/>
          <w:bCs/>
          <w:sz w:val="22"/>
        </w:rPr>
        <w:t>Before each use, must check for gas leakage as below procedure:</w:t>
      </w:r>
    </w:p>
    <w:p w14:paraId="22A58944" w14:textId="77777777" w:rsidR="00AC1905" w:rsidRPr="00924CB6" w:rsidRDefault="00AC1905" w:rsidP="004B75C6">
      <w:pPr>
        <w:pStyle w:val="ListParagraph"/>
        <w:widowControl/>
        <w:numPr>
          <w:ilvl w:val="0"/>
          <w:numId w:val="139"/>
        </w:numPr>
        <w:autoSpaceDE w:val="0"/>
        <w:autoSpaceDN w:val="0"/>
        <w:adjustRightInd w:val="0"/>
        <w:jc w:val="left"/>
        <w:rPr>
          <w:rFonts w:ascii="Arial" w:eastAsia="ArialMT" w:hAnsi="Arial" w:cs="Arial"/>
          <w:kern w:val="0"/>
          <w:sz w:val="22"/>
        </w:rPr>
      </w:pPr>
      <w:r w:rsidRPr="00924CB6">
        <w:rPr>
          <w:rFonts w:ascii="Arial" w:eastAsia="ArialMT" w:hAnsi="Arial" w:cs="Arial"/>
          <w:kern w:val="0"/>
          <w:sz w:val="22"/>
        </w:rPr>
        <w:lastRenderedPageBreak/>
        <w:t>Mix one part washing up liquid to three parts water</w:t>
      </w:r>
      <w:r>
        <w:rPr>
          <w:rFonts w:ascii="Arial" w:eastAsia="ArialMT" w:hAnsi="Arial" w:cs="Arial"/>
          <w:kern w:val="0"/>
          <w:sz w:val="22"/>
        </w:rPr>
        <w:t xml:space="preserve"> </w:t>
      </w:r>
      <w:r w:rsidRPr="00924CB6">
        <w:rPr>
          <w:rFonts w:ascii="Arial" w:eastAsia="ArialMT" w:hAnsi="Arial" w:cs="Arial"/>
          <w:kern w:val="0"/>
          <w:sz w:val="22"/>
        </w:rPr>
        <w:t>to make 60 to 90 ml of leak finding</w:t>
      </w:r>
      <w:r>
        <w:rPr>
          <w:rFonts w:ascii="Arial" w:eastAsia="ArialMT" w:hAnsi="Arial" w:cs="Arial"/>
          <w:kern w:val="0"/>
          <w:sz w:val="22"/>
        </w:rPr>
        <w:t xml:space="preserve"> </w:t>
      </w:r>
      <w:r w:rsidRPr="00924CB6">
        <w:rPr>
          <w:rFonts w:ascii="Arial" w:eastAsia="ArialMT" w:hAnsi="Arial" w:cs="Arial"/>
          <w:kern w:val="0"/>
          <w:sz w:val="22"/>
        </w:rPr>
        <w:t>solution.</w:t>
      </w:r>
    </w:p>
    <w:p w14:paraId="438FC547" w14:textId="77777777" w:rsidR="00AC1905" w:rsidRPr="00924CB6" w:rsidRDefault="00AC1905" w:rsidP="004B75C6">
      <w:pPr>
        <w:pStyle w:val="ListParagraph"/>
        <w:widowControl/>
        <w:numPr>
          <w:ilvl w:val="0"/>
          <w:numId w:val="139"/>
        </w:numPr>
        <w:autoSpaceDE w:val="0"/>
        <w:autoSpaceDN w:val="0"/>
        <w:adjustRightInd w:val="0"/>
        <w:jc w:val="left"/>
        <w:rPr>
          <w:rFonts w:ascii="Arial" w:eastAsia="ArialMT" w:hAnsi="Arial" w:cs="Arial"/>
          <w:kern w:val="0"/>
          <w:sz w:val="22"/>
        </w:rPr>
      </w:pPr>
      <w:r w:rsidRPr="00924CB6">
        <w:rPr>
          <w:rFonts w:ascii="Arial" w:eastAsia="ArialMT" w:hAnsi="Arial" w:cs="Arial"/>
          <w:kern w:val="0"/>
          <w:sz w:val="22"/>
        </w:rPr>
        <w:t>Ensure that the control valve is closed.</w:t>
      </w:r>
    </w:p>
    <w:p w14:paraId="7D900AE2" w14:textId="77777777" w:rsidR="00AC1905" w:rsidRPr="00924CB6" w:rsidRDefault="00AC1905" w:rsidP="004B75C6">
      <w:pPr>
        <w:pStyle w:val="ListParagraph"/>
        <w:widowControl/>
        <w:numPr>
          <w:ilvl w:val="0"/>
          <w:numId w:val="139"/>
        </w:numPr>
        <w:autoSpaceDE w:val="0"/>
        <w:autoSpaceDN w:val="0"/>
        <w:adjustRightInd w:val="0"/>
        <w:jc w:val="left"/>
        <w:rPr>
          <w:rFonts w:ascii="Arial" w:eastAsia="ArialMT" w:hAnsi="Arial" w:cs="Arial"/>
          <w:kern w:val="0"/>
          <w:sz w:val="22"/>
        </w:rPr>
      </w:pPr>
      <w:r w:rsidRPr="00924CB6">
        <w:rPr>
          <w:rFonts w:ascii="Arial" w:eastAsia="ArialMT" w:hAnsi="Arial" w:cs="Arial"/>
          <w:kern w:val="0"/>
          <w:sz w:val="22"/>
        </w:rPr>
        <w:t>Connect the regulator to the cylinder and the open/close valve to the burner. Ensure that</w:t>
      </w:r>
      <w:r>
        <w:rPr>
          <w:rFonts w:ascii="Arial" w:eastAsia="ArialMT" w:hAnsi="Arial" w:cs="Arial"/>
          <w:kern w:val="0"/>
          <w:sz w:val="22"/>
        </w:rPr>
        <w:t xml:space="preserve"> </w:t>
      </w:r>
      <w:r w:rsidRPr="00924CB6">
        <w:rPr>
          <w:rFonts w:ascii="Arial" w:eastAsia="ArialMT" w:hAnsi="Arial" w:cs="Arial"/>
          <w:kern w:val="0"/>
          <w:sz w:val="22"/>
        </w:rPr>
        <w:t>connections are correctly made and then open the gas inlet valve.</w:t>
      </w:r>
    </w:p>
    <w:p w14:paraId="19FE74FE" w14:textId="77777777" w:rsidR="00AC1905" w:rsidRPr="00924CB6" w:rsidRDefault="00AC1905" w:rsidP="004B75C6">
      <w:pPr>
        <w:pStyle w:val="ListParagraph"/>
        <w:widowControl/>
        <w:numPr>
          <w:ilvl w:val="0"/>
          <w:numId w:val="139"/>
        </w:numPr>
        <w:autoSpaceDE w:val="0"/>
        <w:autoSpaceDN w:val="0"/>
        <w:adjustRightInd w:val="0"/>
        <w:jc w:val="left"/>
        <w:rPr>
          <w:rFonts w:ascii="Arial" w:eastAsia="ArialMT" w:hAnsi="Arial" w:cs="Arial"/>
          <w:kern w:val="0"/>
          <w:sz w:val="22"/>
        </w:rPr>
      </w:pPr>
      <w:r w:rsidRPr="00924CB6">
        <w:rPr>
          <w:rFonts w:ascii="Arial" w:eastAsia="ArialMT" w:hAnsi="Arial" w:cs="Arial"/>
          <w:kern w:val="0"/>
          <w:sz w:val="22"/>
        </w:rPr>
        <w:t>Spread the solution over the hose and all joins with a brush. If any bubbles appear, then</w:t>
      </w:r>
      <w:r>
        <w:rPr>
          <w:rFonts w:ascii="Arial" w:eastAsia="ArialMT" w:hAnsi="Arial" w:cs="Arial"/>
          <w:kern w:val="0"/>
          <w:sz w:val="22"/>
        </w:rPr>
        <w:t xml:space="preserve"> </w:t>
      </w:r>
      <w:r w:rsidRPr="00924CB6">
        <w:rPr>
          <w:rFonts w:ascii="Arial" w:eastAsia="ArialMT" w:hAnsi="Arial" w:cs="Arial"/>
          <w:kern w:val="0"/>
          <w:sz w:val="22"/>
        </w:rPr>
        <w:t>there</w:t>
      </w:r>
      <w:r>
        <w:rPr>
          <w:rFonts w:ascii="Arial" w:eastAsia="ArialMT" w:hAnsi="Arial" w:cs="Arial"/>
          <w:kern w:val="0"/>
          <w:sz w:val="22"/>
        </w:rPr>
        <w:t xml:space="preserve"> </w:t>
      </w:r>
      <w:r w:rsidRPr="00924CB6">
        <w:rPr>
          <w:rFonts w:ascii="Arial" w:eastAsia="ArialMT" w:hAnsi="Arial" w:cs="Arial"/>
          <w:kern w:val="0"/>
          <w:sz w:val="22"/>
        </w:rPr>
        <w:t>is a leak, which must be repaired before the barbecue is used.</w:t>
      </w:r>
    </w:p>
    <w:p w14:paraId="51DAF589" w14:textId="77777777" w:rsidR="00AC1905" w:rsidRPr="00924CB6" w:rsidRDefault="00AC1905" w:rsidP="004B75C6">
      <w:pPr>
        <w:pStyle w:val="ListParagraph"/>
        <w:widowControl/>
        <w:numPr>
          <w:ilvl w:val="0"/>
          <w:numId w:val="139"/>
        </w:numPr>
        <w:autoSpaceDE w:val="0"/>
        <w:autoSpaceDN w:val="0"/>
        <w:adjustRightInd w:val="0"/>
        <w:jc w:val="left"/>
        <w:rPr>
          <w:rFonts w:ascii="Arial" w:eastAsia="ArialMT" w:hAnsi="Arial" w:cs="Arial"/>
          <w:kern w:val="0"/>
          <w:sz w:val="22"/>
        </w:rPr>
      </w:pPr>
      <w:r w:rsidRPr="00924CB6">
        <w:rPr>
          <w:rFonts w:ascii="Arial" w:eastAsia="ArialMT" w:hAnsi="Arial" w:cs="Arial"/>
          <w:kern w:val="0"/>
          <w:sz w:val="22"/>
        </w:rPr>
        <w:t>Test again, once the leak is repaired.</w:t>
      </w:r>
    </w:p>
    <w:p w14:paraId="580A6AA0" w14:textId="77777777" w:rsidR="00AC1905" w:rsidRPr="00924CB6" w:rsidRDefault="00AC1905" w:rsidP="004B75C6">
      <w:pPr>
        <w:pStyle w:val="ListParagraph"/>
        <w:widowControl/>
        <w:numPr>
          <w:ilvl w:val="0"/>
          <w:numId w:val="139"/>
        </w:numPr>
        <w:autoSpaceDE w:val="0"/>
        <w:autoSpaceDN w:val="0"/>
        <w:adjustRightInd w:val="0"/>
        <w:jc w:val="left"/>
        <w:rPr>
          <w:rFonts w:ascii="Arial" w:eastAsia="ArialMT" w:hAnsi="Arial" w:cs="Arial"/>
          <w:kern w:val="0"/>
          <w:sz w:val="22"/>
        </w:rPr>
      </w:pPr>
      <w:r w:rsidRPr="00924CB6">
        <w:rPr>
          <w:rFonts w:ascii="Arial" w:eastAsia="ArialMT" w:hAnsi="Arial" w:cs="Arial"/>
          <w:kern w:val="0"/>
          <w:sz w:val="22"/>
        </w:rPr>
        <w:t>Close the gas inlet valve on the cylinder, when the test is complete.</w:t>
      </w:r>
    </w:p>
    <w:p w14:paraId="22A95E82" w14:textId="77777777" w:rsidR="00AC1905" w:rsidRDefault="00AC1905" w:rsidP="004B75C6">
      <w:pPr>
        <w:pStyle w:val="ListParagraph"/>
        <w:widowControl/>
        <w:numPr>
          <w:ilvl w:val="0"/>
          <w:numId w:val="139"/>
        </w:numPr>
        <w:autoSpaceDE w:val="0"/>
        <w:autoSpaceDN w:val="0"/>
        <w:adjustRightInd w:val="0"/>
        <w:jc w:val="left"/>
        <w:rPr>
          <w:rFonts w:ascii="Arial" w:eastAsia="ArialMT" w:hAnsi="Arial" w:cs="Arial"/>
          <w:kern w:val="0"/>
          <w:sz w:val="22"/>
        </w:rPr>
      </w:pPr>
      <w:r w:rsidRPr="00924CB6">
        <w:rPr>
          <w:rFonts w:ascii="Arial" w:eastAsia="ArialMT" w:hAnsi="Arial" w:cs="Arial"/>
          <w:kern w:val="0"/>
          <w:sz w:val="22"/>
        </w:rPr>
        <w:t>If a leak is detected which cannot be repaired, do not attempt any other action but contact your</w:t>
      </w:r>
      <w:r>
        <w:rPr>
          <w:rFonts w:ascii="Arial" w:eastAsia="ArialMT" w:hAnsi="Arial" w:cs="Arial"/>
          <w:kern w:val="0"/>
          <w:sz w:val="22"/>
        </w:rPr>
        <w:t xml:space="preserve"> </w:t>
      </w:r>
      <w:r w:rsidRPr="00924CB6">
        <w:rPr>
          <w:rFonts w:ascii="Arial" w:eastAsia="ArialMT" w:hAnsi="Arial" w:cs="Arial"/>
          <w:kern w:val="0"/>
          <w:sz w:val="22"/>
        </w:rPr>
        <w:t>distributor</w:t>
      </w:r>
      <w:r>
        <w:rPr>
          <w:rFonts w:ascii="Arial" w:eastAsia="ArialMT" w:hAnsi="Arial" w:cs="Arial"/>
          <w:kern w:val="0"/>
          <w:sz w:val="22"/>
        </w:rPr>
        <w:t xml:space="preserve"> for assistance.</w:t>
      </w:r>
    </w:p>
    <w:p w14:paraId="569B67A8" w14:textId="77777777" w:rsidR="00AC1905" w:rsidRDefault="00AC1905" w:rsidP="00AC1905">
      <w:pPr>
        <w:widowControl/>
        <w:autoSpaceDE w:val="0"/>
        <w:autoSpaceDN w:val="0"/>
        <w:adjustRightInd w:val="0"/>
        <w:jc w:val="left"/>
        <w:rPr>
          <w:rFonts w:ascii="Arial" w:eastAsia="ArialMT" w:hAnsi="Arial" w:cs="Arial"/>
          <w:sz w:val="22"/>
        </w:rPr>
      </w:pPr>
    </w:p>
    <w:p w14:paraId="22E48E58" w14:textId="77777777" w:rsidR="00AC1905" w:rsidRDefault="00AC1905" w:rsidP="00AC1905">
      <w:pPr>
        <w:autoSpaceDE w:val="0"/>
        <w:autoSpaceDN w:val="0"/>
        <w:adjustRightInd w:val="0"/>
        <w:jc w:val="left"/>
        <w:rPr>
          <w:rFonts w:ascii="Arial" w:eastAsia="MyriadPro-Bold" w:hAnsi="Arial" w:cs="Arial"/>
          <w:b/>
          <w:bCs/>
          <w:sz w:val="24"/>
          <w:szCs w:val="24"/>
        </w:rPr>
      </w:pPr>
      <w:r w:rsidRPr="00C82E25">
        <w:rPr>
          <w:rFonts w:ascii="Arial" w:eastAsia="MyriadPro-Bold" w:hAnsi="Arial" w:cs="Arial"/>
          <w:b/>
          <w:bCs/>
          <w:sz w:val="24"/>
          <w:szCs w:val="24"/>
        </w:rPr>
        <w:t>Measures to perform before using</w:t>
      </w:r>
      <w:r>
        <w:rPr>
          <w:rFonts w:ascii="Arial" w:hAnsi="Arial" w:cs="Arial" w:hint="eastAsia"/>
          <w:b/>
          <w:bCs/>
          <w:sz w:val="24"/>
          <w:szCs w:val="24"/>
        </w:rPr>
        <w:t xml:space="preserve"> </w:t>
      </w:r>
      <w:r w:rsidRPr="00C82E25">
        <w:rPr>
          <w:rFonts w:ascii="Arial" w:eastAsia="MyriadPro-Bold" w:hAnsi="Arial" w:cs="Arial"/>
          <w:b/>
          <w:bCs/>
          <w:sz w:val="24"/>
          <w:szCs w:val="24"/>
        </w:rPr>
        <w:t>the product for the first time</w:t>
      </w:r>
    </w:p>
    <w:p w14:paraId="3535988A" w14:textId="77777777" w:rsidR="00AC1905" w:rsidRDefault="00AC1905" w:rsidP="00AC1905">
      <w:pPr>
        <w:autoSpaceDE w:val="0"/>
        <w:autoSpaceDN w:val="0"/>
        <w:adjustRightInd w:val="0"/>
        <w:jc w:val="left"/>
        <w:rPr>
          <w:rFonts w:ascii="Arial" w:hAnsi="Arial" w:cs="Arial"/>
          <w:b/>
          <w:bCs/>
          <w:sz w:val="24"/>
          <w:szCs w:val="24"/>
        </w:rPr>
      </w:pPr>
      <w:r>
        <w:rPr>
          <w:rFonts w:ascii="Arial" w:hAnsi="Arial" w:cs="Arial" w:hint="eastAsia"/>
          <w:b/>
          <w:bCs/>
          <w:sz w:val="24"/>
          <w:szCs w:val="24"/>
        </w:rPr>
        <w:t>W</w:t>
      </w:r>
      <w:r>
        <w:rPr>
          <w:rFonts w:ascii="Arial" w:hAnsi="Arial" w:cs="Arial"/>
          <w:b/>
          <w:bCs/>
          <w:sz w:val="24"/>
          <w:szCs w:val="24"/>
        </w:rPr>
        <w:t>hen burning off the storage grease, the appliance produce unpleasant smoke.</w:t>
      </w:r>
    </w:p>
    <w:p w14:paraId="6429C66A" w14:textId="77777777" w:rsidR="00AC1905" w:rsidRPr="00F467A1" w:rsidRDefault="00AC1905" w:rsidP="00AC1905">
      <w:pPr>
        <w:autoSpaceDE w:val="0"/>
        <w:autoSpaceDN w:val="0"/>
        <w:adjustRightInd w:val="0"/>
        <w:jc w:val="left"/>
        <w:rPr>
          <w:rFonts w:ascii="Arial" w:hAnsi="Arial" w:cs="Arial"/>
          <w:b/>
          <w:bCs/>
          <w:sz w:val="24"/>
          <w:szCs w:val="24"/>
        </w:rPr>
      </w:pPr>
      <w:r>
        <w:rPr>
          <w:rFonts w:ascii="Arial" w:hAnsi="Arial" w:cs="Arial" w:hint="eastAsia"/>
          <w:b/>
          <w:bCs/>
          <w:sz w:val="24"/>
          <w:szCs w:val="24"/>
        </w:rPr>
        <w:t>T</w:t>
      </w:r>
      <w:r>
        <w:rPr>
          <w:rFonts w:ascii="Arial" w:hAnsi="Arial" w:cs="Arial"/>
          <w:b/>
          <w:bCs/>
          <w:sz w:val="24"/>
          <w:szCs w:val="24"/>
        </w:rPr>
        <w:t>his is normal, the smoke will vanish once the storage grease has been burned out.</w:t>
      </w:r>
    </w:p>
    <w:p w14:paraId="31ADBA02" w14:textId="77777777" w:rsidR="00AC1905" w:rsidRPr="00C82E25" w:rsidRDefault="00AC1905" w:rsidP="00AC1905">
      <w:pPr>
        <w:autoSpaceDE w:val="0"/>
        <w:autoSpaceDN w:val="0"/>
        <w:adjustRightInd w:val="0"/>
        <w:jc w:val="left"/>
        <w:rPr>
          <w:rFonts w:ascii="Arial" w:eastAsia="MyriadPro-Regular" w:hAnsi="Arial" w:cs="Arial"/>
          <w:sz w:val="22"/>
        </w:rPr>
      </w:pPr>
      <w:r w:rsidRPr="00C82E25">
        <w:rPr>
          <w:rFonts w:ascii="Arial" w:eastAsia="MyriadPro-Regular" w:hAnsi="Arial" w:cs="Arial"/>
          <w:sz w:val="22"/>
        </w:rPr>
        <w:t>After the leak test, the grease used during factory storage</w:t>
      </w:r>
      <w:r w:rsidRPr="00C82E25">
        <w:rPr>
          <w:rFonts w:ascii="Arial" w:hAnsi="Arial" w:cs="Arial" w:hint="eastAsia"/>
          <w:sz w:val="22"/>
        </w:rPr>
        <w:t xml:space="preserve"> </w:t>
      </w:r>
      <w:r w:rsidRPr="00C82E25">
        <w:rPr>
          <w:rFonts w:ascii="Arial" w:eastAsia="MyriadPro-Regular" w:hAnsi="Arial" w:cs="Arial"/>
          <w:sz w:val="22"/>
        </w:rPr>
        <w:t>must be burned off from the grill before it can be</w:t>
      </w:r>
      <w:r w:rsidRPr="00C82E25">
        <w:rPr>
          <w:rFonts w:ascii="Arial" w:hAnsi="Arial" w:cs="Arial" w:hint="eastAsia"/>
          <w:sz w:val="22"/>
        </w:rPr>
        <w:t xml:space="preserve"> </w:t>
      </w:r>
      <w:r w:rsidRPr="00C82E25">
        <w:rPr>
          <w:rFonts w:ascii="Arial" w:eastAsia="MyriadPro-Regular" w:hAnsi="Arial" w:cs="Arial"/>
          <w:sz w:val="22"/>
        </w:rPr>
        <w:t>used. You can burn off the storage grease by following</w:t>
      </w:r>
      <w:r w:rsidRPr="00C82E25">
        <w:rPr>
          <w:rFonts w:ascii="Arial" w:hAnsi="Arial" w:cs="Arial" w:hint="eastAsia"/>
          <w:sz w:val="22"/>
        </w:rPr>
        <w:t xml:space="preserve"> </w:t>
      </w:r>
      <w:r w:rsidRPr="00C82E25">
        <w:rPr>
          <w:rFonts w:ascii="Arial" w:eastAsia="MyriadPro-Regular" w:hAnsi="Arial" w:cs="Arial"/>
          <w:sz w:val="22"/>
        </w:rPr>
        <w:t>the instructions below:</w:t>
      </w:r>
    </w:p>
    <w:p w14:paraId="70C5AEF9" w14:textId="77777777" w:rsidR="00AC1905" w:rsidRPr="00C82E25" w:rsidRDefault="00AC1905" w:rsidP="004B75C6">
      <w:pPr>
        <w:pStyle w:val="ListParagraph"/>
        <w:numPr>
          <w:ilvl w:val="0"/>
          <w:numId w:val="141"/>
        </w:numPr>
        <w:autoSpaceDE w:val="0"/>
        <w:autoSpaceDN w:val="0"/>
        <w:adjustRightInd w:val="0"/>
        <w:jc w:val="left"/>
        <w:rPr>
          <w:rFonts w:ascii="Arial" w:hAnsi="Arial" w:cs="Arial"/>
          <w:kern w:val="0"/>
          <w:sz w:val="22"/>
        </w:rPr>
      </w:pPr>
      <w:r w:rsidRPr="00C82E25">
        <w:rPr>
          <w:rFonts w:ascii="Arial" w:hAnsi="Arial" w:cs="Arial" w:hint="eastAsia"/>
          <w:kern w:val="0"/>
          <w:sz w:val="22"/>
        </w:rPr>
        <w:t>O</w:t>
      </w:r>
      <w:r w:rsidRPr="00C82E25">
        <w:rPr>
          <w:rFonts w:ascii="Arial" w:hAnsi="Arial" w:cs="Arial"/>
          <w:kern w:val="0"/>
          <w:sz w:val="22"/>
        </w:rPr>
        <w:t>pen the hood and ignite all burners according to the lighting instructions.</w:t>
      </w:r>
    </w:p>
    <w:p w14:paraId="6AD674E6" w14:textId="77777777" w:rsidR="00AC1905" w:rsidRDefault="00AC1905" w:rsidP="004B75C6">
      <w:pPr>
        <w:pStyle w:val="ListParagraph"/>
        <w:numPr>
          <w:ilvl w:val="0"/>
          <w:numId w:val="141"/>
        </w:numPr>
        <w:autoSpaceDE w:val="0"/>
        <w:autoSpaceDN w:val="0"/>
        <w:adjustRightInd w:val="0"/>
        <w:jc w:val="left"/>
        <w:rPr>
          <w:rFonts w:ascii="Arial" w:hAnsi="Arial" w:cs="Arial"/>
          <w:kern w:val="0"/>
          <w:sz w:val="22"/>
        </w:rPr>
      </w:pPr>
      <w:r w:rsidRPr="00C82E25">
        <w:rPr>
          <w:rFonts w:ascii="Arial" w:hAnsi="Arial" w:cs="Arial" w:hint="eastAsia"/>
          <w:kern w:val="0"/>
          <w:sz w:val="22"/>
        </w:rPr>
        <w:t>S</w:t>
      </w:r>
      <w:r w:rsidRPr="00C82E25">
        <w:rPr>
          <w:rFonts w:ascii="Arial" w:hAnsi="Arial" w:cs="Arial"/>
          <w:kern w:val="0"/>
          <w:sz w:val="22"/>
        </w:rPr>
        <w:t>et the burner to “MAX” and let them burn for 5 minutes with hood open.</w:t>
      </w:r>
    </w:p>
    <w:p w14:paraId="404F91DE" w14:textId="77777777" w:rsidR="00AC1905" w:rsidRDefault="00AC1905" w:rsidP="004B75C6">
      <w:pPr>
        <w:pStyle w:val="ListParagraph"/>
        <w:numPr>
          <w:ilvl w:val="0"/>
          <w:numId w:val="141"/>
        </w:numPr>
        <w:autoSpaceDE w:val="0"/>
        <w:autoSpaceDN w:val="0"/>
        <w:adjustRightInd w:val="0"/>
        <w:jc w:val="left"/>
        <w:rPr>
          <w:rFonts w:ascii="Arial" w:hAnsi="Arial" w:cs="Arial"/>
          <w:kern w:val="0"/>
          <w:sz w:val="22"/>
        </w:rPr>
      </w:pPr>
      <w:r>
        <w:rPr>
          <w:rFonts w:ascii="Arial" w:hAnsi="Arial" w:cs="Arial" w:hint="eastAsia"/>
          <w:kern w:val="0"/>
          <w:sz w:val="22"/>
        </w:rPr>
        <w:t>C</w:t>
      </w:r>
      <w:r>
        <w:rPr>
          <w:rFonts w:ascii="Arial" w:hAnsi="Arial" w:cs="Arial"/>
          <w:kern w:val="0"/>
          <w:sz w:val="22"/>
        </w:rPr>
        <w:t>lose the hood and keep the burner at “MAX” for 10 minutes</w:t>
      </w:r>
    </w:p>
    <w:p w14:paraId="479BC44B" w14:textId="77777777" w:rsidR="00AC1905" w:rsidRDefault="00AC1905" w:rsidP="004B75C6">
      <w:pPr>
        <w:pStyle w:val="ListParagraph"/>
        <w:numPr>
          <w:ilvl w:val="0"/>
          <w:numId w:val="141"/>
        </w:numPr>
        <w:autoSpaceDE w:val="0"/>
        <w:autoSpaceDN w:val="0"/>
        <w:adjustRightInd w:val="0"/>
        <w:jc w:val="left"/>
        <w:rPr>
          <w:rFonts w:ascii="Arial" w:hAnsi="Arial" w:cs="Arial"/>
          <w:kern w:val="0"/>
          <w:sz w:val="22"/>
        </w:rPr>
      </w:pPr>
      <w:r>
        <w:rPr>
          <w:rFonts w:ascii="Arial" w:hAnsi="Arial" w:cs="Arial"/>
          <w:kern w:val="0"/>
          <w:sz w:val="22"/>
        </w:rPr>
        <w:t>Close the regulator valve and turn off the burner.</w:t>
      </w:r>
    </w:p>
    <w:p w14:paraId="3DC6587F" w14:textId="77777777" w:rsidR="00AC1905" w:rsidRDefault="00AC1905" w:rsidP="004B75C6">
      <w:pPr>
        <w:pStyle w:val="ListParagraph"/>
        <w:numPr>
          <w:ilvl w:val="0"/>
          <w:numId w:val="141"/>
        </w:numPr>
        <w:autoSpaceDE w:val="0"/>
        <w:autoSpaceDN w:val="0"/>
        <w:adjustRightInd w:val="0"/>
        <w:jc w:val="left"/>
        <w:rPr>
          <w:rFonts w:ascii="Arial" w:hAnsi="Arial" w:cs="Arial"/>
          <w:kern w:val="0"/>
          <w:sz w:val="22"/>
        </w:rPr>
      </w:pPr>
      <w:r>
        <w:rPr>
          <w:rFonts w:ascii="Arial" w:hAnsi="Arial" w:cs="Arial" w:hint="eastAsia"/>
          <w:kern w:val="0"/>
          <w:sz w:val="22"/>
        </w:rPr>
        <w:t>L</w:t>
      </w:r>
      <w:r>
        <w:rPr>
          <w:rFonts w:ascii="Arial" w:hAnsi="Arial" w:cs="Arial"/>
          <w:kern w:val="0"/>
          <w:sz w:val="22"/>
        </w:rPr>
        <w:t>et the appliance cool down for 15 minutes.</w:t>
      </w:r>
    </w:p>
    <w:p w14:paraId="7D3DE583" w14:textId="77777777" w:rsidR="00AC1905" w:rsidRDefault="00AC1905" w:rsidP="004B75C6">
      <w:pPr>
        <w:pStyle w:val="ListParagraph"/>
        <w:numPr>
          <w:ilvl w:val="0"/>
          <w:numId w:val="141"/>
        </w:numPr>
        <w:autoSpaceDE w:val="0"/>
        <w:autoSpaceDN w:val="0"/>
        <w:adjustRightInd w:val="0"/>
        <w:jc w:val="left"/>
        <w:rPr>
          <w:rFonts w:ascii="Arial" w:hAnsi="Arial" w:cs="Arial"/>
          <w:kern w:val="0"/>
          <w:sz w:val="22"/>
        </w:rPr>
      </w:pPr>
      <w:r>
        <w:rPr>
          <w:rFonts w:ascii="Arial" w:hAnsi="Arial" w:cs="Arial" w:hint="eastAsia"/>
          <w:kern w:val="0"/>
          <w:sz w:val="22"/>
        </w:rPr>
        <w:t>C</w:t>
      </w:r>
      <w:r>
        <w:rPr>
          <w:rFonts w:ascii="Arial" w:hAnsi="Arial" w:cs="Arial"/>
          <w:kern w:val="0"/>
          <w:sz w:val="22"/>
        </w:rPr>
        <w:t>lean the cooking grids with grill-cleaning brush.</w:t>
      </w:r>
    </w:p>
    <w:p w14:paraId="4A9AC993" w14:textId="77777777" w:rsidR="00AC1905" w:rsidRDefault="00AC1905" w:rsidP="004B75C6">
      <w:pPr>
        <w:pStyle w:val="ListParagraph"/>
        <w:numPr>
          <w:ilvl w:val="0"/>
          <w:numId w:val="141"/>
        </w:numPr>
        <w:autoSpaceDE w:val="0"/>
        <w:autoSpaceDN w:val="0"/>
        <w:adjustRightInd w:val="0"/>
        <w:jc w:val="left"/>
        <w:rPr>
          <w:rFonts w:ascii="Arial" w:hAnsi="Arial" w:cs="Arial"/>
          <w:kern w:val="0"/>
          <w:sz w:val="22"/>
        </w:rPr>
      </w:pPr>
      <w:r>
        <w:rPr>
          <w:rFonts w:ascii="Arial" w:hAnsi="Arial" w:cs="Arial" w:hint="eastAsia"/>
          <w:kern w:val="0"/>
          <w:sz w:val="22"/>
        </w:rPr>
        <w:t>G</w:t>
      </w:r>
      <w:r>
        <w:rPr>
          <w:rFonts w:ascii="Arial" w:hAnsi="Arial" w:cs="Arial"/>
          <w:kern w:val="0"/>
          <w:sz w:val="22"/>
        </w:rPr>
        <w:t>rease the cooking grids with cooking oil.</w:t>
      </w:r>
    </w:p>
    <w:p w14:paraId="2F33F754" w14:textId="77777777" w:rsidR="00AC1905" w:rsidRDefault="00AC1905" w:rsidP="00AC1905">
      <w:pPr>
        <w:autoSpaceDE w:val="0"/>
        <w:autoSpaceDN w:val="0"/>
        <w:adjustRightInd w:val="0"/>
        <w:jc w:val="left"/>
        <w:rPr>
          <w:rFonts w:ascii="Arial" w:hAnsi="Arial" w:cs="Arial"/>
          <w:sz w:val="22"/>
        </w:rPr>
      </w:pPr>
    </w:p>
    <w:p w14:paraId="77A40CB5" w14:textId="77777777" w:rsidR="00AC1905" w:rsidRDefault="00AC1905" w:rsidP="00AC1905">
      <w:pPr>
        <w:autoSpaceDE w:val="0"/>
        <w:autoSpaceDN w:val="0"/>
        <w:adjustRightInd w:val="0"/>
        <w:jc w:val="left"/>
        <w:rPr>
          <w:rFonts w:ascii="Arial" w:eastAsia="MyriadPro-Bold" w:hAnsi="Arial" w:cs="Arial"/>
          <w:b/>
          <w:bCs/>
          <w:sz w:val="24"/>
          <w:szCs w:val="24"/>
        </w:rPr>
      </w:pPr>
      <w:r w:rsidRPr="00F467A1">
        <w:rPr>
          <w:rFonts w:ascii="Arial" w:eastAsia="MyriadPro-Bold" w:hAnsi="Arial" w:cs="Arial"/>
          <w:b/>
          <w:bCs/>
          <w:sz w:val="24"/>
          <w:szCs w:val="24"/>
        </w:rPr>
        <w:t>Measures to perform before each use</w:t>
      </w:r>
    </w:p>
    <w:p w14:paraId="6B88689F" w14:textId="77777777" w:rsidR="00AC1905" w:rsidRDefault="00AC1905" w:rsidP="00AC1905">
      <w:pPr>
        <w:autoSpaceDE w:val="0"/>
        <w:autoSpaceDN w:val="0"/>
        <w:adjustRightInd w:val="0"/>
        <w:jc w:val="left"/>
        <w:rPr>
          <w:rFonts w:ascii="Arial" w:eastAsia="MyriadPro-Regular" w:hAnsi="Arial" w:cs="Arial"/>
          <w:sz w:val="22"/>
        </w:rPr>
      </w:pPr>
      <w:r w:rsidRPr="00F467A1">
        <w:rPr>
          <w:rFonts w:ascii="Arial" w:eastAsia="MyriadPro-Regular" w:hAnsi="Arial" w:cs="Arial"/>
          <w:sz w:val="22"/>
        </w:rPr>
        <w:t>To operate the grill safely and appropriately, you need</w:t>
      </w:r>
      <w:r>
        <w:rPr>
          <w:rFonts w:ascii="Arial" w:hAnsi="Arial" w:cs="Arial" w:hint="eastAsia"/>
          <w:sz w:val="22"/>
        </w:rPr>
        <w:t xml:space="preserve"> </w:t>
      </w:r>
      <w:r w:rsidRPr="00F467A1">
        <w:rPr>
          <w:rFonts w:ascii="Arial" w:eastAsia="MyriadPro-Regular" w:hAnsi="Arial" w:cs="Arial"/>
          <w:sz w:val="22"/>
        </w:rPr>
        <w:t>to perform a few checks before each use. Carefully go</w:t>
      </w:r>
      <w:r>
        <w:rPr>
          <w:rFonts w:ascii="Arial" w:hAnsi="Arial" w:cs="Arial" w:hint="eastAsia"/>
          <w:sz w:val="22"/>
        </w:rPr>
        <w:t xml:space="preserve"> </w:t>
      </w:r>
      <w:r w:rsidRPr="00F467A1">
        <w:rPr>
          <w:rFonts w:ascii="Arial" w:eastAsia="MyriadPro-Regular" w:hAnsi="Arial" w:cs="Arial"/>
          <w:sz w:val="22"/>
        </w:rPr>
        <w:t>through the checklist below:</w:t>
      </w:r>
    </w:p>
    <w:p w14:paraId="6B22991D" w14:textId="77777777" w:rsidR="00AC1905" w:rsidRDefault="00AC1905" w:rsidP="004B75C6">
      <w:pPr>
        <w:pStyle w:val="ListParagraph"/>
        <w:numPr>
          <w:ilvl w:val="0"/>
          <w:numId w:val="142"/>
        </w:numPr>
        <w:autoSpaceDE w:val="0"/>
        <w:autoSpaceDN w:val="0"/>
        <w:adjustRightInd w:val="0"/>
        <w:jc w:val="left"/>
        <w:rPr>
          <w:rFonts w:ascii="Arial" w:hAnsi="Arial" w:cs="Arial"/>
          <w:kern w:val="0"/>
          <w:sz w:val="22"/>
        </w:rPr>
      </w:pPr>
      <w:r>
        <w:rPr>
          <w:rFonts w:ascii="Arial" w:hAnsi="Arial" w:cs="Arial" w:hint="eastAsia"/>
          <w:kern w:val="0"/>
          <w:sz w:val="22"/>
        </w:rPr>
        <w:t>C</w:t>
      </w:r>
      <w:r>
        <w:rPr>
          <w:rFonts w:ascii="Arial" w:hAnsi="Arial" w:cs="Arial"/>
          <w:kern w:val="0"/>
          <w:sz w:val="22"/>
        </w:rPr>
        <w:t>heck that the grill is place correctly and there are no flammable materials in the immediate vicinity of the grill.</w:t>
      </w:r>
    </w:p>
    <w:p w14:paraId="2958E965" w14:textId="77777777" w:rsidR="00AC1905" w:rsidRDefault="00AC1905" w:rsidP="004B75C6">
      <w:pPr>
        <w:pStyle w:val="ListParagraph"/>
        <w:numPr>
          <w:ilvl w:val="0"/>
          <w:numId w:val="142"/>
        </w:numPr>
        <w:autoSpaceDE w:val="0"/>
        <w:autoSpaceDN w:val="0"/>
        <w:adjustRightInd w:val="0"/>
        <w:jc w:val="left"/>
        <w:rPr>
          <w:rFonts w:ascii="Arial" w:hAnsi="Arial" w:cs="Arial"/>
          <w:kern w:val="0"/>
          <w:sz w:val="22"/>
        </w:rPr>
      </w:pPr>
      <w:r>
        <w:rPr>
          <w:rFonts w:ascii="Arial" w:hAnsi="Arial" w:cs="Arial" w:hint="eastAsia"/>
          <w:kern w:val="0"/>
          <w:sz w:val="22"/>
        </w:rPr>
        <w:t>C</w:t>
      </w:r>
      <w:r>
        <w:rPr>
          <w:rFonts w:ascii="Arial" w:hAnsi="Arial" w:cs="Arial"/>
          <w:kern w:val="0"/>
          <w:sz w:val="22"/>
        </w:rPr>
        <w:t>heck that the gas hose is not cracked or torn.</w:t>
      </w:r>
    </w:p>
    <w:p w14:paraId="52FE84E8" w14:textId="77777777" w:rsidR="00AC1905" w:rsidRDefault="00AC1905" w:rsidP="004B75C6">
      <w:pPr>
        <w:pStyle w:val="ListParagraph"/>
        <w:numPr>
          <w:ilvl w:val="0"/>
          <w:numId w:val="142"/>
        </w:numPr>
        <w:autoSpaceDE w:val="0"/>
        <w:autoSpaceDN w:val="0"/>
        <w:adjustRightInd w:val="0"/>
        <w:jc w:val="left"/>
        <w:rPr>
          <w:rFonts w:ascii="Arial" w:hAnsi="Arial" w:cs="Arial"/>
          <w:kern w:val="0"/>
          <w:sz w:val="22"/>
        </w:rPr>
      </w:pPr>
      <w:r>
        <w:rPr>
          <w:rFonts w:ascii="Arial" w:hAnsi="Arial" w:cs="Arial" w:hint="eastAsia"/>
          <w:kern w:val="0"/>
          <w:sz w:val="22"/>
        </w:rPr>
        <w:t>C</w:t>
      </w:r>
      <w:r>
        <w:rPr>
          <w:rFonts w:ascii="Arial" w:hAnsi="Arial" w:cs="Arial"/>
          <w:kern w:val="0"/>
          <w:sz w:val="22"/>
        </w:rPr>
        <w:t>heck that the regulator is fastened tightly.</w:t>
      </w:r>
    </w:p>
    <w:p w14:paraId="093DA17C" w14:textId="77777777" w:rsidR="00AC1905" w:rsidRDefault="00AC1905" w:rsidP="004B75C6">
      <w:pPr>
        <w:pStyle w:val="ListParagraph"/>
        <w:numPr>
          <w:ilvl w:val="0"/>
          <w:numId w:val="142"/>
        </w:numPr>
        <w:autoSpaceDE w:val="0"/>
        <w:autoSpaceDN w:val="0"/>
        <w:adjustRightInd w:val="0"/>
        <w:jc w:val="left"/>
        <w:rPr>
          <w:rFonts w:ascii="Arial" w:hAnsi="Arial" w:cs="Arial"/>
          <w:kern w:val="0"/>
          <w:sz w:val="22"/>
        </w:rPr>
      </w:pPr>
      <w:r>
        <w:rPr>
          <w:rFonts w:ascii="Arial" w:hAnsi="Arial" w:cs="Arial" w:hint="eastAsia"/>
          <w:kern w:val="0"/>
          <w:sz w:val="22"/>
        </w:rPr>
        <w:t>C</w:t>
      </w:r>
      <w:r>
        <w:rPr>
          <w:rFonts w:ascii="Arial" w:hAnsi="Arial" w:cs="Arial"/>
          <w:kern w:val="0"/>
          <w:sz w:val="22"/>
        </w:rPr>
        <w:t>heck that the grill’s bottom, grease tray, flame tamer and burners are clean of grease and marinade. By doing this, you can prevent grease fires.</w:t>
      </w:r>
    </w:p>
    <w:p w14:paraId="1C68C66D" w14:textId="77777777" w:rsidR="00AC1905" w:rsidRDefault="00AC1905" w:rsidP="004B75C6">
      <w:pPr>
        <w:pStyle w:val="ListParagraph"/>
        <w:numPr>
          <w:ilvl w:val="0"/>
          <w:numId w:val="142"/>
        </w:numPr>
        <w:autoSpaceDE w:val="0"/>
        <w:autoSpaceDN w:val="0"/>
        <w:adjustRightInd w:val="0"/>
        <w:jc w:val="left"/>
        <w:rPr>
          <w:rFonts w:ascii="Arial" w:hAnsi="Arial" w:cs="Arial"/>
          <w:kern w:val="0"/>
          <w:sz w:val="22"/>
        </w:rPr>
      </w:pPr>
      <w:r>
        <w:rPr>
          <w:rFonts w:ascii="Arial" w:hAnsi="Arial" w:cs="Arial" w:hint="eastAsia"/>
          <w:kern w:val="0"/>
          <w:sz w:val="22"/>
        </w:rPr>
        <w:t>C</w:t>
      </w:r>
      <w:r>
        <w:rPr>
          <w:rFonts w:ascii="Arial" w:hAnsi="Arial" w:cs="Arial"/>
          <w:kern w:val="0"/>
          <w:sz w:val="22"/>
        </w:rPr>
        <w:t>hecked that the burner holes are not covered by insert or webs.</w:t>
      </w:r>
    </w:p>
    <w:p w14:paraId="7A90F5CC" w14:textId="77777777" w:rsidR="00AC1905" w:rsidRDefault="00AC1905" w:rsidP="004B75C6">
      <w:pPr>
        <w:pStyle w:val="ListParagraph"/>
        <w:numPr>
          <w:ilvl w:val="0"/>
          <w:numId w:val="142"/>
        </w:numPr>
        <w:autoSpaceDE w:val="0"/>
        <w:autoSpaceDN w:val="0"/>
        <w:adjustRightInd w:val="0"/>
        <w:jc w:val="left"/>
        <w:rPr>
          <w:rFonts w:ascii="Arial" w:hAnsi="Arial" w:cs="Arial"/>
          <w:kern w:val="0"/>
          <w:sz w:val="22"/>
        </w:rPr>
      </w:pPr>
      <w:r>
        <w:rPr>
          <w:rFonts w:ascii="Arial" w:hAnsi="Arial" w:cs="Arial" w:hint="eastAsia"/>
          <w:kern w:val="0"/>
          <w:sz w:val="22"/>
        </w:rPr>
        <w:t>C</w:t>
      </w:r>
      <w:r>
        <w:rPr>
          <w:rFonts w:ascii="Arial" w:hAnsi="Arial" w:cs="Arial"/>
          <w:kern w:val="0"/>
          <w:sz w:val="22"/>
        </w:rPr>
        <w:t>hecked that there are no bristles from grill brushes stuck to the grill or grids.</w:t>
      </w:r>
    </w:p>
    <w:p w14:paraId="263287C6" w14:textId="77777777" w:rsidR="00AC1905" w:rsidRPr="00F467A1" w:rsidRDefault="00AC1905" w:rsidP="00AC1905">
      <w:pPr>
        <w:pStyle w:val="ListParagraph"/>
        <w:autoSpaceDE w:val="0"/>
        <w:autoSpaceDN w:val="0"/>
        <w:adjustRightInd w:val="0"/>
        <w:ind w:left="360"/>
        <w:jc w:val="left"/>
        <w:rPr>
          <w:rFonts w:ascii="Arial" w:hAnsi="Arial" w:cs="Arial"/>
          <w:kern w:val="0"/>
          <w:sz w:val="22"/>
        </w:rPr>
      </w:pPr>
    </w:p>
    <w:p w14:paraId="7B8F89B9" w14:textId="77777777" w:rsidR="00AC1905" w:rsidRPr="00924CB6" w:rsidRDefault="00AC1905" w:rsidP="00AC1905">
      <w:pPr>
        <w:widowControl/>
        <w:autoSpaceDE w:val="0"/>
        <w:autoSpaceDN w:val="0"/>
        <w:adjustRightInd w:val="0"/>
        <w:jc w:val="left"/>
        <w:rPr>
          <w:rFonts w:ascii="Arial" w:eastAsia="Arial-BoldMT" w:hAnsi="Arial" w:cs="Arial"/>
          <w:b/>
          <w:bCs/>
          <w:sz w:val="22"/>
        </w:rPr>
      </w:pPr>
      <w:r w:rsidRPr="00924CB6">
        <w:rPr>
          <w:rFonts w:ascii="Arial" w:eastAsia="Arial-BoldMT" w:hAnsi="Arial" w:cs="Arial"/>
          <w:b/>
          <w:bCs/>
          <w:sz w:val="22"/>
        </w:rPr>
        <w:t>Lighting Instruction</w:t>
      </w:r>
    </w:p>
    <w:p w14:paraId="4CA37365" w14:textId="77777777" w:rsidR="00AC1905" w:rsidRPr="004809D6" w:rsidRDefault="00AC1905" w:rsidP="004B75C6">
      <w:pPr>
        <w:pStyle w:val="ListParagraph"/>
        <w:widowControl/>
        <w:numPr>
          <w:ilvl w:val="0"/>
          <w:numId w:val="144"/>
        </w:numPr>
        <w:autoSpaceDE w:val="0"/>
        <w:autoSpaceDN w:val="0"/>
        <w:adjustRightInd w:val="0"/>
        <w:jc w:val="left"/>
        <w:rPr>
          <w:rFonts w:ascii="Arial" w:eastAsia="ArialMT" w:hAnsi="Arial" w:cs="Arial"/>
          <w:kern w:val="0"/>
          <w:sz w:val="22"/>
        </w:rPr>
      </w:pPr>
      <w:r w:rsidRPr="004809D6">
        <w:rPr>
          <w:rFonts w:ascii="Arial" w:eastAsia="ArialMT" w:hAnsi="Arial" w:cs="Arial"/>
          <w:kern w:val="0"/>
          <w:sz w:val="22"/>
        </w:rPr>
        <w:t>Open the hood.</w:t>
      </w:r>
    </w:p>
    <w:p w14:paraId="358EC6D4" w14:textId="77777777" w:rsidR="00AC1905" w:rsidRPr="004809D6" w:rsidRDefault="00AC1905" w:rsidP="004B75C6">
      <w:pPr>
        <w:pStyle w:val="ListParagraph"/>
        <w:widowControl/>
        <w:numPr>
          <w:ilvl w:val="0"/>
          <w:numId w:val="144"/>
        </w:numPr>
        <w:autoSpaceDE w:val="0"/>
        <w:autoSpaceDN w:val="0"/>
        <w:adjustRightInd w:val="0"/>
        <w:jc w:val="left"/>
        <w:rPr>
          <w:rFonts w:ascii="Arial" w:eastAsia="ArialMT" w:hAnsi="Arial" w:cs="Arial"/>
          <w:kern w:val="0"/>
          <w:sz w:val="22"/>
        </w:rPr>
      </w:pPr>
      <w:r>
        <w:rPr>
          <w:rFonts w:ascii="Arial" w:eastAsia="ArialMT" w:hAnsi="Arial" w:cs="Arial" w:hint="eastAsia"/>
          <w:kern w:val="0"/>
          <w:sz w:val="22"/>
        </w:rPr>
        <w:t>T</w:t>
      </w:r>
      <w:r>
        <w:rPr>
          <w:rFonts w:ascii="Arial" w:eastAsia="ArialMT" w:hAnsi="Arial" w:cs="Arial"/>
          <w:kern w:val="0"/>
          <w:sz w:val="22"/>
        </w:rPr>
        <w:t>urn the regulator valve on.</w:t>
      </w:r>
    </w:p>
    <w:p w14:paraId="416E8463" w14:textId="77777777" w:rsidR="00AC1905" w:rsidRPr="00924CB6" w:rsidRDefault="00AC1905" w:rsidP="00AC1905">
      <w:pPr>
        <w:widowControl/>
        <w:autoSpaceDE w:val="0"/>
        <w:autoSpaceDN w:val="0"/>
        <w:adjustRightInd w:val="0"/>
        <w:jc w:val="left"/>
        <w:rPr>
          <w:rFonts w:ascii="Arial" w:eastAsia="ArialMT" w:hAnsi="Arial" w:cs="Arial"/>
          <w:sz w:val="22"/>
        </w:rPr>
      </w:pPr>
      <w:r w:rsidRPr="00924CB6">
        <w:rPr>
          <w:rFonts w:ascii="Arial" w:eastAsia="ArialMT" w:hAnsi="Arial" w:cs="Arial"/>
          <w:noProof/>
          <w:sz w:val="22"/>
          <w:lang w:val="en-GB"/>
        </w:rPr>
        <w:drawing>
          <wp:anchor distT="0" distB="0" distL="114300" distR="114300" simplePos="0" relativeHeight="251657216" behindDoc="0" locked="0" layoutInCell="1" allowOverlap="1" wp14:anchorId="273B766F" wp14:editId="55916641">
            <wp:simplePos x="0" y="0"/>
            <wp:positionH relativeFrom="column">
              <wp:posOffset>3832860</wp:posOffset>
            </wp:positionH>
            <wp:positionV relativeFrom="paragraph">
              <wp:posOffset>185420</wp:posOffset>
            </wp:positionV>
            <wp:extent cx="144780" cy="220980"/>
            <wp:effectExtent l="0" t="0" r="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4780" cy="220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MT" w:hAnsi="Arial" w:cs="Arial"/>
          <w:sz w:val="22"/>
        </w:rPr>
        <w:t xml:space="preserve">3. </w:t>
      </w:r>
      <w:r w:rsidRPr="00924CB6">
        <w:rPr>
          <w:rFonts w:ascii="Arial" w:eastAsia="ArialMT" w:hAnsi="Arial" w:cs="Arial"/>
          <w:sz w:val="22"/>
        </w:rPr>
        <w:t xml:space="preserve">Turn the control knobs clockwise to the </w:t>
      </w:r>
      <w:r>
        <w:rPr>
          <w:rFonts w:ascii="Arial" w:eastAsia="ArialMT" w:hAnsi="Arial" w:cs="Arial"/>
          <w:sz w:val="22"/>
        </w:rPr>
        <w:t>“OFF”</w:t>
      </w:r>
      <w:r w:rsidRPr="00924CB6">
        <w:rPr>
          <w:rFonts w:ascii="Arial" w:eastAsia="ArialMT" w:hAnsi="Arial" w:cs="Arial"/>
          <w:sz w:val="22"/>
        </w:rPr>
        <w:t xml:space="preserve"> position.</w:t>
      </w:r>
    </w:p>
    <w:p w14:paraId="47D9ADD8" w14:textId="77777777" w:rsidR="00AC1905" w:rsidRPr="00924CB6" w:rsidRDefault="00AC1905" w:rsidP="00AC1905">
      <w:pPr>
        <w:widowControl/>
        <w:autoSpaceDE w:val="0"/>
        <w:autoSpaceDN w:val="0"/>
        <w:adjustRightInd w:val="0"/>
        <w:jc w:val="left"/>
        <w:rPr>
          <w:rFonts w:ascii="Arial" w:eastAsia="ArialMT" w:hAnsi="Arial" w:cs="Arial"/>
          <w:sz w:val="22"/>
        </w:rPr>
      </w:pPr>
      <w:r>
        <w:rPr>
          <w:rFonts w:ascii="Arial" w:eastAsia="ArialMT" w:hAnsi="Arial" w:cs="Arial"/>
          <w:sz w:val="22"/>
        </w:rPr>
        <w:t>4</w:t>
      </w:r>
      <w:r w:rsidRPr="00924CB6">
        <w:rPr>
          <w:rFonts w:ascii="Arial" w:eastAsia="ArialMT" w:hAnsi="Arial" w:cs="Arial"/>
          <w:sz w:val="22"/>
        </w:rPr>
        <w:t xml:space="preserve">. Push down the control knob and turn it anti-clockwise to the </w:t>
      </w:r>
      <w:r>
        <w:rPr>
          <w:rFonts w:ascii="Arial" w:eastAsia="ArialMT" w:hAnsi="Arial" w:cs="Arial"/>
          <w:sz w:val="22"/>
        </w:rPr>
        <w:t xml:space="preserve">   </w:t>
      </w:r>
      <w:r w:rsidRPr="00924CB6">
        <w:rPr>
          <w:rFonts w:ascii="Arial" w:eastAsia="ArialMT" w:hAnsi="Arial" w:cs="Arial"/>
          <w:sz w:val="22"/>
        </w:rPr>
        <w:t>position, this will</w:t>
      </w:r>
      <w:r>
        <w:rPr>
          <w:rFonts w:ascii="Arial" w:eastAsia="ArialMT" w:hAnsi="Arial" w:cs="Arial" w:hint="eastAsia"/>
          <w:sz w:val="22"/>
        </w:rPr>
        <w:t xml:space="preserve"> </w:t>
      </w:r>
      <w:r w:rsidRPr="00924CB6">
        <w:rPr>
          <w:rFonts w:ascii="Arial" w:eastAsia="ArialMT" w:hAnsi="Arial" w:cs="Arial"/>
          <w:sz w:val="22"/>
        </w:rPr>
        <w:t>light the</w:t>
      </w:r>
      <w:r>
        <w:rPr>
          <w:rFonts w:ascii="Arial" w:eastAsia="ArialMT" w:hAnsi="Arial" w:cs="Arial"/>
          <w:sz w:val="22"/>
        </w:rPr>
        <w:t xml:space="preserve"> burner</w:t>
      </w:r>
    </w:p>
    <w:p w14:paraId="04EF162F" w14:textId="77777777" w:rsidR="00AC1905" w:rsidRPr="00924CB6" w:rsidRDefault="00AC1905" w:rsidP="00AC1905">
      <w:pPr>
        <w:widowControl/>
        <w:autoSpaceDE w:val="0"/>
        <w:autoSpaceDN w:val="0"/>
        <w:adjustRightInd w:val="0"/>
        <w:jc w:val="left"/>
        <w:rPr>
          <w:rFonts w:ascii="Arial" w:eastAsia="ArialMT" w:hAnsi="Arial" w:cs="Arial"/>
          <w:sz w:val="22"/>
        </w:rPr>
      </w:pPr>
      <w:r>
        <w:rPr>
          <w:rFonts w:ascii="Arial" w:eastAsia="ArialMT" w:hAnsi="Arial" w:cs="Arial"/>
          <w:sz w:val="22"/>
        </w:rPr>
        <w:t>5</w:t>
      </w:r>
      <w:r w:rsidRPr="00924CB6">
        <w:rPr>
          <w:rFonts w:ascii="Arial" w:eastAsia="ArialMT" w:hAnsi="Arial" w:cs="Arial"/>
          <w:sz w:val="22"/>
        </w:rPr>
        <w:t xml:space="preserve">. </w:t>
      </w:r>
      <w:r>
        <w:rPr>
          <w:rFonts w:ascii="Arial" w:eastAsia="ArialMT" w:hAnsi="Arial" w:cs="Arial"/>
          <w:sz w:val="22"/>
        </w:rPr>
        <w:t>When the first burner has been ignited, ignite the remaining burners as step 4.</w:t>
      </w:r>
    </w:p>
    <w:p w14:paraId="6332ACF7" w14:textId="77777777" w:rsidR="00AC1905" w:rsidRPr="00924CB6" w:rsidRDefault="00AC1905" w:rsidP="00AC1905">
      <w:pPr>
        <w:widowControl/>
        <w:autoSpaceDE w:val="0"/>
        <w:autoSpaceDN w:val="0"/>
        <w:adjustRightInd w:val="0"/>
        <w:jc w:val="left"/>
        <w:rPr>
          <w:rFonts w:ascii="Arial" w:eastAsia="ArialMT" w:hAnsi="Arial" w:cs="Arial"/>
          <w:sz w:val="22"/>
        </w:rPr>
      </w:pPr>
      <w:r>
        <w:rPr>
          <w:rFonts w:ascii="Arial" w:eastAsia="ArialMT" w:hAnsi="Arial" w:cs="Arial"/>
          <w:sz w:val="22"/>
        </w:rPr>
        <w:t>6</w:t>
      </w:r>
      <w:r w:rsidRPr="00924CB6">
        <w:rPr>
          <w:rFonts w:ascii="Arial" w:eastAsia="ArialMT" w:hAnsi="Arial" w:cs="Arial"/>
          <w:sz w:val="22"/>
        </w:rPr>
        <w:t xml:space="preserve">. Adjust the power of the flame by turning the knob to the </w:t>
      </w:r>
      <w:r>
        <w:rPr>
          <w:rFonts w:ascii="Arial" w:eastAsia="ArialMT" w:hAnsi="Arial" w:cs="Arial"/>
          <w:sz w:val="22"/>
        </w:rPr>
        <w:t>MAX</w:t>
      </w:r>
      <w:r w:rsidRPr="00924CB6">
        <w:rPr>
          <w:rFonts w:ascii="Arial" w:eastAsia="ArialMT" w:hAnsi="Arial" w:cs="Arial"/>
          <w:sz w:val="22"/>
        </w:rPr>
        <w:t>/</w:t>
      </w:r>
      <w:r>
        <w:rPr>
          <w:rFonts w:ascii="Arial" w:eastAsia="ArialMT" w:hAnsi="Arial" w:cs="Arial"/>
          <w:sz w:val="22"/>
        </w:rPr>
        <w:t>MIN</w:t>
      </w:r>
      <w:r w:rsidRPr="00924CB6">
        <w:rPr>
          <w:rFonts w:ascii="Arial" w:eastAsia="ArialMT" w:hAnsi="Arial" w:cs="Arial"/>
          <w:sz w:val="22"/>
        </w:rPr>
        <w:t xml:space="preserve"> position.</w:t>
      </w:r>
    </w:p>
    <w:p w14:paraId="2A2259CC" w14:textId="77777777" w:rsidR="00AC1905" w:rsidRPr="00BB3871" w:rsidRDefault="00AC1905" w:rsidP="00AC1905">
      <w:pPr>
        <w:autoSpaceDE w:val="0"/>
        <w:autoSpaceDN w:val="0"/>
        <w:adjustRightInd w:val="0"/>
        <w:ind w:left="220" w:hangingChars="100" w:hanging="220"/>
        <w:jc w:val="left"/>
        <w:rPr>
          <w:rFonts w:ascii="Arial" w:eastAsia="MyriadPro-Bold" w:hAnsi="Arial" w:cs="Arial"/>
          <w:sz w:val="22"/>
        </w:rPr>
      </w:pPr>
      <w:r>
        <w:rPr>
          <w:rFonts w:ascii="Arial" w:eastAsia="ArialMT" w:hAnsi="Arial" w:cs="Arial"/>
          <w:sz w:val="22"/>
        </w:rPr>
        <w:t>7</w:t>
      </w:r>
      <w:r w:rsidRPr="00924CB6">
        <w:rPr>
          <w:rFonts w:ascii="Arial" w:eastAsia="ArialMT" w:hAnsi="Arial" w:cs="Arial"/>
          <w:sz w:val="22"/>
        </w:rPr>
        <w:t>.</w:t>
      </w:r>
      <w:r w:rsidRPr="00BB3871">
        <w:rPr>
          <w:rFonts w:ascii="Arial" w:eastAsia="ArialMT" w:hAnsi="Arial" w:cs="Arial"/>
          <w:sz w:val="22"/>
        </w:rPr>
        <w:t xml:space="preserve"> </w:t>
      </w:r>
      <w:r w:rsidRPr="00BB3871">
        <w:rPr>
          <w:rFonts w:ascii="Arial" w:eastAsia="MyriadPro-Bold" w:hAnsi="Arial" w:cs="Arial"/>
          <w:sz w:val="22"/>
        </w:rPr>
        <w:t>If the burner does not light up, turn the control</w:t>
      </w:r>
      <w:r w:rsidRPr="00BB3871">
        <w:rPr>
          <w:rFonts w:ascii="Arial" w:hAnsi="Arial" w:cs="Arial" w:hint="eastAsia"/>
          <w:sz w:val="22"/>
        </w:rPr>
        <w:t xml:space="preserve"> </w:t>
      </w:r>
      <w:r w:rsidRPr="00BB3871">
        <w:rPr>
          <w:rFonts w:ascii="Arial" w:eastAsia="MyriadPro-Bold" w:hAnsi="Arial" w:cs="Arial"/>
          <w:sz w:val="22"/>
        </w:rPr>
        <w:t>knob to OFF and wait 5 minutes before</w:t>
      </w:r>
      <w:r>
        <w:rPr>
          <w:rFonts w:ascii="Arial" w:hAnsi="Arial" w:cs="Arial" w:hint="eastAsia"/>
          <w:sz w:val="22"/>
        </w:rPr>
        <w:t xml:space="preserve"> </w:t>
      </w:r>
      <w:r w:rsidRPr="00BB3871">
        <w:rPr>
          <w:rFonts w:ascii="Arial" w:eastAsia="MyriadPro-Bold" w:hAnsi="Arial" w:cs="Arial"/>
          <w:sz w:val="22"/>
        </w:rPr>
        <w:t>attempting to ignite the burner again. If you</w:t>
      </w:r>
      <w:r w:rsidRPr="00BB3871">
        <w:rPr>
          <w:rFonts w:ascii="Arial" w:hAnsi="Arial" w:cs="Arial" w:hint="eastAsia"/>
          <w:sz w:val="22"/>
        </w:rPr>
        <w:t xml:space="preserve"> </w:t>
      </w:r>
      <w:r w:rsidRPr="00BB3871">
        <w:rPr>
          <w:rFonts w:ascii="Arial" w:eastAsia="MyriadPro-Bold" w:hAnsi="Arial" w:cs="Arial"/>
          <w:sz w:val="22"/>
        </w:rPr>
        <w:t>cannot get the burner to ignite using the</w:t>
      </w:r>
    </w:p>
    <w:p w14:paraId="02DBA754" w14:textId="77777777" w:rsidR="00AC1905" w:rsidRPr="00BB3871" w:rsidRDefault="00AC1905" w:rsidP="00AC1905">
      <w:pPr>
        <w:autoSpaceDE w:val="0"/>
        <w:autoSpaceDN w:val="0"/>
        <w:adjustRightInd w:val="0"/>
        <w:ind w:firstLineChars="100" w:firstLine="220"/>
        <w:jc w:val="left"/>
        <w:rPr>
          <w:rFonts w:ascii="Arial" w:eastAsia="MyriadPro-Bold" w:hAnsi="Arial" w:cs="Arial"/>
          <w:sz w:val="22"/>
        </w:rPr>
      </w:pPr>
      <w:r w:rsidRPr="00BB3871">
        <w:rPr>
          <w:rFonts w:ascii="Arial" w:eastAsia="MyriadPro-Bold" w:hAnsi="Arial" w:cs="Arial"/>
          <w:sz w:val="22"/>
        </w:rPr>
        <w:t>piezo igniter, you can try lighting the burner</w:t>
      </w:r>
      <w:r w:rsidRPr="00BB3871">
        <w:rPr>
          <w:rFonts w:ascii="Arial" w:hAnsi="Arial" w:cs="Arial" w:hint="eastAsia"/>
          <w:sz w:val="22"/>
        </w:rPr>
        <w:t xml:space="preserve"> </w:t>
      </w:r>
      <w:r w:rsidRPr="00BB3871">
        <w:rPr>
          <w:rFonts w:ascii="Arial" w:eastAsia="MyriadPro-Bold" w:hAnsi="Arial" w:cs="Arial"/>
          <w:sz w:val="22"/>
        </w:rPr>
        <w:t>up with a long match or lighter</w:t>
      </w:r>
      <w:r w:rsidRPr="00BB3871">
        <w:rPr>
          <w:rFonts w:ascii="Arial" w:eastAsia="ArialMT" w:hAnsi="Arial" w:cs="Arial"/>
          <w:sz w:val="22"/>
        </w:rPr>
        <w:t>.</w:t>
      </w:r>
    </w:p>
    <w:p w14:paraId="3FAEE82E" w14:textId="77777777" w:rsidR="00AC1905" w:rsidRPr="00924CB6" w:rsidRDefault="00AC1905" w:rsidP="00AC1905">
      <w:pPr>
        <w:widowControl/>
        <w:autoSpaceDE w:val="0"/>
        <w:autoSpaceDN w:val="0"/>
        <w:adjustRightInd w:val="0"/>
        <w:jc w:val="left"/>
        <w:rPr>
          <w:rFonts w:ascii="Arial" w:eastAsia="ArialMT" w:hAnsi="Arial" w:cs="Arial"/>
          <w:sz w:val="22"/>
        </w:rPr>
      </w:pPr>
      <w:r>
        <w:rPr>
          <w:rFonts w:ascii="Arial" w:eastAsia="ArialMT" w:hAnsi="Arial" w:cs="Arial"/>
          <w:sz w:val="22"/>
        </w:rPr>
        <w:t>8</w:t>
      </w:r>
      <w:r w:rsidRPr="00924CB6">
        <w:rPr>
          <w:rFonts w:ascii="Arial" w:eastAsia="ArialMT" w:hAnsi="Arial" w:cs="Arial"/>
          <w:sz w:val="22"/>
        </w:rPr>
        <w:t xml:space="preserve">. To switch the </w:t>
      </w:r>
      <w:r>
        <w:rPr>
          <w:rFonts w:ascii="Arial" w:eastAsia="ArialMT" w:hAnsi="Arial" w:cs="Arial" w:hint="eastAsia"/>
          <w:sz w:val="22"/>
        </w:rPr>
        <w:t>s</w:t>
      </w:r>
      <w:r>
        <w:rPr>
          <w:rFonts w:ascii="Arial" w:eastAsia="ArialMT" w:hAnsi="Arial" w:cs="Arial"/>
          <w:sz w:val="22"/>
        </w:rPr>
        <w:t>tove</w:t>
      </w:r>
      <w:r w:rsidRPr="00924CB6">
        <w:rPr>
          <w:rFonts w:ascii="Arial" w:eastAsia="ArialMT" w:hAnsi="Arial" w:cs="Arial"/>
          <w:sz w:val="22"/>
        </w:rPr>
        <w:t xml:space="preserve"> off, close the valve on the cylinder or the switch on the regulator if</w:t>
      </w:r>
    </w:p>
    <w:p w14:paraId="340DFC10" w14:textId="77777777" w:rsidR="00AC1905" w:rsidRPr="00924CB6" w:rsidRDefault="00AC1905" w:rsidP="00AC1905">
      <w:pPr>
        <w:widowControl/>
        <w:autoSpaceDE w:val="0"/>
        <w:autoSpaceDN w:val="0"/>
        <w:adjustRightInd w:val="0"/>
        <w:ind w:firstLineChars="100" w:firstLine="220"/>
        <w:jc w:val="left"/>
        <w:rPr>
          <w:rFonts w:ascii="Arial" w:eastAsia="ArialMT" w:hAnsi="Arial" w:cs="Arial"/>
          <w:sz w:val="22"/>
        </w:rPr>
      </w:pPr>
      <w:r w:rsidRPr="00924CB6">
        <w:rPr>
          <w:rFonts w:ascii="Arial" w:eastAsia="ArialMT" w:hAnsi="Arial" w:cs="Arial"/>
          <w:sz w:val="22"/>
        </w:rPr>
        <w:t xml:space="preserve">you have finished using the </w:t>
      </w:r>
      <w:r>
        <w:rPr>
          <w:rFonts w:ascii="Arial" w:eastAsia="ArialMT" w:hAnsi="Arial" w:cs="Arial"/>
          <w:sz w:val="22"/>
        </w:rPr>
        <w:t>stove</w:t>
      </w:r>
      <w:r w:rsidRPr="00924CB6">
        <w:rPr>
          <w:rFonts w:ascii="Arial" w:eastAsia="ArialMT" w:hAnsi="Arial" w:cs="Arial"/>
          <w:sz w:val="22"/>
        </w:rPr>
        <w:t>, then turn the appliance's control knobs clockwise to</w:t>
      </w:r>
    </w:p>
    <w:p w14:paraId="178BCA02" w14:textId="77777777" w:rsidR="00AC1905" w:rsidRPr="00924CB6" w:rsidRDefault="00AC1905" w:rsidP="00AC1905">
      <w:pPr>
        <w:widowControl/>
        <w:autoSpaceDE w:val="0"/>
        <w:autoSpaceDN w:val="0"/>
        <w:adjustRightInd w:val="0"/>
        <w:ind w:firstLineChars="100" w:firstLine="220"/>
        <w:jc w:val="left"/>
        <w:rPr>
          <w:rFonts w:ascii="Arial" w:eastAsia="ArialMT" w:hAnsi="Arial" w:cs="Arial"/>
          <w:sz w:val="22"/>
        </w:rPr>
      </w:pPr>
      <w:r w:rsidRPr="00924CB6">
        <w:rPr>
          <w:rFonts w:ascii="Arial" w:eastAsia="ArialMT" w:hAnsi="Arial" w:cs="Arial"/>
          <w:sz w:val="22"/>
        </w:rPr>
        <w:t>“OFF</w:t>
      </w:r>
      <w:r>
        <w:rPr>
          <w:rFonts w:ascii="Arial" w:eastAsia="ArialMT" w:hAnsi="Arial" w:cs="Arial"/>
          <w:sz w:val="22"/>
        </w:rPr>
        <w:t xml:space="preserve">” </w:t>
      </w:r>
      <w:r w:rsidRPr="00924CB6">
        <w:rPr>
          <w:rFonts w:ascii="Arial" w:eastAsia="ArialMT" w:hAnsi="Arial" w:cs="Arial"/>
          <w:sz w:val="22"/>
        </w:rPr>
        <w:t>position.</w:t>
      </w:r>
    </w:p>
    <w:p w14:paraId="68D15A2F" w14:textId="77777777" w:rsidR="00AC1905" w:rsidRDefault="00AC1905" w:rsidP="00AC1905">
      <w:pPr>
        <w:widowControl/>
        <w:autoSpaceDE w:val="0"/>
        <w:autoSpaceDN w:val="0"/>
        <w:adjustRightInd w:val="0"/>
        <w:jc w:val="left"/>
        <w:rPr>
          <w:rFonts w:ascii="Arial" w:eastAsia="ArialMT" w:hAnsi="Arial" w:cs="Arial"/>
          <w:sz w:val="22"/>
        </w:rPr>
      </w:pPr>
    </w:p>
    <w:p w14:paraId="427DA467" w14:textId="77777777" w:rsidR="00AC1905" w:rsidRPr="004809D6" w:rsidRDefault="00AC1905" w:rsidP="00AC1905">
      <w:pPr>
        <w:autoSpaceDE w:val="0"/>
        <w:autoSpaceDN w:val="0"/>
        <w:adjustRightInd w:val="0"/>
        <w:jc w:val="left"/>
        <w:rPr>
          <w:rFonts w:ascii="Arial" w:eastAsia="MyriadPro-Bold" w:hAnsi="Arial" w:cs="Arial"/>
          <w:b/>
          <w:bCs/>
          <w:sz w:val="24"/>
          <w:szCs w:val="24"/>
        </w:rPr>
      </w:pPr>
      <w:r w:rsidRPr="004809D6">
        <w:rPr>
          <w:rFonts w:ascii="Arial" w:eastAsia="MyriadPro-Bold" w:hAnsi="Arial" w:cs="Arial"/>
          <w:b/>
          <w:bCs/>
          <w:sz w:val="24"/>
          <w:szCs w:val="24"/>
        </w:rPr>
        <w:t>Igniting the burners with a match</w:t>
      </w:r>
      <w:r>
        <w:rPr>
          <w:rFonts w:ascii="Arial" w:eastAsia="MyriadPro-Bold" w:hAnsi="Arial" w:cs="Arial"/>
          <w:b/>
          <w:bCs/>
          <w:sz w:val="24"/>
          <w:szCs w:val="24"/>
        </w:rPr>
        <w:t xml:space="preserve"> (Minimum 90mm Length)</w:t>
      </w:r>
      <w:r w:rsidRPr="004809D6">
        <w:rPr>
          <w:rFonts w:ascii="Arial" w:eastAsia="MyriadPro-Bold" w:hAnsi="Arial" w:cs="Arial"/>
          <w:b/>
          <w:bCs/>
          <w:sz w:val="24"/>
          <w:szCs w:val="24"/>
        </w:rPr>
        <w:t xml:space="preserve"> or</w:t>
      </w:r>
      <w:r>
        <w:rPr>
          <w:rFonts w:ascii="Arial" w:hAnsi="Arial" w:cs="Arial" w:hint="eastAsia"/>
          <w:b/>
          <w:bCs/>
          <w:sz w:val="24"/>
          <w:szCs w:val="24"/>
        </w:rPr>
        <w:t xml:space="preserve"> </w:t>
      </w:r>
      <w:r w:rsidRPr="004809D6">
        <w:rPr>
          <w:rFonts w:ascii="Arial" w:eastAsia="MyriadPro-Bold" w:hAnsi="Arial" w:cs="Arial"/>
          <w:b/>
          <w:bCs/>
          <w:sz w:val="24"/>
          <w:szCs w:val="24"/>
        </w:rPr>
        <w:t>long lighter</w:t>
      </w:r>
    </w:p>
    <w:p w14:paraId="6918C966" w14:textId="77777777" w:rsidR="00AC1905" w:rsidRPr="004809D6" w:rsidRDefault="00AC1905" w:rsidP="004B75C6">
      <w:pPr>
        <w:pStyle w:val="ListParagraph"/>
        <w:widowControl/>
        <w:numPr>
          <w:ilvl w:val="0"/>
          <w:numId w:val="143"/>
        </w:numPr>
        <w:autoSpaceDE w:val="0"/>
        <w:autoSpaceDN w:val="0"/>
        <w:adjustRightInd w:val="0"/>
        <w:jc w:val="left"/>
        <w:rPr>
          <w:rFonts w:ascii="Arial" w:eastAsia="ArialMT" w:hAnsi="Arial" w:cs="Arial"/>
          <w:kern w:val="0"/>
          <w:sz w:val="22"/>
        </w:rPr>
      </w:pPr>
      <w:r w:rsidRPr="004809D6">
        <w:rPr>
          <w:rFonts w:ascii="Arial" w:eastAsia="MyriadPro-Regular" w:hAnsi="Arial" w:cs="Arial"/>
          <w:kern w:val="0"/>
          <w:sz w:val="22"/>
        </w:rPr>
        <w:t>Open the hood of the grill.</w:t>
      </w:r>
    </w:p>
    <w:p w14:paraId="76F340EB" w14:textId="77777777" w:rsidR="00AC1905" w:rsidRPr="004809D6" w:rsidRDefault="00AC1905" w:rsidP="004B75C6">
      <w:pPr>
        <w:pStyle w:val="ListParagraph"/>
        <w:widowControl/>
        <w:numPr>
          <w:ilvl w:val="0"/>
          <w:numId w:val="143"/>
        </w:numPr>
        <w:autoSpaceDE w:val="0"/>
        <w:autoSpaceDN w:val="0"/>
        <w:adjustRightInd w:val="0"/>
        <w:jc w:val="left"/>
        <w:rPr>
          <w:rFonts w:ascii="Arial" w:eastAsia="ArialMT" w:hAnsi="Arial" w:cs="Arial"/>
          <w:kern w:val="0"/>
          <w:sz w:val="22"/>
        </w:rPr>
      </w:pPr>
      <w:r w:rsidRPr="004809D6">
        <w:rPr>
          <w:rFonts w:ascii="Arial" w:eastAsia="ArialMT" w:hAnsi="Arial" w:cs="Arial"/>
          <w:kern w:val="0"/>
          <w:sz w:val="22"/>
        </w:rPr>
        <w:t>Turn the regulator valve on.</w:t>
      </w:r>
    </w:p>
    <w:p w14:paraId="6D0E62AA" w14:textId="77777777" w:rsidR="00AC1905" w:rsidRPr="004809D6" w:rsidRDefault="00AC1905" w:rsidP="004B75C6">
      <w:pPr>
        <w:pStyle w:val="ListParagraph"/>
        <w:widowControl/>
        <w:numPr>
          <w:ilvl w:val="0"/>
          <w:numId w:val="143"/>
        </w:numPr>
        <w:autoSpaceDE w:val="0"/>
        <w:autoSpaceDN w:val="0"/>
        <w:adjustRightInd w:val="0"/>
        <w:jc w:val="left"/>
        <w:rPr>
          <w:rFonts w:ascii="Arial" w:eastAsia="ArialMT" w:hAnsi="Arial" w:cs="Arial"/>
          <w:kern w:val="0"/>
          <w:sz w:val="22"/>
        </w:rPr>
      </w:pPr>
      <w:r w:rsidRPr="004809D6">
        <w:rPr>
          <w:rFonts w:ascii="Arial" w:eastAsia="MyriadPro-Regular" w:hAnsi="Arial" w:cs="Arial"/>
          <w:kern w:val="0"/>
          <w:sz w:val="22"/>
        </w:rPr>
        <w:t>Light a long match or lighter.</w:t>
      </w:r>
    </w:p>
    <w:p w14:paraId="5BEC1828" w14:textId="77777777" w:rsidR="00AC1905" w:rsidRPr="004809D6" w:rsidRDefault="00AC1905" w:rsidP="004B75C6">
      <w:pPr>
        <w:pStyle w:val="ListParagraph"/>
        <w:widowControl/>
        <w:numPr>
          <w:ilvl w:val="0"/>
          <w:numId w:val="143"/>
        </w:numPr>
        <w:autoSpaceDE w:val="0"/>
        <w:autoSpaceDN w:val="0"/>
        <w:adjustRightInd w:val="0"/>
        <w:jc w:val="left"/>
        <w:rPr>
          <w:rFonts w:ascii="Arial" w:eastAsia="ArialMT" w:hAnsi="Arial" w:cs="Arial"/>
          <w:kern w:val="0"/>
          <w:sz w:val="22"/>
        </w:rPr>
      </w:pPr>
      <w:r w:rsidRPr="004809D6">
        <w:rPr>
          <w:rFonts w:ascii="Arial" w:eastAsia="ArialMT" w:hAnsi="Arial" w:cs="Arial"/>
          <w:kern w:val="0"/>
          <w:sz w:val="22"/>
        </w:rPr>
        <w:t>Push down the control knob and turn it anti-clockwise to the “MAX” position.</w:t>
      </w:r>
    </w:p>
    <w:p w14:paraId="0B678EE0" w14:textId="77777777" w:rsidR="00AC1905" w:rsidRPr="004809D6" w:rsidRDefault="00AC1905" w:rsidP="004B75C6">
      <w:pPr>
        <w:pStyle w:val="ListParagraph"/>
        <w:widowControl/>
        <w:numPr>
          <w:ilvl w:val="0"/>
          <w:numId w:val="143"/>
        </w:numPr>
        <w:autoSpaceDE w:val="0"/>
        <w:autoSpaceDN w:val="0"/>
        <w:adjustRightInd w:val="0"/>
        <w:jc w:val="left"/>
        <w:rPr>
          <w:rFonts w:ascii="Arial" w:eastAsia="ArialMT" w:hAnsi="Arial" w:cs="Arial"/>
          <w:kern w:val="0"/>
          <w:sz w:val="22"/>
        </w:rPr>
      </w:pPr>
      <w:r w:rsidRPr="004809D6">
        <w:rPr>
          <w:rFonts w:ascii="Arial" w:eastAsia="MyriadPro-Regular" w:hAnsi="Arial" w:cs="Arial"/>
          <w:kern w:val="0"/>
          <w:sz w:val="22"/>
        </w:rPr>
        <w:t>Place a long match or lighter about centimeter away from the burner.</w:t>
      </w:r>
    </w:p>
    <w:p w14:paraId="1EE0E0C6" w14:textId="77777777" w:rsidR="00AC1905" w:rsidRPr="004809D6" w:rsidRDefault="00AC1905" w:rsidP="00AC1905">
      <w:pPr>
        <w:autoSpaceDE w:val="0"/>
        <w:autoSpaceDN w:val="0"/>
        <w:adjustRightInd w:val="0"/>
        <w:jc w:val="left"/>
        <w:rPr>
          <w:rFonts w:ascii="Arial" w:eastAsia="MyriadPro-Regular" w:hAnsi="Arial" w:cs="Arial"/>
          <w:sz w:val="22"/>
        </w:rPr>
      </w:pPr>
      <w:r w:rsidRPr="004809D6">
        <w:rPr>
          <w:rFonts w:ascii="Arial" w:eastAsia="MyriadPro-Regular" w:hAnsi="Arial" w:cs="Arial"/>
          <w:sz w:val="22"/>
        </w:rPr>
        <w:t>When the first burner has been ignited, you can</w:t>
      </w:r>
      <w:r>
        <w:rPr>
          <w:rFonts w:ascii="Arial" w:hAnsi="Arial" w:cs="Arial" w:hint="eastAsia"/>
          <w:sz w:val="22"/>
        </w:rPr>
        <w:t xml:space="preserve"> </w:t>
      </w:r>
      <w:r w:rsidRPr="004809D6">
        <w:rPr>
          <w:rFonts w:ascii="Arial" w:eastAsia="MyriadPro-Regular" w:hAnsi="Arial" w:cs="Arial"/>
          <w:sz w:val="22"/>
        </w:rPr>
        <w:t>ignite the remaining burners in order by turning</w:t>
      </w:r>
    </w:p>
    <w:p w14:paraId="341BC4A7" w14:textId="77777777" w:rsidR="00AC1905" w:rsidRPr="004809D6" w:rsidRDefault="00AC1905" w:rsidP="00AC1905">
      <w:pPr>
        <w:autoSpaceDE w:val="0"/>
        <w:autoSpaceDN w:val="0"/>
        <w:adjustRightInd w:val="0"/>
        <w:jc w:val="left"/>
        <w:rPr>
          <w:rFonts w:ascii="Arial" w:eastAsia="MyriadPro-Regular" w:hAnsi="Arial" w:cs="Arial"/>
          <w:sz w:val="22"/>
        </w:rPr>
      </w:pPr>
      <w:r w:rsidRPr="004809D6">
        <w:rPr>
          <w:rFonts w:ascii="Arial" w:eastAsia="MyriadPro-Regular" w:hAnsi="Arial" w:cs="Arial"/>
          <w:sz w:val="22"/>
        </w:rPr>
        <w:t>the control knob counter-clockwise between</w:t>
      </w:r>
    </w:p>
    <w:p w14:paraId="28540167" w14:textId="77777777" w:rsidR="00AC1905" w:rsidRPr="004809D6" w:rsidRDefault="00AC1905" w:rsidP="004B75C6">
      <w:pPr>
        <w:pStyle w:val="ListParagraph"/>
        <w:widowControl/>
        <w:numPr>
          <w:ilvl w:val="0"/>
          <w:numId w:val="143"/>
        </w:numPr>
        <w:autoSpaceDE w:val="0"/>
        <w:autoSpaceDN w:val="0"/>
        <w:adjustRightInd w:val="0"/>
        <w:jc w:val="left"/>
        <w:rPr>
          <w:rFonts w:ascii="Arial" w:eastAsia="ArialMT" w:hAnsi="Arial" w:cs="Arial"/>
          <w:kern w:val="0"/>
          <w:sz w:val="22"/>
        </w:rPr>
      </w:pPr>
      <w:r w:rsidRPr="004809D6">
        <w:rPr>
          <w:rFonts w:ascii="Arial" w:eastAsia="MyriadPro-Regular" w:hAnsi="Arial" w:cs="Arial"/>
          <w:kern w:val="0"/>
          <w:sz w:val="22"/>
        </w:rPr>
        <w:t xml:space="preserve">When the first burner has been ignited, you can ignite the remaining burners in order by turning the control knob anti-clockwise between </w:t>
      </w:r>
      <w:r w:rsidRPr="004809D6">
        <w:rPr>
          <w:rFonts w:ascii="Arial" w:hAnsi="Arial" w:cs="Arial"/>
          <w:kern w:val="0"/>
          <w:sz w:val="22"/>
        </w:rPr>
        <w:t>“MAX”</w:t>
      </w:r>
      <w:r>
        <w:rPr>
          <w:rFonts w:ascii="Arial" w:hAnsi="Arial" w:cs="Arial"/>
          <w:kern w:val="0"/>
          <w:sz w:val="22"/>
        </w:rPr>
        <w:t xml:space="preserve"> </w:t>
      </w:r>
      <w:r w:rsidRPr="004809D6">
        <w:rPr>
          <w:rFonts w:ascii="Arial" w:eastAsia="MyriadPro-Regular" w:hAnsi="Arial" w:cs="Arial"/>
          <w:kern w:val="0"/>
          <w:sz w:val="22"/>
        </w:rPr>
        <w:t>and</w:t>
      </w:r>
      <w:r>
        <w:rPr>
          <w:rFonts w:ascii="Arial" w:eastAsia="MyriadPro-Regular" w:hAnsi="Arial" w:cs="Arial"/>
          <w:kern w:val="0"/>
          <w:sz w:val="22"/>
        </w:rPr>
        <w:t xml:space="preserve"> “MIN”.</w:t>
      </w:r>
    </w:p>
    <w:p w14:paraId="39C691E1" w14:textId="77777777" w:rsidR="00AC1905" w:rsidRDefault="00AC1905" w:rsidP="00AC1905">
      <w:pPr>
        <w:widowControl/>
        <w:autoSpaceDE w:val="0"/>
        <w:autoSpaceDN w:val="0"/>
        <w:adjustRightInd w:val="0"/>
        <w:jc w:val="left"/>
        <w:rPr>
          <w:rFonts w:ascii="Arial" w:eastAsia="ArialMT" w:hAnsi="Arial" w:cs="Arial"/>
          <w:sz w:val="22"/>
        </w:rPr>
      </w:pPr>
    </w:p>
    <w:p w14:paraId="11D726D4" w14:textId="77777777" w:rsidR="00AC1905" w:rsidRPr="004809D6" w:rsidRDefault="00AC1905" w:rsidP="00AC1905">
      <w:pPr>
        <w:autoSpaceDE w:val="0"/>
        <w:autoSpaceDN w:val="0"/>
        <w:adjustRightInd w:val="0"/>
        <w:jc w:val="left"/>
        <w:rPr>
          <w:rFonts w:ascii="Arial" w:eastAsia="MyriadPro-Bold" w:hAnsi="Arial" w:cs="Arial"/>
          <w:b/>
          <w:bCs/>
          <w:sz w:val="22"/>
        </w:rPr>
      </w:pPr>
      <w:r w:rsidRPr="004809D6">
        <w:rPr>
          <w:rFonts w:ascii="Arial" w:eastAsia="MyriadPro-Bold" w:hAnsi="Arial" w:cs="Arial"/>
          <w:b/>
          <w:bCs/>
          <w:sz w:val="22"/>
        </w:rPr>
        <w:t>If the burner does not light up within five</w:t>
      </w:r>
      <w:r w:rsidRPr="004809D6">
        <w:rPr>
          <w:rFonts w:ascii="Arial" w:hAnsi="Arial" w:cs="Arial"/>
          <w:b/>
          <w:bCs/>
          <w:sz w:val="22"/>
        </w:rPr>
        <w:t xml:space="preserve"> </w:t>
      </w:r>
      <w:r w:rsidRPr="004809D6">
        <w:rPr>
          <w:rFonts w:ascii="Arial" w:eastAsia="MyriadPro-Bold" w:hAnsi="Arial" w:cs="Arial"/>
          <w:b/>
          <w:bCs/>
          <w:sz w:val="22"/>
        </w:rPr>
        <w:t>seconds, turn the control knob to OFF and try</w:t>
      </w:r>
    </w:p>
    <w:p w14:paraId="05F94E70" w14:textId="77777777" w:rsidR="00AC1905" w:rsidRDefault="00AC1905" w:rsidP="00AC1905">
      <w:pPr>
        <w:autoSpaceDE w:val="0"/>
        <w:autoSpaceDN w:val="0"/>
        <w:adjustRightInd w:val="0"/>
        <w:jc w:val="left"/>
        <w:rPr>
          <w:rFonts w:ascii="Arial" w:eastAsia="MyriadPro-Bold" w:hAnsi="Arial" w:cs="Arial"/>
          <w:b/>
          <w:bCs/>
          <w:sz w:val="22"/>
        </w:rPr>
      </w:pPr>
      <w:r w:rsidRPr="004809D6">
        <w:rPr>
          <w:rFonts w:ascii="Arial" w:eastAsia="MyriadPro-Bold" w:hAnsi="Arial" w:cs="Arial"/>
          <w:b/>
          <w:bCs/>
          <w:sz w:val="22"/>
        </w:rPr>
        <w:t>to find a solution from the troubleshooting</w:t>
      </w:r>
      <w:r w:rsidRPr="004809D6">
        <w:rPr>
          <w:rFonts w:ascii="Arial" w:hAnsi="Arial" w:cs="Arial"/>
          <w:b/>
          <w:bCs/>
          <w:sz w:val="22"/>
        </w:rPr>
        <w:t xml:space="preserve"> </w:t>
      </w:r>
      <w:r w:rsidRPr="004809D6">
        <w:rPr>
          <w:rFonts w:ascii="Arial" w:eastAsia="MyriadPro-Bold" w:hAnsi="Arial" w:cs="Arial"/>
          <w:b/>
          <w:bCs/>
          <w:sz w:val="22"/>
        </w:rPr>
        <w:t>table.</w:t>
      </w:r>
      <w:r>
        <w:rPr>
          <w:rFonts w:ascii="Arial" w:eastAsia="MyriadPro-Bold" w:hAnsi="Arial" w:cs="Arial"/>
          <w:b/>
          <w:bCs/>
          <w:sz w:val="22"/>
        </w:rPr>
        <w:t xml:space="preserve"> Or contact your retailer/distributor.</w:t>
      </w:r>
    </w:p>
    <w:p w14:paraId="4842D3BD" w14:textId="77777777" w:rsidR="00AC1905" w:rsidRPr="00BB7CB8" w:rsidRDefault="00AC1905" w:rsidP="00AC1905">
      <w:pPr>
        <w:widowControl/>
        <w:autoSpaceDE w:val="0"/>
        <w:autoSpaceDN w:val="0"/>
        <w:adjustRightInd w:val="0"/>
        <w:jc w:val="left"/>
        <w:rPr>
          <w:rFonts w:ascii="Arial" w:eastAsia="ArialMT" w:hAnsi="Arial" w:cs="Arial"/>
          <w:sz w:val="22"/>
        </w:rPr>
      </w:pPr>
    </w:p>
    <w:p w14:paraId="46C1C437" w14:textId="77777777" w:rsidR="00AC1905" w:rsidRDefault="00AC1905" w:rsidP="00AC1905">
      <w:pPr>
        <w:widowControl/>
        <w:autoSpaceDE w:val="0"/>
        <w:autoSpaceDN w:val="0"/>
        <w:adjustRightInd w:val="0"/>
        <w:jc w:val="left"/>
        <w:rPr>
          <w:rFonts w:ascii="Arial" w:eastAsia="MyriadPro-Bold" w:hAnsi="Arial" w:cs="Arial"/>
          <w:b/>
          <w:bCs/>
          <w:sz w:val="24"/>
          <w:szCs w:val="24"/>
        </w:rPr>
      </w:pPr>
      <w:r w:rsidRPr="002C6225">
        <w:rPr>
          <w:rFonts w:ascii="Arial" w:eastAsia="MyriadPro-Bold" w:hAnsi="Arial" w:cs="Arial"/>
          <w:b/>
          <w:bCs/>
          <w:sz w:val="24"/>
          <w:szCs w:val="24"/>
        </w:rPr>
        <w:t>Checking the flames</w:t>
      </w:r>
    </w:p>
    <w:p w14:paraId="1291418F" w14:textId="77777777" w:rsidR="00AC1905" w:rsidRDefault="00AC1905" w:rsidP="00AC1905">
      <w:pPr>
        <w:autoSpaceDE w:val="0"/>
        <w:autoSpaceDN w:val="0"/>
        <w:adjustRightInd w:val="0"/>
        <w:jc w:val="left"/>
        <w:rPr>
          <w:rFonts w:ascii="Arial" w:eastAsia="MyriadPro-Regular" w:hAnsi="Arial" w:cs="Arial"/>
          <w:sz w:val="22"/>
        </w:rPr>
      </w:pPr>
      <w:r w:rsidRPr="002C6225">
        <w:rPr>
          <w:rFonts w:ascii="Arial" w:eastAsia="MyriadPro-Regular" w:hAnsi="Arial" w:cs="Arial"/>
          <w:sz w:val="22"/>
        </w:rPr>
        <w:t>Always check the flame when turning the grill on. The</w:t>
      </w:r>
      <w:r>
        <w:rPr>
          <w:rFonts w:ascii="Arial" w:hAnsi="Arial" w:cs="Arial" w:hint="eastAsia"/>
          <w:sz w:val="22"/>
        </w:rPr>
        <w:t xml:space="preserve"> </w:t>
      </w:r>
      <w:r w:rsidRPr="002C6225">
        <w:rPr>
          <w:rFonts w:ascii="Arial" w:eastAsia="MyriadPro-Regular" w:hAnsi="Arial" w:cs="Arial"/>
          <w:sz w:val="22"/>
        </w:rPr>
        <w:t>burners have been optimized at the factory, but the</w:t>
      </w:r>
      <w:r>
        <w:rPr>
          <w:rFonts w:ascii="Arial" w:hAnsi="Arial" w:cs="Arial" w:hint="eastAsia"/>
          <w:sz w:val="22"/>
        </w:rPr>
        <w:t xml:space="preserve"> </w:t>
      </w:r>
      <w:r w:rsidRPr="002C6225">
        <w:rPr>
          <w:rFonts w:ascii="Arial" w:eastAsia="MyriadPro-Regular" w:hAnsi="Arial" w:cs="Arial"/>
          <w:sz w:val="22"/>
        </w:rPr>
        <w:t>small holes on them attract insects to nest and make</w:t>
      </w:r>
      <w:r>
        <w:rPr>
          <w:rFonts w:ascii="Arial" w:hAnsi="Arial" w:cs="Arial" w:hint="eastAsia"/>
          <w:sz w:val="22"/>
        </w:rPr>
        <w:t xml:space="preserve"> </w:t>
      </w:r>
      <w:r w:rsidRPr="002C6225">
        <w:rPr>
          <w:rFonts w:ascii="Arial" w:eastAsia="MyriadPro-Regular" w:hAnsi="Arial" w:cs="Arial"/>
          <w:sz w:val="22"/>
        </w:rPr>
        <w:t>webs on the burners. When the burners are burning</w:t>
      </w:r>
      <w:r>
        <w:rPr>
          <w:rFonts w:ascii="Arial" w:hAnsi="Arial" w:cs="Arial" w:hint="eastAsia"/>
          <w:sz w:val="22"/>
        </w:rPr>
        <w:t xml:space="preserve"> </w:t>
      </w:r>
      <w:r w:rsidRPr="002C6225">
        <w:rPr>
          <w:rFonts w:ascii="Arial" w:eastAsia="MyriadPro-Regular" w:hAnsi="Arial" w:cs="Arial"/>
          <w:sz w:val="22"/>
        </w:rPr>
        <w:t>properly, only the tip of the flame is occasionally yellow and the flame’s color changes from light blue to</w:t>
      </w:r>
      <w:r>
        <w:rPr>
          <w:rFonts w:ascii="Arial" w:hAnsi="Arial" w:cs="Arial" w:hint="eastAsia"/>
          <w:sz w:val="22"/>
        </w:rPr>
        <w:t xml:space="preserve"> </w:t>
      </w:r>
      <w:r w:rsidRPr="002C6225">
        <w:rPr>
          <w:rFonts w:ascii="Arial" w:eastAsia="MyriadPro-Regular" w:hAnsi="Arial" w:cs="Arial"/>
          <w:sz w:val="22"/>
        </w:rPr>
        <w:t>dark blue from the top down</w:t>
      </w:r>
      <w:r>
        <w:rPr>
          <w:rFonts w:ascii="Arial" w:eastAsia="MyriadPro-Regular" w:hAnsi="Arial" w:cs="Arial"/>
          <w:sz w:val="22"/>
        </w:rPr>
        <w:t>.</w:t>
      </w:r>
    </w:p>
    <w:p w14:paraId="698CBAAD" w14:textId="77777777" w:rsidR="00AC1905" w:rsidRPr="00FE09B5" w:rsidRDefault="00AC1905" w:rsidP="00AC1905">
      <w:pPr>
        <w:autoSpaceDE w:val="0"/>
        <w:autoSpaceDN w:val="0"/>
        <w:adjustRightInd w:val="0"/>
        <w:jc w:val="left"/>
        <w:rPr>
          <w:rFonts w:ascii="Arial" w:hAnsi="Arial" w:cs="Arial"/>
          <w:sz w:val="22"/>
        </w:rPr>
      </w:pPr>
    </w:p>
    <w:p w14:paraId="56E273BC" w14:textId="77777777" w:rsidR="00AC1905" w:rsidRPr="00FE09B5" w:rsidRDefault="00AC1905" w:rsidP="00AC1905">
      <w:pPr>
        <w:widowControl/>
        <w:autoSpaceDE w:val="0"/>
        <w:autoSpaceDN w:val="0"/>
        <w:adjustRightInd w:val="0"/>
        <w:jc w:val="left"/>
        <w:rPr>
          <w:rFonts w:ascii="Arial" w:eastAsia="Arial-BoldMT" w:hAnsi="Arial" w:cs="Arial"/>
          <w:b/>
          <w:bCs/>
          <w:sz w:val="24"/>
          <w:szCs w:val="24"/>
        </w:rPr>
      </w:pPr>
      <w:r w:rsidRPr="00FE09B5">
        <w:rPr>
          <w:rFonts w:ascii="Arial" w:eastAsia="Arial-BoldMT" w:hAnsi="Arial" w:cs="Arial"/>
          <w:b/>
          <w:bCs/>
          <w:sz w:val="24"/>
          <w:szCs w:val="24"/>
        </w:rPr>
        <w:t>MAINTENANCE</w:t>
      </w:r>
    </w:p>
    <w:p w14:paraId="487EDAEC" w14:textId="77777777" w:rsidR="00AC1905" w:rsidRDefault="00AC1905" w:rsidP="00AC1905">
      <w:pPr>
        <w:widowControl/>
        <w:autoSpaceDE w:val="0"/>
        <w:autoSpaceDN w:val="0"/>
        <w:adjustRightInd w:val="0"/>
        <w:jc w:val="left"/>
        <w:rPr>
          <w:rFonts w:ascii="Arial" w:eastAsia="Arial-BoldMT" w:hAnsi="Arial" w:cs="Arial"/>
          <w:b/>
          <w:bCs/>
          <w:sz w:val="22"/>
        </w:rPr>
      </w:pPr>
    </w:p>
    <w:p w14:paraId="45A17197" w14:textId="77777777" w:rsidR="00AC1905" w:rsidRDefault="00AC1905" w:rsidP="00AC1905">
      <w:pPr>
        <w:widowControl/>
        <w:autoSpaceDE w:val="0"/>
        <w:autoSpaceDN w:val="0"/>
        <w:adjustRightInd w:val="0"/>
        <w:jc w:val="left"/>
        <w:rPr>
          <w:rFonts w:ascii="Arial" w:eastAsia="Arial-BoldMT" w:hAnsi="Arial" w:cs="Arial"/>
          <w:b/>
          <w:bCs/>
          <w:sz w:val="22"/>
        </w:rPr>
      </w:pPr>
      <w:r>
        <w:rPr>
          <w:rFonts w:ascii="Arial" w:eastAsia="Arial-BoldMT" w:hAnsi="Arial" w:cs="Arial" w:hint="eastAsia"/>
          <w:b/>
          <w:bCs/>
          <w:sz w:val="22"/>
        </w:rPr>
        <w:t>P</w:t>
      </w:r>
      <w:r>
        <w:rPr>
          <w:rFonts w:ascii="Arial" w:eastAsia="Arial-BoldMT" w:hAnsi="Arial" w:cs="Arial"/>
          <w:b/>
          <w:bCs/>
          <w:sz w:val="22"/>
        </w:rPr>
        <w:t>REVENT RUST</w:t>
      </w:r>
    </w:p>
    <w:p w14:paraId="5D8F903C" w14:textId="77777777" w:rsidR="00AC1905" w:rsidRPr="00F0681A" w:rsidRDefault="00AC1905" w:rsidP="00AC1905">
      <w:pPr>
        <w:widowControl/>
        <w:autoSpaceDE w:val="0"/>
        <w:autoSpaceDN w:val="0"/>
        <w:adjustRightInd w:val="0"/>
        <w:jc w:val="left"/>
        <w:rPr>
          <w:rFonts w:ascii="Arial" w:eastAsia="Arial-BoldMT" w:hAnsi="Arial" w:cs="Arial"/>
          <w:sz w:val="22"/>
        </w:rPr>
      </w:pPr>
      <w:r w:rsidRPr="00F0681A">
        <w:rPr>
          <w:rFonts w:ascii="Arial" w:eastAsia="Arial-BoldMT" w:hAnsi="Arial" w:cs="Arial" w:hint="eastAsia"/>
          <w:sz w:val="22"/>
        </w:rPr>
        <w:t>R</w:t>
      </w:r>
      <w:r w:rsidRPr="00F0681A">
        <w:rPr>
          <w:rFonts w:ascii="Arial" w:eastAsia="Arial-BoldMT" w:hAnsi="Arial" w:cs="Arial"/>
          <w:sz w:val="22"/>
        </w:rPr>
        <w:t>ust is a chemical process in which iron oxidizes and begins to flake away the metal. This is cause by water that soaks into the metal or comes in contact with the metal frequently over time. As an outdoor appliance made of steel, some appearance of surface rust should be expected from time to time. Keeping your grill under cover, clean and dry, goes a long way to preventing rust occurring, some tips are:</w:t>
      </w:r>
    </w:p>
    <w:p w14:paraId="679D3A97" w14:textId="77777777" w:rsidR="00AC1905" w:rsidRPr="00F0681A" w:rsidRDefault="00AC1905" w:rsidP="004B75C6">
      <w:pPr>
        <w:pStyle w:val="ListParagraph"/>
        <w:widowControl/>
        <w:numPr>
          <w:ilvl w:val="0"/>
          <w:numId w:val="145"/>
        </w:numPr>
        <w:autoSpaceDE w:val="0"/>
        <w:autoSpaceDN w:val="0"/>
        <w:adjustRightInd w:val="0"/>
        <w:jc w:val="left"/>
        <w:rPr>
          <w:rFonts w:ascii="Arial" w:eastAsia="Arial-BoldMT" w:hAnsi="Arial" w:cs="Arial"/>
          <w:kern w:val="0"/>
          <w:sz w:val="22"/>
        </w:rPr>
      </w:pPr>
      <w:r w:rsidRPr="00F0681A">
        <w:rPr>
          <w:rFonts w:ascii="Arial" w:eastAsia="Arial-BoldMT" w:hAnsi="Arial" w:cs="Arial" w:hint="eastAsia"/>
          <w:kern w:val="0"/>
          <w:sz w:val="22"/>
        </w:rPr>
        <w:t>E</w:t>
      </w:r>
      <w:r w:rsidRPr="00F0681A">
        <w:rPr>
          <w:rFonts w:ascii="Arial" w:eastAsia="Arial-BoldMT" w:hAnsi="Arial" w:cs="Arial"/>
          <w:kern w:val="0"/>
          <w:sz w:val="22"/>
        </w:rPr>
        <w:t>nsure cooking surface (including flame tamer) are kept clean and dry after cooking, particularly after cooking with marinades. Cooking surface should be rubbed with oil after use.</w:t>
      </w:r>
    </w:p>
    <w:p w14:paraId="15DDA92C" w14:textId="77777777" w:rsidR="00AC1905" w:rsidRPr="00F0681A" w:rsidRDefault="00AC1905" w:rsidP="004B75C6">
      <w:pPr>
        <w:pStyle w:val="ListParagraph"/>
        <w:widowControl/>
        <w:numPr>
          <w:ilvl w:val="0"/>
          <w:numId w:val="145"/>
        </w:numPr>
        <w:autoSpaceDE w:val="0"/>
        <w:autoSpaceDN w:val="0"/>
        <w:adjustRightInd w:val="0"/>
        <w:jc w:val="left"/>
        <w:rPr>
          <w:rFonts w:ascii="Arial" w:eastAsia="Arial-BoldMT" w:hAnsi="Arial" w:cs="Arial"/>
          <w:kern w:val="0"/>
          <w:sz w:val="22"/>
        </w:rPr>
      </w:pPr>
      <w:r w:rsidRPr="00F0681A">
        <w:rPr>
          <w:rFonts w:ascii="Arial" w:eastAsia="Arial-BoldMT" w:hAnsi="Arial" w:cs="Arial" w:hint="eastAsia"/>
          <w:kern w:val="0"/>
          <w:sz w:val="22"/>
        </w:rPr>
        <w:t>D</w:t>
      </w:r>
      <w:r w:rsidRPr="00F0681A">
        <w:rPr>
          <w:rFonts w:ascii="Arial" w:eastAsia="Arial-BoldMT" w:hAnsi="Arial" w:cs="Arial"/>
          <w:kern w:val="0"/>
          <w:sz w:val="22"/>
        </w:rPr>
        <w:t>o not leave the grill out in the rain.</w:t>
      </w:r>
    </w:p>
    <w:p w14:paraId="73AFA930" w14:textId="77777777" w:rsidR="00AC1905" w:rsidRPr="00F0681A" w:rsidRDefault="00AC1905" w:rsidP="004B75C6">
      <w:pPr>
        <w:pStyle w:val="ListParagraph"/>
        <w:widowControl/>
        <w:numPr>
          <w:ilvl w:val="0"/>
          <w:numId w:val="145"/>
        </w:numPr>
        <w:autoSpaceDE w:val="0"/>
        <w:autoSpaceDN w:val="0"/>
        <w:adjustRightInd w:val="0"/>
        <w:jc w:val="left"/>
        <w:rPr>
          <w:rFonts w:ascii="Arial" w:eastAsia="Arial-BoldMT" w:hAnsi="Arial" w:cs="Arial"/>
          <w:kern w:val="0"/>
          <w:sz w:val="22"/>
        </w:rPr>
      </w:pPr>
      <w:r w:rsidRPr="00F0681A">
        <w:rPr>
          <w:rFonts w:ascii="Arial" w:eastAsia="Arial-BoldMT" w:hAnsi="Arial" w:cs="Arial" w:hint="eastAsia"/>
          <w:kern w:val="0"/>
          <w:sz w:val="22"/>
        </w:rPr>
        <w:t>D</w:t>
      </w:r>
      <w:r w:rsidRPr="00F0681A">
        <w:rPr>
          <w:rFonts w:ascii="Arial" w:eastAsia="Arial-BoldMT" w:hAnsi="Arial" w:cs="Arial"/>
          <w:kern w:val="0"/>
          <w:sz w:val="22"/>
        </w:rPr>
        <w:t>o not store the grill when wet. Dry thoroughly first.</w:t>
      </w:r>
    </w:p>
    <w:p w14:paraId="34FA9D16" w14:textId="77777777" w:rsidR="00AC1905" w:rsidRPr="00F0681A" w:rsidRDefault="00AC1905" w:rsidP="004B75C6">
      <w:pPr>
        <w:pStyle w:val="ListParagraph"/>
        <w:widowControl/>
        <w:numPr>
          <w:ilvl w:val="0"/>
          <w:numId w:val="145"/>
        </w:numPr>
        <w:autoSpaceDE w:val="0"/>
        <w:autoSpaceDN w:val="0"/>
        <w:adjustRightInd w:val="0"/>
        <w:jc w:val="left"/>
        <w:rPr>
          <w:rFonts w:ascii="Arial" w:eastAsia="Arial-BoldMT" w:hAnsi="Arial" w:cs="Arial"/>
          <w:kern w:val="0"/>
          <w:sz w:val="22"/>
        </w:rPr>
      </w:pPr>
      <w:r w:rsidRPr="00F0681A">
        <w:rPr>
          <w:rFonts w:ascii="Arial" w:eastAsia="Arial-BoldMT" w:hAnsi="Arial" w:cs="Arial" w:hint="eastAsia"/>
          <w:kern w:val="0"/>
          <w:sz w:val="22"/>
        </w:rPr>
        <w:t>D</w:t>
      </w:r>
      <w:r w:rsidRPr="00F0681A">
        <w:rPr>
          <w:rFonts w:ascii="Arial" w:eastAsia="Arial-BoldMT" w:hAnsi="Arial" w:cs="Arial"/>
          <w:kern w:val="0"/>
          <w:sz w:val="22"/>
        </w:rPr>
        <w:t>uring both summer and winter, periodically remove the cover to enable the grill to air out, and get rid of any built up condensation.</w:t>
      </w:r>
    </w:p>
    <w:p w14:paraId="0D691835" w14:textId="77777777" w:rsidR="00AC1905" w:rsidRPr="00F0681A" w:rsidRDefault="00AC1905" w:rsidP="004B75C6">
      <w:pPr>
        <w:pStyle w:val="ListParagraph"/>
        <w:widowControl/>
        <w:numPr>
          <w:ilvl w:val="0"/>
          <w:numId w:val="145"/>
        </w:numPr>
        <w:autoSpaceDE w:val="0"/>
        <w:autoSpaceDN w:val="0"/>
        <w:adjustRightInd w:val="0"/>
        <w:jc w:val="left"/>
        <w:rPr>
          <w:rFonts w:ascii="Arial" w:eastAsia="Arial-BoldMT" w:hAnsi="Arial" w:cs="Arial"/>
          <w:kern w:val="0"/>
          <w:sz w:val="22"/>
        </w:rPr>
      </w:pPr>
      <w:r w:rsidRPr="00F0681A">
        <w:rPr>
          <w:rFonts w:ascii="Arial" w:eastAsia="Arial-BoldMT" w:hAnsi="Arial" w:cs="Arial" w:hint="eastAsia"/>
          <w:kern w:val="0"/>
          <w:sz w:val="22"/>
        </w:rPr>
        <w:t>L</w:t>
      </w:r>
      <w:r w:rsidRPr="00F0681A">
        <w:rPr>
          <w:rFonts w:ascii="Arial" w:eastAsia="Arial-BoldMT" w:hAnsi="Arial" w:cs="Arial"/>
          <w:kern w:val="0"/>
          <w:sz w:val="22"/>
        </w:rPr>
        <w:t>ight surface rust may be easily removed with rag, soaked in white vinegar, or using a commercial rust remover. Dry the affected area and apply a coating of rust preventing fluid, available at most auto stores.</w:t>
      </w:r>
    </w:p>
    <w:p w14:paraId="13D25A1C" w14:textId="77777777" w:rsidR="00AC1905" w:rsidRDefault="00AC1905" w:rsidP="004B75C6">
      <w:pPr>
        <w:pStyle w:val="ListParagraph"/>
        <w:widowControl/>
        <w:numPr>
          <w:ilvl w:val="0"/>
          <w:numId w:val="145"/>
        </w:numPr>
        <w:autoSpaceDE w:val="0"/>
        <w:autoSpaceDN w:val="0"/>
        <w:adjustRightInd w:val="0"/>
        <w:jc w:val="left"/>
        <w:rPr>
          <w:rFonts w:ascii="Arial" w:eastAsia="Arial-BoldMT" w:hAnsi="Arial" w:cs="Arial"/>
          <w:b/>
          <w:bCs/>
          <w:kern w:val="0"/>
          <w:sz w:val="22"/>
        </w:rPr>
      </w:pPr>
      <w:r w:rsidRPr="00F0681A">
        <w:rPr>
          <w:rFonts w:ascii="Arial" w:eastAsia="Arial-BoldMT" w:hAnsi="Arial" w:cs="Arial"/>
          <w:kern w:val="0"/>
          <w:sz w:val="22"/>
        </w:rPr>
        <w:t>Chipped enamel can be treated with touch up paint to cover the bare metal surface.</w:t>
      </w:r>
      <w:r>
        <w:rPr>
          <w:rFonts w:ascii="Arial" w:eastAsia="Arial-BoldMT" w:hAnsi="Arial" w:cs="Arial"/>
          <w:b/>
          <w:bCs/>
          <w:kern w:val="0"/>
          <w:sz w:val="22"/>
        </w:rPr>
        <w:t xml:space="preserve"> </w:t>
      </w:r>
    </w:p>
    <w:p w14:paraId="07D7A823" w14:textId="77777777" w:rsidR="00AC1905" w:rsidRPr="00FE09B5" w:rsidRDefault="00AC1905" w:rsidP="00AC1905">
      <w:pPr>
        <w:pStyle w:val="ListParagraph"/>
        <w:widowControl/>
        <w:autoSpaceDE w:val="0"/>
        <w:autoSpaceDN w:val="0"/>
        <w:adjustRightInd w:val="0"/>
        <w:ind w:left="360"/>
        <w:jc w:val="left"/>
        <w:rPr>
          <w:rFonts w:ascii="Arial" w:eastAsia="Arial-BoldMT" w:hAnsi="Arial" w:cs="Arial"/>
          <w:b/>
          <w:bCs/>
          <w:kern w:val="0"/>
          <w:sz w:val="22"/>
        </w:rPr>
      </w:pPr>
    </w:p>
    <w:p w14:paraId="7759F086" w14:textId="77777777" w:rsidR="00AC1905" w:rsidRDefault="00AC1905" w:rsidP="00AC1905">
      <w:pPr>
        <w:widowControl/>
        <w:autoSpaceDE w:val="0"/>
        <w:autoSpaceDN w:val="0"/>
        <w:adjustRightInd w:val="0"/>
        <w:jc w:val="left"/>
        <w:rPr>
          <w:rFonts w:ascii="Arial" w:eastAsia="ArialMT" w:hAnsi="Arial" w:cs="Arial"/>
          <w:b/>
          <w:bCs/>
          <w:sz w:val="24"/>
          <w:szCs w:val="24"/>
        </w:rPr>
      </w:pPr>
      <w:r w:rsidRPr="00B56C30">
        <w:rPr>
          <w:rFonts w:ascii="Arial" w:eastAsia="ArialMT" w:hAnsi="Arial" w:cs="Arial" w:hint="eastAsia"/>
          <w:b/>
          <w:bCs/>
          <w:sz w:val="24"/>
          <w:szCs w:val="24"/>
        </w:rPr>
        <w:t>C</w:t>
      </w:r>
      <w:r w:rsidRPr="00B56C30">
        <w:rPr>
          <w:rFonts w:ascii="Arial" w:eastAsia="ArialMT" w:hAnsi="Arial" w:cs="Arial"/>
          <w:b/>
          <w:bCs/>
          <w:sz w:val="24"/>
          <w:szCs w:val="24"/>
        </w:rPr>
        <w:t>LEANING</w:t>
      </w:r>
    </w:p>
    <w:p w14:paraId="506D2C28" w14:textId="77777777" w:rsidR="00AC1905" w:rsidRDefault="00AC1905" w:rsidP="00AC1905">
      <w:pPr>
        <w:autoSpaceDE w:val="0"/>
        <w:autoSpaceDN w:val="0"/>
        <w:adjustRightInd w:val="0"/>
        <w:jc w:val="left"/>
        <w:rPr>
          <w:rFonts w:ascii="Arial" w:eastAsia="MyriadPro-Bold" w:hAnsi="Arial" w:cs="Arial"/>
          <w:b/>
          <w:bCs/>
          <w:sz w:val="24"/>
          <w:szCs w:val="24"/>
        </w:rPr>
      </w:pPr>
      <w:r w:rsidRPr="00660311">
        <w:rPr>
          <w:rFonts w:ascii="Arial" w:eastAsia="MyriadPro-Bold" w:hAnsi="Arial" w:cs="Arial"/>
          <w:b/>
          <w:bCs/>
          <w:sz w:val="24"/>
          <w:szCs w:val="24"/>
        </w:rPr>
        <w:t xml:space="preserve">Do not wash the </w:t>
      </w:r>
      <w:r>
        <w:rPr>
          <w:rFonts w:ascii="Arial" w:eastAsia="MyriadPro-Bold" w:hAnsi="Arial" w:cs="Arial"/>
          <w:b/>
          <w:bCs/>
          <w:sz w:val="24"/>
          <w:szCs w:val="24"/>
        </w:rPr>
        <w:t>any parts of grill</w:t>
      </w:r>
      <w:r w:rsidRPr="00660311">
        <w:rPr>
          <w:rFonts w:ascii="Arial" w:eastAsia="MyriadPro-Bold" w:hAnsi="Arial" w:cs="Arial"/>
          <w:b/>
          <w:bCs/>
          <w:sz w:val="24"/>
          <w:szCs w:val="24"/>
        </w:rPr>
        <w:t xml:space="preserve"> in a</w:t>
      </w:r>
      <w:r w:rsidRPr="00660311">
        <w:rPr>
          <w:rFonts w:ascii="Arial" w:hAnsi="Arial" w:cs="Arial"/>
          <w:b/>
          <w:bCs/>
          <w:sz w:val="24"/>
          <w:szCs w:val="24"/>
        </w:rPr>
        <w:t xml:space="preserve"> </w:t>
      </w:r>
      <w:r w:rsidRPr="00660311">
        <w:rPr>
          <w:rFonts w:ascii="Arial" w:eastAsia="MyriadPro-Bold" w:hAnsi="Arial" w:cs="Arial"/>
          <w:b/>
          <w:bCs/>
          <w:sz w:val="24"/>
          <w:szCs w:val="24"/>
        </w:rPr>
        <w:t>dishwasher.</w:t>
      </w:r>
    </w:p>
    <w:p w14:paraId="0743CE88" w14:textId="77777777" w:rsidR="00AC1905" w:rsidRDefault="00AC1905" w:rsidP="00AC1905">
      <w:pPr>
        <w:autoSpaceDE w:val="0"/>
        <w:autoSpaceDN w:val="0"/>
        <w:adjustRightInd w:val="0"/>
        <w:jc w:val="left"/>
        <w:rPr>
          <w:rFonts w:ascii="Arial" w:hAnsi="Arial" w:cs="Arial"/>
          <w:sz w:val="22"/>
        </w:rPr>
      </w:pPr>
    </w:p>
    <w:p w14:paraId="4F56DC45" w14:textId="77777777" w:rsidR="00AC1905" w:rsidRPr="00B56C30" w:rsidRDefault="00AC1905" w:rsidP="00AC1905">
      <w:pPr>
        <w:widowControl/>
        <w:autoSpaceDE w:val="0"/>
        <w:autoSpaceDN w:val="0"/>
        <w:adjustRightInd w:val="0"/>
        <w:jc w:val="left"/>
        <w:rPr>
          <w:rFonts w:ascii="Arial" w:eastAsia="MyriadPro-Bold" w:hAnsi="Arial" w:cs="Arial"/>
          <w:b/>
          <w:bCs/>
          <w:sz w:val="24"/>
          <w:szCs w:val="24"/>
        </w:rPr>
      </w:pPr>
      <w:r w:rsidRPr="00B56C30">
        <w:rPr>
          <w:rFonts w:ascii="Arial" w:eastAsia="MyriadPro-Bold" w:hAnsi="Arial" w:cs="Arial"/>
          <w:b/>
          <w:bCs/>
          <w:sz w:val="24"/>
          <w:szCs w:val="24"/>
        </w:rPr>
        <w:t>Cooking Grids</w:t>
      </w:r>
    </w:p>
    <w:p w14:paraId="524D2AFE" w14:textId="77777777" w:rsidR="00AC1905" w:rsidRPr="00B56C30" w:rsidRDefault="00AC1905" w:rsidP="00AC1905">
      <w:pPr>
        <w:autoSpaceDE w:val="0"/>
        <w:autoSpaceDN w:val="0"/>
        <w:adjustRightInd w:val="0"/>
        <w:jc w:val="left"/>
        <w:rPr>
          <w:rFonts w:ascii="Arial" w:eastAsia="MyriadPro-Bold" w:hAnsi="Arial" w:cs="Arial"/>
          <w:b/>
          <w:bCs/>
          <w:sz w:val="22"/>
        </w:rPr>
      </w:pPr>
      <w:r w:rsidRPr="00B56C30">
        <w:rPr>
          <w:rFonts w:ascii="Arial" w:eastAsia="MyriadPro-Bold" w:hAnsi="Arial" w:cs="Arial"/>
          <w:b/>
          <w:bCs/>
          <w:sz w:val="22"/>
        </w:rPr>
        <w:t>Do not use a steel brush intended for welding</w:t>
      </w:r>
      <w:r w:rsidRPr="00B56C30">
        <w:rPr>
          <w:rFonts w:ascii="Arial" w:hAnsi="Arial" w:cs="Arial"/>
          <w:b/>
          <w:bCs/>
          <w:sz w:val="22"/>
        </w:rPr>
        <w:t xml:space="preserve"> </w:t>
      </w:r>
      <w:r w:rsidRPr="00B56C30">
        <w:rPr>
          <w:rFonts w:ascii="Arial" w:eastAsia="MyriadPro-Bold" w:hAnsi="Arial" w:cs="Arial"/>
          <w:b/>
          <w:bCs/>
          <w:sz w:val="22"/>
        </w:rPr>
        <w:t>to clean the grill, as it may damage the</w:t>
      </w:r>
      <w:r w:rsidRPr="00B56C30">
        <w:rPr>
          <w:rFonts w:ascii="Arial" w:hAnsi="Arial" w:cs="Arial"/>
          <w:b/>
          <w:bCs/>
          <w:sz w:val="22"/>
        </w:rPr>
        <w:t xml:space="preserve"> </w:t>
      </w:r>
      <w:r w:rsidRPr="00B56C30">
        <w:rPr>
          <w:rFonts w:ascii="Arial" w:eastAsia="MyriadPro-Bold" w:hAnsi="Arial" w:cs="Arial"/>
          <w:b/>
          <w:bCs/>
          <w:sz w:val="22"/>
        </w:rPr>
        <w:t>grill’s surfaces. The warranty does not cover</w:t>
      </w:r>
      <w:r w:rsidRPr="00B56C30">
        <w:rPr>
          <w:rFonts w:ascii="Arial" w:hAnsi="Arial" w:cs="Arial"/>
          <w:b/>
          <w:bCs/>
          <w:sz w:val="22"/>
        </w:rPr>
        <w:t xml:space="preserve"> </w:t>
      </w:r>
      <w:r w:rsidRPr="00B56C30">
        <w:rPr>
          <w:rFonts w:ascii="Arial" w:eastAsia="MyriadPro-Bold" w:hAnsi="Arial" w:cs="Arial"/>
          <w:b/>
          <w:bCs/>
          <w:sz w:val="22"/>
        </w:rPr>
        <w:t>damage caused by such a steel brush.</w:t>
      </w:r>
    </w:p>
    <w:p w14:paraId="757729A3" w14:textId="77777777" w:rsidR="00AC1905" w:rsidRPr="00B56C30" w:rsidRDefault="00AC1905" w:rsidP="00AC1905">
      <w:pPr>
        <w:autoSpaceDE w:val="0"/>
        <w:autoSpaceDN w:val="0"/>
        <w:adjustRightInd w:val="0"/>
        <w:jc w:val="left"/>
        <w:rPr>
          <w:rFonts w:ascii="Arial" w:eastAsia="MyriadPro-Regular" w:hAnsi="Arial" w:cs="Arial"/>
          <w:sz w:val="22"/>
        </w:rPr>
      </w:pPr>
      <w:r w:rsidRPr="00B56C30">
        <w:rPr>
          <w:rFonts w:ascii="Arial" w:eastAsia="MyriadPro-Regular" w:hAnsi="Arial" w:cs="Arial"/>
          <w:sz w:val="22"/>
        </w:rPr>
        <w:t>If food or marinade is stuck on the grill or grid, do the</w:t>
      </w:r>
      <w:r w:rsidRPr="00B56C30">
        <w:rPr>
          <w:rFonts w:ascii="Arial" w:hAnsi="Arial" w:cs="Arial"/>
          <w:sz w:val="22"/>
        </w:rPr>
        <w:t xml:space="preserve"> </w:t>
      </w:r>
      <w:r w:rsidRPr="00B56C30">
        <w:rPr>
          <w:rFonts w:ascii="Arial" w:eastAsia="MyriadPro-Regular" w:hAnsi="Arial" w:cs="Arial"/>
          <w:sz w:val="22"/>
        </w:rPr>
        <w:t>following:</w:t>
      </w:r>
    </w:p>
    <w:p w14:paraId="77854A79" w14:textId="77777777" w:rsidR="00AC1905" w:rsidRPr="00B56C30" w:rsidRDefault="00AC1905" w:rsidP="004B75C6">
      <w:pPr>
        <w:pStyle w:val="ListParagraph"/>
        <w:numPr>
          <w:ilvl w:val="0"/>
          <w:numId w:val="146"/>
        </w:numPr>
        <w:autoSpaceDE w:val="0"/>
        <w:autoSpaceDN w:val="0"/>
        <w:adjustRightInd w:val="0"/>
        <w:jc w:val="left"/>
        <w:rPr>
          <w:rFonts w:ascii="Arial" w:eastAsia="MyriadPro-Regular" w:hAnsi="Arial" w:cs="Arial"/>
          <w:kern w:val="0"/>
          <w:sz w:val="22"/>
        </w:rPr>
      </w:pPr>
      <w:r w:rsidRPr="00B56C30">
        <w:rPr>
          <w:rFonts w:ascii="Arial" w:eastAsia="MyriadPro-Regular" w:hAnsi="Arial" w:cs="Arial"/>
          <w:kern w:val="0"/>
          <w:sz w:val="22"/>
        </w:rPr>
        <w:t>Check that the grill is turned off.</w:t>
      </w:r>
    </w:p>
    <w:p w14:paraId="4F86F253" w14:textId="77777777" w:rsidR="00AC1905" w:rsidRPr="00B56C30" w:rsidRDefault="00AC1905" w:rsidP="004B75C6">
      <w:pPr>
        <w:pStyle w:val="ListParagraph"/>
        <w:numPr>
          <w:ilvl w:val="0"/>
          <w:numId w:val="146"/>
        </w:numPr>
        <w:autoSpaceDE w:val="0"/>
        <w:autoSpaceDN w:val="0"/>
        <w:adjustRightInd w:val="0"/>
        <w:jc w:val="left"/>
        <w:rPr>
          <w:rFonts w:ascii="Arial" w:eastAsia="MyriadPro-Regular" w:hAnsi="Arial" w:cs="Arial"/>
          <w:kern w:val="0"/>
          <w:sz w:val="22"/>
        </w:rPr>
      </w:pPr>
      <w:r w:rsidRPr="00B56C30">
        <w:rPr>
          <w:rFonts w:ascii="Arial" w:eastAsia="MyriadPro-Regular" w:hAnsi="Arial" w:cs="Arial"/>
          <w:kern w:val="0"/>
          <w:sz w:val="22"/>
        </w:rPr>
        <w:t>Remove loose food and grease from the surfaces</w:t>
      </w:r>
      <w:r w:rsidRPr="00B56C30">
        <w:rPr>
          <w:rFonts w:ascii="Arial" w:hAnsi="Arial" w:cs="Arial"/>
          <w:kern w:val="0"/>
          <w:sz w:val="22"/>
        </w:rPr>
        <w:t xml:space="preserve"> </w:t>
      </w:r>
      <w:r w:rsidRPr="00B56C30">
        <w:rPr>
          <w:rFonts w:ascii="Arial" w:eastAsia="MyriadPro-Regular" w:hAnsi="Arial" w:cs="Arial"/>
          <w:kern w:val="0"/>
          <w:sz w:val="22"/>
        </w:rPr>
        <w:t>using paper towels, for example.</w:t>
      </w:r>
    </w:p>
    <w:p w14:paraId="070B496D" w14:textId="77777777" w:rsidR="00AC1905" w:rsidRPr="00B56C30" w:rsidRDefault="00AC1905" w:rsidP="004B75C6">
      <w:pPr>
        <w:pStyle w:val="ListParagraph"/>
        <w:numPr>
          <w:ilvl w:val="0"/>
          <w:numId w:val="146"/>
        </w:numPr>
        <w:autoSpaceDE w:val="0"/>
        <w:autoSpaceDN w:val="0"/>
        <w:adjustRightInd w:val="0"/>
        <w:jc w:val="left"/>
        <w:rPr>
          <w:rFonts w:ascii="Arial" w:eastAsia="MyriadPro-Regular" w:hAnsi="Arial" w:cs="Arial"/>
          <w:kern w:val="0"/>
          <w:sz w:val="22"/>
        </w:rPr>
      </w:pPr>
      <w:r w:rsidRPr="00B56C30">
        <w:rPr>
          <w:rFonts w:ascii="Arial" w:eastAsia="MyriadPro-Regular" w:hAnsi="Arial" w:cs="Arial"/>
          <w:kern w:val="0"/>
          <w:sz w:val="22"/>
        </w:rPr>
        <w:t>Ignite the grill as instructed and set the burners to “MAX”</w:t>
      </w:r>
    </w:p>
    <w:p w14:paraId="570C83F5" w14:textId="77777777" w:rsidR="00AC1905" w:rsidRPr="00B56C30" w:rsidRDefault="00AC1905" w:rsidP="004B75C6">
      <w:pPr>
        <w:pStyle w:val="ListParagraph"/>
        <w:numPr>
          <w:ilvl w:val="0"/>
          <w:numId w:val="146"/>
        </w:numPr>
        <w:autoSpaceDE w:val="0"/>
        <w:autoSpaceDN w:val="0"/>
        <w:adjustRightInd w:val="0"/>
        <w:jc w:val="left"/>
        <w:rPr>
          <w:rFonts w:ascii="Arial" w:eastAsia="MyriadPro-Regular" w:hAnsi="Arial" w:cs="Arial"/>
          <w:kern w:val="0"/>
          <w:sz w:val="22"/>
        </w:rPr>
      </w:pPr>
      <w:r w:rsidRPr="00B56C30">
        <w:rPr>
          <w:rFonts w:ascii="Arial" w:eastAsia="MyriadPro-Regular" w:hAnsi="Arial" w:cs="Arial"/>
          <w:kern w:val="0"/>
          <w:sz w:val="22"/>
        </w:rPr>
        <w:t>Close the hood and let the grill heat up for 5–10 minutes</w:t>
      </w:r>
    </w:p>
    <w:p w14:paraId="162F3209" w14:textId="77777777" w:rsidR="00AC1905" w:rsidRPr="00B56C30" w:rsidRDefault="00AC1905" w:rsidP="004B75C6">
      <w:pPr>
        <w:pStyle w:val="ListParagraph"/>
        <w:numPr>
          <w:ilvl w:val="0"/>
          <w:numId w:val="146"/>
        </w:numPr>
        <w:autoSpaceDE w:val="0"/>
        <w:autoSpaceDN w:val="0"/>
        <w:adjustRightInd w:val="0"/>
        <w:jc w:val="left"/>
        <w:rPr>
          <w:rFonts w:ascii="Arial" w:eastAsia="MyriadPro-Regular" w:hAnsi="Arial" w:cs="Arial"/>
          <w:kern w:val="0"/>
          <w:sz w:val="22"/>
        </w:rPr>
      </w:pPr>
      <w:r w:rsidRPr="00B56C30">
        <w:rPr>
          <w:rFonts w:ascii="Arial" w:eastAsia="MyriadPro-Regular" w:hAnsi="Arial" w:cs="Arial"/>
          <w:kern w:val="0"/>
          <w:sz w:val="22"/>
        </w:rPr>
        <w:lastRenderedPageBreak/>
        <w:t>Turn off the grill and open the hood let the grill cool down 10 minutes.</w:t>
      </w:r>
    </w:p>
    <w:p w14:paraId="2B9F498E" w14:textId="77777777" w:rsidR="00AC1905" w:rsidRPr="00B56C30" w:rsidRDefault="00AC1905" w:rsidP="004B75C6">
      <w:pPr>
        <w:pStyle w:val="ListParagraph"/>
        <w:numPr>
          <w:ilvl w:val="0"/>
          <w:numId w:val="146"/>
        </w:numPr>
        <w:autoSpaceDE w:val="0"/>
        <w:autoSpaceDN w:val="0"/>
        <w:adjustRightInd w:val="0"/>
        <w:jc w:val="left"/>
        <w:rPr>
          <w:rFonts w:ascii="Arial" w:eastAsia="MyriadPro-Regular" w:hAnsi="Arial" w:cs="Arial"/>
          <w:kern w:val="0"/>
          <w:sz w:val="22"/>
        </w:rPr>
      </w:pPr>
      <w:r w:rsidRPr="00B56C30">
        <w:rPr>
          <w:rFonts w:ascii="Arial" w:eastAsia="MyriadPro-Regular" w:hAnsi="Arial" w:cs="Arial"/>
          <w:kern w:val="0"/>
          <w:sz w:val="22"/>
        </w:rPr>
        <w:t>Brush burned food and dirt off with a cleansing brush intended for grills</w:t>
      </w:r>
    </w:p>
    <w:p w14:paraId="18D58E9A" w14:textId="77777777" w:rsidR="00AC1905" w:rsidRDefault="00AC1905" w:rsidP="004B75C6">
      <w:pPr>
        <w:pStyle w:val="ListParagraph"/>
        <w:numPr>
          <w:ilvl w:val="0"/>
          <w:numId w:val="146"/>
        </w:numPr>
        <w:autoSpaceDE w:val="0"/>
        <w:autoSpaceDN w:val="0"/>
        <w:adjustRightInd w:val="0"/>
        <w:jc w:val="left"/>
        <w:rPr>
          <w:rFonts w:ascii="Arial" w:eastAsia="MyriadPro-Regular" w:hAnsi="Arial" w:cs="Arial"/>
          <w:kern w:val="0"/>
          <w:sz w:val="22"/>
        </w:rPr>
      </w:pPr>
      <w:r w:rsidRPr="00B56C30">
        <w:rPr>
          <w:rFonts w:ascii="Arial" w:eastAsia="MyriadPro-Regular" w:hAnsi="Arial" w:cs="Arial"/>
          <w:kern w:val="0"/>
          <w:sz w:val="22"/>
        </w:rPr>
        <w:t>Grease the cleaned grilling grids with cooking oil using e.g., paper towels or a cooking brush.</w:t>
      </w:r>
    </w:p>
    <w:p w14:paraId="53CC5E65" w14:textId="77777777" w:rsidR="00AC1905" w:rsidRDefault="00AC1905" w:rsidP="00AC1905">
      <w:pPr>
        <w:autoSpaceDE w:val="0"/>
        <w:autoSpaceDN w:val="0"/>
        <w:adjustRightInd w:val="0"/>
        <w:jc w:val="left"/>
        <w:rPr>
          <w:rFonts w:ascii="Arial" w:hAnsi="Arial" w:cs="Arial"/>
          <w:sz w:val="22"/>
        </w:rPr>
      </w:pPr>
    </w:p>
    <w:p w14:paraId="624E2839" w14:textId="77777777" w:rsidR="00AC1905" w:rsidRDefault="00AC1905" w:rsidP="00AC1905">
      <w:pPr>
        <w:autoSpaceDE w:val="0"/>
        <w:autoSpaceDN w:val="0"/>
        <w:adjustRightInd w:val="0"/>
        <w:jc w:val="left"/>
        <w:rPr>
          <w:rFonts w:ascii="Arial" w:eastAsia="MyriadPro-Bold" w:hAnsi="Arial" w:cs="Arial"/>
          <w:b/>
          <w:bCs/>
          <w:sz w:val="24"/>
          <w:szCs w:val="24"/>
        </w:rPr>
      </w:pPr>
      <w:r w:rsidRPr="00B56C30">
        <w:rPr>
          <w:rFonts w:ascii="Arial" w:eastAsia="MyriadPro-Bold" w:hAnsi="Arial" w:cs="Arial"/>
          <w:b/>
          <w:bCs/>
          <w:sz w:val="24"/>
          <w:szCs w:val="24"/>
        </w:rPr>
        <w:t>Grease tray</w:t>
      </w:r>
    </w:p>
    <w:p w14:paraId="6B6A033F" w14:textId="77777777" w:rsidR="00AC1905" w:rsidRPr="00660311" w:rsidRDefault="00AC1905" w:rsidP="00AC1905">
      <w:pPr>
        <w:autoSpaceDE w:val="0"/>
        <w:autoSpaceDN w:val="0"/>
        <w:adjustRightInd w:val="0"/>
        <w:jc w:val="left"/>
        <w:rPr>
          <w:rFonts w:ascii="Arial" w:eastAsia="MyriadPro-Bold" w:hAnsi="Arial" w:cs="Arial"/>
          <w:b/>
          <w:bCs/>
          <w:sz w:val="22"/>
        </w:rPr>
      </w:pPr>
      <w:r w:rsidRPr="00660311">
        <w:rPr>
          <w:rFonts w:ascii="Arial" w:eastAsia="MyriadPro-Bold" w:hAnsi="Arial" w:cs="Arial"/>
          <w:b/>
          <w:bCs/>
          <w:sz w:val="22"/>
        </w:rPr>
        <w:t>You can make the cleaning easier by using</w:t>
      </w:r>
      <w:r w:rsidRPr="00660311">
        <w:rPr>
          <w:rFonts w:ascii="Arial" w:hAnsi="Arial" w:cs="Arial"/>
          <w:b/>
          <w:bCs/>
          <w:sz w:val="22"/>
        </w:rPr>
        <w:t xml:space="preserve"> </w:t>
      </w:r>
      <w:r w:rsidRPr="00660311">
        <w:rPr>
          <w:rFonts w:ascii="Arial" w:eastAsia="MyriadPro-Bold" w:hAnsi="Arial" w:cs="Arial"/>
          <w:b/>
          <w:bCs/>
          <w:sz w:val="22"/>
        </w:rPr>
        <w:t>a foil on top of the grease tray to collect any</w:t>
      </w:r>
    </w:p>
    <w:p w14:paraId="5D0B8158" w14:textId="77777777" w:rsidR="00AC1905" w:rsidRPr="00660311" w:rsidRDefault="00AC1905" w:rsidP="00AC1905">
      <w:pPr>
        <w:autoSpaceDE w:val="0"/>
        <w:autoSpaceDN w:val="0"/>
        <w:adjustRightInd w:val="0"/>
        <w:jc w:val="left"/>
        <w:rPr>
          <w:rFonts w:ascii="Arial" w:eastAsia="MyriadPro-Bold" w:hAnsi="Arial" w:cs="Arial"/>
          <w:b/>
          <w:bCs/>
          <w:sz w:val="22"/>
        </w:rPr>
      </w:pPr>
      <w:r w:rsidRPr="00660311">
        <w:rPr>
          <w:rFonts w:ascii="Arial" w:eastAsia="MyriadPro-Bold" w:hAnsi="Arial" w:cs="Arial"/>
          <w:b/>
          <w:bCs/>
          <w:sz w:val="22"/>
        </w:rPr>
        <w:t>extra food and grease. When cleaning the</w:t>
      </w:r>
      <w:r>
        <w:rPr>
          <w:rFonts w:ascii="Arial" w:hAnsi="Arial" w:cs="Arial" w:hint="eastAsia"/>
          <w:b/>
          <w:bCs/>
          <w:sz w:val="22"/>
        </w:rPr>
        <w:t xml:space="preserve"> </w:t>
      </w:r>
      <w:r w:rsidRPr="00660311">
        <w:rPr>
          <w:rFonts w:ascii="Arial" w:eastAsia="MyriadPro-Bold" w:hAnsi="Arial" w:cs="Arial"/>
          <w:b/>
          <w:bCs/>
          <w:sz w:val="22"/>
        </w:rPr>
        <w:t>tray, you only need to remove the dirty foil.</w:t>
      </w:r>
    </w:p>
    <w:p w14:paraId="1D6DF7BE" w14:textId="77777777" w:rsidR="00AC1905" w:rsidRPr="00B56C30" w:rsidRDefault="00AC1905" w:rsidP="00AC1905">
      <w:pPr>
        <w:autoSpaceDE w:val="0"/>
        <w:autoSpaceDN w:val="0"/>
        <w:adjustRightInd w:val="0"/>
        <w:jc w:val="left"/>
        <w:rPr>
          <w:rFonts w:ascii="Arial" w:eastAsia="MyriadPro-Regular" w:hAnsi="Arial" w:cs="Arial"/>
          <w:b/>
          <w:bCs/>
          <w:sz w:val="22"/>
        </w:rPr>
      </w:pPr>
      <w:r w:rsidRPr="00B56C30">
        <w:rPr>
          <w:rFonts w:ascii="Arial" w:eastAsia="MyriadPro-Regular" w:hAnsi="Arial" w:cs="Arial"/>
          <w:b/>
          <w:bCs/>
          <w:sz w:val="22"/>
        </w:rPr>
        <w:t>An unclean grease tray is the most common cause of</w:t>
      </w:r>
      <w:r w:rsidRPr="00B56C30">
        <w:rPr>
          <w:rFonts w:ascii="Arial" w:hAnsi="Arial" w:cs="Arial" w:hint="eastAsia"/>
          <w:b/>
          <w:bCs/>
          <w:sz w:val="22"/>
        </w:rPr>
        <w:t xml:space="preserve"> </w:t>
      </w:r>
      <w:r w:rsidRPr="00B56C30">
        <w:rPr>
          <w:rFonts w:ascii="Arial" w:eastAsia="MyriadPro-Regular" w:hAnsi="Arial" w:cs="Arial"/>
          <w:b/>
          <w:bCs/>
          <w:sz w:val="22"/>
        </w:rPr>
        <w:t>grease fires. If you see pieces of food or marinade on</w:t>
      </w:r>
      <w:r>
        <w:rPr>
          <w:rFonts w:ascii="Arial" w:hAnsi="Arial" w:cs="Arial" w:hint="eastAsia"/>
          <w:b/>
          <w:bCs/>
          <w:sz w:val="22"/>
        </w:rPr>
        <w:t xml:space="preserve"> </w:t>
      </w:r>
      <w:r w:rsidRPr="00B56C30">
        <w:rPr>
          <w:rFonts w:ascii="Arial" w:eastAsia="MyriadPro-Regular" w:hAnsi="Arial" w:cs="Arial"/>
          <w:b/>
          <w:bCs/>
          <w:sz w:val="22"/>
        </w:rPr>
        <w:t>the grease tray or cup, you must clean the tray/cup</w:t>
      </w:r>
      <w:r w:rsidRPr="00B56C30">
        <w:rPr>
          <w:rFonts w:ascii="Arial" w:hAnsi="Arial" w:cs="Arial" w:hint="eastAsia"/>
          <w:b/>
          <w:bCs/>
          <w:sz w:val="22"/>
        </w:rPr>
        <w:t xml:space="preserve"> </w:t>
      </w:r>
      <w:r w:rsidRPr="00B56C30">
        <w:rPr>
          <w:rFonts w:ascii="Arial" w:eastAsia="MyriadPro-Regular" w:hAnsi="Arial" w:cs="Arial"/>
          <w:b/>
          <w:bCs/>
          <w:sz w:val="22"/>
        </w:rPr>
        <w:t>immediately by following the instructions below.</w:t>
      </w:r>
      <w:r>
        <w:rPr>
          <w:rFonts w:ascii="Arial" w:hAnsi="Arial" w:cs="Arial" w:hint="eastAsia"/>
          <w:b/>
          <w:bCs/>
          <w:sz w:val="22"/>
        </w:rPr>
        <w:t xml:space="preserve"> </w:t>
      </w:r>
      <w:r w:rsidRPr="00B56C30">
        <w:rPr>
          <w:rFonts w:ascii="Arial" w:eastAsia="MyriadPro-Regular" w:hAnsi="Arial" w:cs="Arial"/>
          <w:b/>
          <w:bCs/>
          <w:sz w:val="22"/>
        </w:rPr>
        <w:t>The</w:t>
      </w:r>
      <w:r w:rsidRPr="00B56C30">
        <w:rPr>
          <w:rFonts w:ascii="Arial" w:hAnsi="Arial" w:cs="Arial" w:hint="eastAsia"/>
          <w:b/>
          <w:bCs/>
          <w:sz w:val="22"/>
        </w:rPr>
        <w:t xml:space="preserve"> </w:t>
      </w:r>
      <w:r w:rsidRPr="00B56C30">
        <w:rPr>
          <w:rFonts w:ascii="Arial" w:eastAsia="MyriadPro-Regular" w:hAnsi="Arial" w:cs="Arial"/>
          <w:b/>
          <w:bCs/>
          <w:sz w:val="22"/>
        </w:rPr>
        <w:t>grease tray must not have pools of grease on it.</w:t>
      </w:r>
    </w:p>
    <w:p w14:paraId="1EC607A5" w14:textId="77777777" w:rsidR="00AC1905" w:rsidRPr="00B56C30" w:rsidRDefault="00AC1905" w:rsidP="00AC1905">
      <w:pPr>
        <w:autoSpaceDE w:val="0"/>
        <w:autoSpaceDN w:val="0"/>
        <w:adjustRightInd w:val="0"/>
        <w:jc w:val="left"/>
        <w:rPr>
          <w:rFonts w:ascii="Arial" w:eastAsia="MyriadPro-Regular" w:hAnsi="Arial" w:cs="Arial"/>
          <w:sz w:val="22"/>
        </w:rPr>
      </w:pPr>
      <w:r w:rsidRPr="00B56C30">
        <w:rPr>
          <w:rFonts w:ascii="Arial" w:hAnsi="Arial" w:cs="Arial"/>
          <w:sz w:val="22"/>
        </w:rPr>
        <w:t xml:space="preserve">1. </w:t>
      </w:r>
      <w:r w:rsidRPr="00B56C30">
        <w:rPr>
          <w:rFonts w:ascii="Arial" w:eastAsia="MyriadPro-Regular" w:hAnsi="Arial" w:cs="Arial"/>
          <w:sz w:val="22"/>
        </w:rPr>
        <w:t>Check that the grill is turned off.</w:t>
      </w:r>
    </w:p>
    <w:p w14:paraId="2E2013B1" w14:textId="77777777" w:rsidR="00AC1905" w:rsidRPr="00B56C30" w:rsidRDefault="00AC1905" w:rsidP="00AC1905">
      <w:pPr>
        <w:autoSpaceDE w:val="0"/>
        <w:autoSpaceDN w:val="0"/>
        <w:adjustRightInd w:val="0"/>
        <w:jc w:val="left"/>
        <w:rPr>
          <w:rFonts w:ascii="Arial" w:eastAsia="MyriadPro-Regular" w:hAnsi="Arial" w:cs="Arial"/>
          <w:sz w:val="22"/>
        </w:rPr>
      </w:pPr>
      <w:r w:rsidRPr="00B56C30">
        <w:rPr>
          <w:rFonts w:ascii="Arial" w:hAnsi="Arial" w:cs="Arial"/>
          <w:sz w:val="22"/>
        </w:rPr>
        <w:t xml:space="preserve">2. </w:t>
      </w:r>
      <w:r w:rsidRPr="00B56C30">
        <w:rPr>
          <w:rFonts w:ascii="Arial" w:eastAsia="MyriadPro-Regular" w:hAnsi="Arial" w:cs="Arial"/>
          <w:sz w:val="22"/>
        </w:rPr>
        <w:t>Take the grease tray/cup out of the grill.</w:t>
      </w:r>
    </w:p>
    <w:p w14:paraId="1FA04378" w14:textId="77777777" w:rsidR="00AC1905" w:rsidRPr="00B56C30" w:rsidRDefault="00AC1905" w:rsidP="00AC1905">
      <w:pPr>
        <w:autoSpaceDE w:val="0"/>
        <w:autoSpaceDN w:val="0"/>
        <w:adjustRightInd w:val="0"/>
        <w:ind w:left="220" w:hangingChars="100" w:hanging="220"/>
        <w:jc w:val="left"/>
        <w:rPr>
          <w:rFonts w:ascii="Arial" w:eastAsia="MyriadPro-Regular" w:hAnsi="Arial" w:cs="Arial"/>
          <w:sz w:val="22"/>
        </w:rPr>
      </w:pPr>
      <w:r w:rsidRPr="00B56C30">
        <w:rPr>
          <w:rFonts w:ascii="Arial" w:hAnsi="Arial" w:cs="Arial"/>
          <w:sz w:val="22"/>
        </w:rPr>
        <w:t xml:space="preserve">3. </w:t>
      </w:r>
      <w:r w:rsidRPr="00B56C30">
        <w:rPr>
          <w:rFonts w:ascii="Arial" w:eastAsia="MyriadPro-Regular" w:hAnsi="Arial" w:cs="Arial"/>
          <w:sz w:val="22"/>
        </w:rPr>
        <w:t>Scrape loose food and grease off using the</w:t>
      </w:r>
      <w:r w:rsidRPr="00B56C30">
        <w:rPr>
          <w:rFonts w:ascii="Arial" w:hAnsi="Arial" w:cs="Arial"/>
          <w:sz w:val="22"/>
        </w:rPr>
        <w:t xml:space="preserve"> </w:t>
      </w:r>
      <w:r w:rsidRPr="00B56C30">
        <w:rPr>
          <w:rFonts w:ascii="Arial" w:eastAsia="MyriadPro-Regular" w:hAnsi="Arial" w:cs="Arial"/>
          <w:sz w:val="22"/>
        </w:rPr>
        <w:t>scraper on the grill-cleaning brush or a plastic</w:t>
      </w:r>
      <w:r>
        <w:rPr>
          <w:rFonts w:ascii="Arial" w:hAnsi="Arial" w:cs="Arial"/>
          <w:sz w:val="22"/>
        </w:rPr>
        <w:t xml:space="preserve"> </w:t>
      </w:r>
      <w:r w:rsidRPr="00B56C30">
        <w:rPr>
          <w:rFonts w:ascii="Arial" w:eastAsia="MyriadPro-Regular" w:hAnsi="Arial" w:cs="Arial"/>
          <w:sz w:val="22"/>
        </w:rPr>
        <w:t>spatula.</w:t>
      </w:r>
    </w:p>
    <w:p w14:paraId="62492816" w14:textId="77777777" w:rsidR="00AC1905" w:rsidRPr="00B56C30" w:rsidRDefault="00AC1905" w:rsidP="00AC1905">
      <w:pPr>
        <w:autoSpaceDE w:val="0"/>
        <w:autoSpaceDN w:val="0"/>
        <w:adjustRightInd w:val="0"/>
        <w:jc w:val="left"/>
        <w:rPr>
          <w:rFonts w:ascii="Arial" w:eastAsia="MyriadPro-Regular" w:hAnsi="Arial" w:cs="Arial"/>
          <w:sz w:val="22"/>
        </w:rPr>
      </w:pPr>
      <w:r w:rsidRPr="00B56C30">
        <w:rPr>
          <w:rFonts w:ascii="Arial" w:hAnsi="Arial" w:cs="Arial"/>
          <w:sz w:val="22"/>
        </w:rPr>
        <w:t xml:space="preserve">4. </w:t>
      </w:r>
      <w:r w:rsidRPr="00B56C30">
        <w:rPr>
          <w:rFonts w:ascii="Arial" w:eastAsia="MyriadPro-Regular" w:hAnsi="Arial" w:cs="Arial"/>
          <w:sz w:val="22"/>
        </w:rPr>
        <w:t>Wash the grease tray/cup with mild dishwashing</w:t>
      </w:r>
      <w:r w:rsidRPr="00B56C30">
        <w:rPr>
          <w:rFonts w:ascii="Arial" w:hAnsi="Arial" w:cs="Arial"/>
          <w:sz w:val="22"/>
        </w:rPr>
        <w:t xml:space="preserve"> </w:t>
      </w:r>
      <w:r w:rsidRPr="00B56C30">
        <w:rPr>
          <w:rFonts w:ascii="Arial" w:eastAsia="MyriadPro-Regular" w:hAnsi="Arial" w:cs="Arial"/>
          <w:sz w:val="22"/>
        </w:rPr>
        <w:t>liquid.</w:t>
      </w:r>
    </w:p>
    <w:p w14:paraId="2B93B780" w14:textId="77777777" w:rsidR="00AC1905" w:rsidRDefault="00AC1905" w:rsidP="00AC1905">
      <w:pPr>
        <w:autoSpaceDE w:val="0"/>
        <w:autoSpaceDN w:val="0"/>
        <w:adjustRightInd w:val="0"/>
        <w:jc w:val="left"/>
        <w:rPr>
          <w:rFonts w:ascii="Arial" w:eastAsia="MyriadPro-Regular" w:hAnsi="Arial" w:cs="Arial"/>
          <w:sz w:val="22"/>
        </w:rPr>
      </w:pPr>
      <w:r w:rsidRPr="00B56C30">
        <w:rPr>
          <w:rFonts w:ascii="Arial" w:hAnsi="Arial" w:cs="Arial"/>
          <w:sz w:val="22"/>
        </w:rPr>
        <w:t xml:space="preserve">5. </w:t>
      </w:r>
      <w:r w:rsidRPr="00B56C30">
        <w:rPr>
          <w:rFonts w:ascii="Arial" w:eastAsia="MyriadPro-Regular" w:hAnsi="Arial" w:cs="Arial"/>
          <w:sz w:val="22"/>
        </w:rPr>
        <w:t>Dry the grease tray/cup and place it back into</w:t>
      </w:r>
      <w:r w:rsidRPr="00B56C30">
        <w:rPr>
          <w:rFonts w:ascii="Arial" w:hAnsi="Arial" w:cs="Arial"/>
          <w:sz w:val="22"/>
        </w:rPr>
        <w:t xml:space="preserve"> </w:t>
      </w:r>
      <w:r w:rsidRPr="00B56C30">
        <w:rPr>
          <w:rFonts w:ascii="Arial" w:eastAsia="MyriadPro-Regular" w:hAnsi="Arial" w:cs="Arial"/>
          <w:sz w:val="22"/>
        </w:rPr>
        <w:t>the grill.</w:t>
      </w:r>
    </w:p>
    <w:p w14:paraId="5CF3655E" w14:textId="77777777" w:rsidR="00AC1905" w:rsidRPr="00CE5D0C" w:rsidRDefault="00AC1905" w:rsidP="00AC1905">
      <w:pPr>
        <w:autoSpaceDE w:val="0"/>
        <w:autoSpaceDN w:val="0"/>
        <w:adjustRightInd w:val="0"/>
        <w:jc w:val="left"/>
        <w:rPr>
          <w:rFonts w:ascii="Arial" w:hAnsi="Arial" w:cs="Arial"/>
          <w:sz w:val="22"/>
        </w:rPr>
      </w:pPr>
    </w:p>
    <w:p w14:paraId="0084A603" w14:textId="77777777" w:rsidR="00AC1905" w:rsidRDefault="00AC1905" w:rsidP="00AC1905">
      <w:pPr>
        <w:autoSpaceDE w:val="0"/>
        <w:autoSpaceDN w:val="0"/>
        <w:adjustRightInd w:val="0"/>
        <w:jc w:val="left"/>
        <w:rPr>
          <w:rFonts w:ascii="Arial" w:eastAsia="MyriadPro-Bold" w:hAnsi="Arial" w:cs="Arial"/>
          <w:b/>
          <w:bCs/>
          <w:sz w:val="24"/>
          <w:szCs w:val="24"/>
        </w:rPr>
      </w:pPr>
      <w:r w:rsidRPr="00660311">
        <w:rPr>
          <w:rFonts w:ascii="Arial" w:eastAsia="MyriadPro-Bold" w:hAnsi="Arial" w:cs="Arial"/>
          <w:b/>
          <w:bCs/>
          <w:sz w:val="24"/>
          <w:szCs w:val="24"/>
        </w:rPr>
        <w:t>Burners</w:t>
      </w:r>
    </w:p>
    <w:p w14:paraId="7BE172EA" w14:textId="77777777" w:rsidR="00AC1905" w:rsidRPr="00660311" w:rsidRDefault="00AC1905" w:rsidP="00AC1905">
      <w:pPr>
        <w:autoSpaceDE w:val="0"/>
        <w:autoSpaceDN w:val="0"/>
        <w:adjustRightInd w:val="0"/>
        <w:jc w:val="left"/>
        <w:rPr>
          <w:rFonts w:ascii="Arial" w:eastAsia="MyriadPro-Regular" w:hAnsi="Arial" w:cs="Arial"/>
          <w:sz w:val="24"/>
          <w:szCs w:val="24"/>
        </w:rPr>
      </w:pPr>
      <w:r w:rsidRPr="00660311">
        <w:rPr>
          <w:rFonts w:ascii="Arial" w:eastAsia="MyriadPro-Regular" w:hAnsi="Arial" w:cs="Arial"/>
          <w:sz w:val="24"/>
          <w:szCs w:val="24"/>
        </w:rPr>
        <w:t>The grill’s burners are the most vital part for the grill’s</w:t>
      </w:r>
      <w:r>
        <w:rPr>
          <w:rFonts w:ascii="Arial" w:hAnsi="Arial" w:cs="Arial" w:hint="eastAsia"/>
          <w:sz w:val="24"/>
          <w:szCs w:val="24"/>
        </w:rPr>
        <w:t xml:space="preserve"> </w:t>
      </w:r>
      <w:r w:rsidRPr="00660311">
        <w:rPr>
          <w:rFonts w:ascii="Arial" w:eastAsia="MyriadPro-Regular" w:hAnsi="Arial" w:cs="Arial"/>
          <w:sz w:val="24"/>
          <w:szCs w:val="24"/>
        </w:rPr>
        <w:t>functionality and heating. This is why you need to check</w:t>
      </w:r>
      <w:r>
        <w:rPr>
          <w:rFonts w:ascii="Arial" w:hAnsi="Arial" w:cs="Arial" w:hint="eastAsia"/>
          <w:sz w:val="24"/>
          <w:szCs w:val="24"/>
        </w:rPr>
        <w:t xml:space="preserve"> </w:t>
      </w:r>
      <w:r w:rsidRPr="00660311">
        <w:rPr>
          <w:rFonts w:ascii="Arial" w:eastAsia="MyriadPro-Regular" w:hAnsi="Arial" w:cs="Arial"/>
          <w:sz w:val="24"/>
          <w:szCs w:val="24"/>
        </w:rPr>
        <w:t>their cleanliness and condition regularly. You must</w:t>
      </w:r>
      <w:r>
        <w:rPr>
          <w:rFonts w:ascii="Arial" w:hAnsi="Arial" w:cs="Arial" w:hint="eastAsia"/>
          <w:sz w:val="24"/>
          <w:szCs w:val="24"/>
        </w:rPr>
        <w:t xml:space="preserve"> </w:t>
      </w:r>
      <w:r w:rsidRPr="00660311">
        <w:rPr>
          <w:rFonts w:ascii="Arial" w:eastAsia="MyriadPro-Regular" w:hAnsi="Arial" w:cs="Arial"/>
          <w:sz w:val="24"/>
          <w:szCs w:val="24"/>
        </w:rPr>
        <w:t>remove and check the burners at least twice a year, particularly</w:t>
      </w:r>
      <w:r>
        <w:rPr>
          <w:rFonts w:ascii="Arial" w:hAnsi="Arial" w:cs="Arial" w:hint="eastAsia"/>
          <w:sz w:val="24"/>
          <w:szCs w:val="24"/>
        </w:rPr>
        <w:t xml:space="preserve"> </w:t>
      </w:r>
      <w:r w:rsidRPr="00660311">
        <w:rPr>
          <w:rFonts w:ascii="Arial" w:eastAsia="MyriadPro-Regular" w:hAnsi="Arial" w:cs="Arial"/>
          <w:sz w:val="24"/>
          <w:szCs w:val="24"/>
        </w:rPr>
        <w:t>when the grill has been in storage for a long</w:t>
      </w:r>
    </w:p>
    <w:p w14:paraId="13027332" w14:textId="77777777" w:rsidR="00AC1905" w:rsidRPr="00660311" w:rsidRDefault="00AC1905" w:rsidP="00AC1905">
      <w:pPr>
        <w:autoSpaceDE w:val="0"/>
        <w:autoSpaceDN w:val="0"/>
        <w:adjustRightInd w:val="0"/>
        <w:jc w:val="left"/>
        <w:rPr>
          <w:rFonts w:ascii="Arial" w:eastAsia="MyriadPro-Regular" w:hAnsi="Arial" w:cs="Arial"/>
          <w:sz w:val="24"/>
          <w:szCs w:val="24"/>
        </w:rPr>
      </w:pPr>
      <w:r w:rsidRPr="00660311">
        <w:rPr>
          <w:rFonts w:ascii="Arial" w:eastAsia="MyriadPro-Regular" w:hAnsi="Arial" w:cs="Arial"/>
          <w:sz w:val="24"/>
          <w:szCs w:val="24"/>
        </w:rPr>
        <w:t>time. The small holes on the burners attract insects and</w:t>
      </w:r>
      <w:r>
        <w:rPr>
          <w:rFonts w:ascii="Arial" w:hAnsi="Arial" w:cs="Arial" w:hint="eastAsia"/>
          <w:sz w:val="24"/>
          <w:szCs w:val="24"/>
        </w:rPr>
        <w:t xml:space="preserve"> </w:t>
      </w:r>
      <w:r w:rsidRPr="00660311">
        <w:rPr>
          <w:rFonts w:ascii="Arial" w:eastAsia="MyriadPro-Regular" w:hAnsi="Arial" w:cs="Arial"/>
          <w:sz w:val="24"/>
          <w:szCs w:val="24"/>
        </w:rPr>
        <w:t>spiders to nest in the burners. Such obstructions cause</w:t>
      </w:r>
      <w:r>
        <w:rPr>
          <w:rFonts w:ascii="Arial" w:hAnsi="Arial" w:cs="Arial" w:hint="eastAsia"/>
          <w:sz w:val="24"/>
          <w:szCs w:val="24"/>
        </w:rPr>
        <w:t xml:space="preserve"> </w:t>
      </w:r>
      <w:r w:rsidRPr="00660311">
        <w:rPr>
          <w:rFonts w:ascii="Arial" w:eastAsia="MyriadPro-Regular" w:hAnsi="Arial" w:cs="Arial"/>
          <w:sz w:val="24"/>
          <w:szCs w:val="24"/>
        </w:rPr>
        <w:t>the flame to burn unevenly and impurely. Obstructions</w:t>
      </w:r>
    </w:p>
    <w:p w14:paraId="600A11AA" w14:textId="77777777" w:rsidR="00AC1905" w:rsidRDefault="00AC1905" w:rsidP="00AC1905">
      <w:pPr>
        <w:autoSpaceDE w:val="0"/>
        <w:autoSpaceDN w:val="0"/>
        <w:adjustRightInd w:val="0"/>
        <w:jc w:val="left"/>
        <w:rPr>
          <w:rFonts w:ascii="Arial" w:eastAsia="MyriadPro-Regular" w:hAnsi="Arial" w:cs="Arial"/>
          <w:sz w:val="24"/>
          <w:szCs w:val="24"/>
        </w:rPr>
      </w:pPr>
      <w:r w:rsidRPr="00660311">
        <w:rPr>
          <w:rFonts w:ascii="Arial" w:eastAsia="MyriadPro-Regular" w:hAnsi="Arial" w:cs="Arial"/>
          <w:sz w:val="24"/>
          <w:szCs w:val="24"/>
        </w:rPr>
        <w:t>may cause the flame to flare up outside the gas pipe,</w:t>
      </w:r>
      <w:r>
        <w:rPr>
          <w:rFonts w:ascii="Arial" w:hAnsi="Arial" w:cs="Arial"/>
          <w:sz w:val="24"/>
          <w:szCs w:val="24"/>
        </w:rPr>
        <w:t xml:space="preserve"> </w:t>
      </w:r>
      <w:r w:rsidRPr="00660311">
        <w:rPr>
          <w:rFonts w:ascii="Arial" w:eastAsia="MyriadPro-Regular" w:hAnsi="Arial" w:cs="Arial"/>
          <w:sz w:val="24"/>
          <w:szCs w:val="24"/>
        </w:rPr>
        <w:t>which will damage the grill severely. Clean the burners</w:t>
      </w:r>
      <w:r>
        <w:rPr>
          <w:rFonts w:ascii="Arial" w:hAnsi="Arial" w:cs="Arial" w:hint="eastAsia"/>
          <w:sz w:val="24"/>
          <w:szCs w:val="24"/>
        </w:rPr>
        <w:t xml:space="preserve"> </w:t>
      </w:r>
      <w:r w:rsidRPr="00660311">
        <w:rPr>
          <w:rFonts w:ascii="Arial" w:eastAsia="MyriadPro-Regular" w:hAnsi="Arial" w:cs="Arial"/>
          <w:sz w:val="24"/>
          <w:szCs w:val="24"/>
        </w:rPr>
        <w:t>by following the instructions below:</w:t>
      </w:r>
    </w:p>
    <w:p w14:paraId="7D54920D"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hAnsi="Arial" w:cs="Arial"/>
          <w:sz w:val="22"/>
        </w:rPr>
        <w:t xml:space="preserve">1. </w:t>
      </w:r>
      <w:r w:rsidRPr="00660311">
        <w:rPr>
          <w:rFonts w:ascii="Arial" w:eastAsia="MyriadPro-Regular" w:hAnsi="Arial" w:cs="Arial"/>
          <w:sz w:val="22"/>
        </w:rPr>
        <w:t>Check that the grill is turned off.</w:t>
      </w:r>
    </w:p>
    <w:p w14:paraId="3074011F"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hAnsi="Arial" w:cs="Arial"/>
          <w:sz w:val="22"/>
        </w:rPr>
        <w:t xml:space="preserve">2. </w:t>
      </w:r>
      <w:r w:rsidRPr="00660311">
        <w:rPr>
          <w:rFonts w:ascii="Arial" w:eastAsia="MyriadPro-Regular" w:hAnsi="Arial" w:cs="Arial"/>
          <w:sz w:val="22"/>
        </w:rPr>
        <w:t>Remove the grill grids and heat distributor</w:t>
      </w:r>
      <w:r>
        <w:rPr>
          <w:rFonts w:ascii="Arial" w:hAnsi="Arial" w:cs="Arial" w:hint="eastAsia"/>
          <w:sz w:val="22"/>
        </w:rPr>
        <w:t xml:space="preserve"> </w:t>
      </w:r>
      <w:r w:rsidRPr="00660311">
        <w:rPr>
          <w:rFonts w:ascii="Arial" w:eastAsia="MyriadPro-Regular" w:hAnsi="Arial" w:cs="Arial"/>
          <w:sz w:val="22"/>
        </w:rPr>
        <w:t>plates.</w:t>
      </w:r>
    </w:p>
    <w:p w14:paraId="6D5BDA9A"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hAnsi="Arial" w:cs="Arial"/>
          <w:sz w:val="22"/>
        </w:rPr>
        <w:t xml:space="preserve">3. </w:t>
      </w:r>
      <w:r w:rsidRPr="00660311">
        <w:rPr>
          <w:rFonts w:ascii="Arial" w:eastAsia="MyriadPro-Regular" w:hAnsi="Arial" w:cs="Arial"/>
          <w:sz w:val="22"/>
        </w:rPr>
        <w:t>Remove the burner from the fire box by loosening</w:t>
      </w:r>
      <w:r>
        <w:rPr>
          <w:rFonts w:ascii="Arial" w:hAnsi="Arial" w:cs="Arial" w:hint="eastAsia"/>
          <w:sz w:val="22"/>
        </w:rPr>
        <w:t xml:space="preserve"> </w:t>
      </w:r>
      <w:r w:rsidRPr="00660311">
        <w:rPr>
          <w:rFonts w:ascii="Arial" w:eastAsia="MyriadPro-Regular" w:hAnsi="Arial" w:cs="Arial"/>
          <w:sz w:val="22"/>
        </w:rPr>
        <w:t>the mounting screw. The screw is normally</w:t>
      </w:r>
    </w:p>
    <w:p w14:paraId="77DE25B3" w14:textId="77777777" w:rsidR="00AC1905" w:rsidRPr="00660311" w:rsidRDefault="00AC1905" w:rsidP="00AC1905">
      <w:pPr>
        <w:autoSpaceDE w:val="0"/>
        <w:autoSpaceDN w:val="0"/>
        <w:adjustRightInd w:val="0"/>
        <w:ind w:firstLineChars="100" w:firstLine="220"/>
        <w:jc w:val="left"/>
        <w:rPr>
          <w:rFonts w:ascii="Arial" w:eastAsia="MyriadPro-Regular" w:hAnsi="Arial" w:cs="Arial"/>
          <w:sz w:val="22"/>
        </w:rPr>
      </w:pPr>
      <w:r w:rsidRPr="00660311">
        <w:rPr>
          <w:rFonts w:ascii="Arial" w:eastAsia="MyriadPro-Regular" w:hAnsi="Arial" w:cs="Arial"/>
          <w:sz w:val="22"/>
        </w:rPr>
        <w:t>located at the back end of the burners.</w:t>
      </w:r>
    </w:p>
    <w:p w14:paraId="205949A0"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hAnsi="Arial" w:cs="Arial"/>
          <w:sz w:val="22"/>
        </w:rPr>
        <w:t xml:space="preserve">4. </w:t>
      </w:r>
      <w:r w:rsidRPr="00660311">
        <w:rPr>
          <w:rFonts w:ascii="Arial" w:eastAsia="MyriadPro-Regular" w:hAnsi="Arial" w:cs="Arial"/>
          <w:sz w:val="22"/>
        </w:rPr>
        <w:t>In some grill models, removing the burners</w:t>
      </w:r>
      <w:r>
        <w:rPr>
          <w:rFonts w:ascii="Arial" w:hAnsi="Arial" w:cs="Arial" w:hint="eastAsia"/>
          <w:sz w:val="22"/>
        </w:rPr>
        <w:t xml:space="preserve"> </w:t>
      </w:r>
      <w:r w:rsidRPr="00660311">
        <w:rPr>
          <w:rFonts w:ascii="Arial" w:eastAsia="MyriadPro-Regular" w:hAnsi="Arial" w:cs="Arial"/>
          <w:sz w:val="22"/>
        </w:rPr>
        <w:t>requires that you also remove the back plates of</w:t>
      </w:r>
    </w:p>
    <w:p w14:paraId="1C6A53DF" w14:textId="77777777" w:rsidR="00AC1905" w:rsidRPr="00660311" w:rsidRDefault="00AC1905" w:rsidP="00AC1905">
      <w:pPr>
        <w:autoSpaceDE w:val="0"/>
        <w:autoSpaceDN w:val="0"/>
        <w:adjustRightInd w:val="0"/>
        <w:ind w:firstLineChars="100" w:firstLine="220"/>
        <w:jc w:val="left"/>
        <w:rPr>
          <w:rFonts w:ascii="Arial" w:eastAsia="MyriadPro-Regular" w:hAnsi="Arial" w:cs="Arial"/>
          <w:sz w:val="22"/>
        </w:rPr>
      </w:pPr>
      <w:r w:rsidRPr="00660311">
        <w:rPr>
          <w:rFonts w:ascii="Arial" w:eastAsia="MyriadPro-Regular" w:hAnsi="Arial" w:cs="Arial"/>
          <w:sz w:val="22"/>
        </w:rPr>
        <w:t>the grill.</w:t>
      </w:r>
    </w:p>
    <w:p w14:paraId="36205633"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hAnsi="Arial" w:cs="Arial"/>
          <w:sz w:val="22"/>
        </w:rPr>
        <w:t xml:space="preserve">5. </w:t>
      </w:r>
      <w:r w:rsidRPr="00660311">
        <w:rPr>
          <w:rFonts w:ascii="Arial" w:eastAsia="MyriadPro-Regular" w:hAnsi="Arial" w:cs="Arial"/>
          <w:sz w:val="22"/>
        </w:rPr>
        <w:t>Some models can also be cleaned even when</w:t>
      </w:r>
      <w:r>
        <w:rPr>
          <w:rFonts w:ascii="Arial" w:hAnsi="Arial" w:cs="Arial" w:hint="eastAsia"/>
          <w:sz w:val="22"/>
        </w:rPr>
        <w:t xml:space="preserve"> </w:t>
      </w:r>
      <w:r w:rsidRPr="00660311">
        <w:rPr>
          <w:rFonts w:ascii="Arial" w:eastAsia="MyriadPro-Regular" w:hAnsi="Arial" w:cs="Arial"/>
          <w:sz w:val="22"/>
        </w:rPr>
        <w:t>the burners are in place. The most important</w:t>
      </w:r>
    </w:p>
    <w:p w14:paraId="1197A13F" w14:textId="77777777" w:rsidR="00AC1905" w:rsidRPr="00660311" w:rsidRDefault="00AC1905" w:rsidP="00AC1905">
      <w:pPr>
        <w:autoSpaceDE w:val="0"/>
        <w:autoSpaceDN w:val="0"/>
        <w:adjustRightInd w:val="0"/>
        <w:ind w:firstLineChars="100" w:firstLine="220"/>
        <w:jc w:val="left"/>
        <w:rPr>
          <w:rFonts w:ascii="Arial" w:eastAsia="MyriadPro-Regular" w:hAnsi="Arial" w:cs="Arial"/>
          <w:sz w:val="22"/>
        </w:rPr>
      </w:pPr>
      <w:r w:rsidRPr="00660311">
        <w:rPr>
          <w:rFonts w:ascii="Arial" w:eastAsia="MyriadPro-Regular" w:hAnsi="Arial" w:cs="Arial"/>
          <w:sz w:val="22"/>
        </w:rPr>
        <w:t>part is being able to access all of the small gas</w:t>
      </w:r>
      <w:r>
        <w:rPr>
          <w:rFonts w:ascii="Arial" w:hAnsi="Arial" w:cs="Arial" w:hint="eastAsia"/>
          <w:sz w:val="22"/>
        </w:rPr>
        <w:t xml:space="preserve"> </w:t>
      </w:r>
      <w:r w:rsidRPr="00660311">
        <w:rPr>
          <w:rFonts w:ascii="Arial" w:eastAsia="MyriadPro-Regular" w:hAnsi="Arial" w:cs="Arial"/>
          <w:sz w:val="22"/>
        </w:rPr>
        <w:t>holes.</w:t>
      </w:r>
    </w:p>
    <w:p w14:paraId="0111A2A4"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hAnsi="Arial" w:cs="Arial"/>
          <w:sz w:val="22"/>
        </w:rPr>
        <w:t xml:space="preserve">6. </w:t>
      </w:r>
      <w:r w:rsidRPr="00660311">
        <w:rPr>
          <w:rFonts w:ascii="Arial" w:eastAsia="MyriadPro-Regular" w:hAnsi="Arial" w:cs="Arial"/>
          <w:sz w:val="22"/>
        </w:rPr>
        <w:t>Use the brass cleaning brush intended for grills</w:t>
      </w:r>
      <w:r>
        <w:rPr>
          <w:rFonts w:ascii="Arial" w:hAnsi="Arial" w:cs="Arial" w:hint="eastAsia"/>
          <w:sz w:val="22"/>
        </w:rPr>
        <w:t xml:space="preserve"> </w:t>
      </w:r>
      <w:r w:rsidRPr="00660311">
        <w:rPr>
          <w:rFonts w:ascii="Arial" w:eastAsia="MyriadPro-Regular" w:hAnsi="Arial" w:cs="Arial"/>
          <w:sz w:val="22"/>
        </w:rPr>
        <w:t>to clean the burner surfaces.</w:t>
      </w:r>
    </w:p>
    <w:p w14:paraId="1C991C43"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hAnsi="Arial" w:cs="Arial"/>
          <w:sz w:val="22"/>
        </w:rPr>
        <w:t xml:space="preserve">7. </w:t>
      </w:r>
      <w:r w:rsidRPr="00660311">
        <w:rPr>
          <w:rFonts w:ascii="Arial" w:eastAsia="MyriadPro-Regular" w:hAnsi="Arial" w:cs="Arial"/>
          <w:sz w:val="22"/>
        </w:rPr>
        <w:t>Ensure that the burner holes are open and clean.</w:t>
      </w:r>
      <w:r>
        <w:rPr>
          <w:rFonts w:ascii="Arial" w:hAnsi="Arial" w:cs="Arial" w:hint="eastAsia"/>
          <w:sz w:val="22"/>
        </w:rPr>
        <w:t xml:space="preserve"> </w:t>
      </w:r>
      <w:r w:rsidRPr="00660311">
        <w:rPr>
          <w:rFonts w:ascii="Arial" w:eastAsia="MyriadPro-Regular" w:hAnsi="Arial" w:cs="Arial"/>
          <w:sz w:val="22"/>
        </w:rPr>
        <w:t>You can use a thin wire for this.</w:t>
      </w:r>
    </w:p>
    <w:p w14:paraId="38DDF009"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hAnsi="Arial" w:cs="Arial"/>
          <w:sz w:val="22"/>
        </w:rPr>
        <w:t xml:space="preserve">8. </w:t>
      </w:r>
      <w:r w:rsidRPr="00660311">
        <w:rPr>
          <w:rFonts w:ascii="Arial" w:eastAsia="MyriadPro-Regular" w:hAnsi="Arial" w:cs="Arial"/>
          <w:sz w:val="22"/>
        </w:rPr>
        <w:t>If the burner is damaged or badly corroded,</w:t>
      </w:r>
      <w:r>
        <w:rPr>
          <w:rFonts w:ascii="Arial" w:hAnsi="Arial" w:cs="Arial" w:hint="eastAsia"/>
          <w:sz w:val="22"/>
        </w:rPr>
        <w:t xml:space="preserve"> </w:t>
      </w:r>
      <w:r w:rsidRPr="00660311">
        <w:rPr>
          <w:rFonts w:ascii="Arial" w:eastAsia="MyriadPro-Regular" w:hAnsi="Arial" w:cs="Arial"/>
          <w:sz w:val="22"/>
        </w:rPr>
        <w:t>replace it immediately.</w:t>
      </w:r>
    </w:p>
    <w:p w14:paraId="354E695E"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hAnsi="Arial" w:cs="Arial"/>
          <w:sz w:val="22"/>
        </w:rPr>
        <w:t xml:space="preserve">9. </w:t>
      </w:r>
      <w:r w:rsidRPr="00660311">
        <w:rPr>
          <w:rFonts w:ascii="Arial" w:eastAsia="MyriadPro-Regular" w:hAnsi="Arial" w:cs="Arial"/>
          <w:sz w:val="22"/>
        </w:rPr>
        <w:t>At the same time, check that the valve nozzle is</w:t>
      </w:r>
      <w:r>
        <w:rPr>
          <w:rFonts w:ascii="Arial" w:hAnsi="Arial" w:cs="Arial" w:hint="eastAsia"/>
          <w:sz w:val="22"/>
        </w:rPr>
        <w:t xml:space="preserve"> </w:t>
      </w:r>
      <w:r w:rsidRPr="00660311">
        <w:rPr>
          <w:rFonts w:ascii="Arial" w:eastAsia="MyriadPro-Regular" w:hAnsi="Arial" w:cs="Arial"/>
          <w:sz w:val="22"/>
        </w:rPr>
        <w:t>clean and intact.</w:t>
      </w:r>
    </w:p>
    <w:p w14:paraId="1C2D0016" w14:textId="77777777" w:rsidR="00AC1905" w:rsidRDefault="00AC1905" w:rsidP="00AC1905">
      <w:pPr>
        <w:autoSpaceDE w:val="0"/>
        <w:autoSpaceDN w:val="0"/>
        <w:adjustRightInd w:val="0"/>
        <w:jc w:val="left"/>
        <w:rPr>
          <w:rFonts w:ascii="Arial" w:eastAsia="MyriadPro-Regular" w:hAnsi="Arial" w:cs="Arial"/>
          <w:sz w:val="22"/>
        </w:rPr>
      </w:pPr>
      <w:r w:rsidRPr="00660311">
        <w:rPr>
          <w:rFonts w:ascii="Arial" w:hAnsi="Arial" w:cs="Arial"/>
          <w:sz w:val="22"/>
        </w:rPr>
        <w:t xml:space="preserve">10. </w:t>
      </w:r>
      <w:r w:rsidRPr="00660311">
        <w:rPr>
          <w:rFonts w:ascii="Arial" w:eastAsia="MyriadPro-Regular" w:hAnsi="Arial" w:cs="Arial"/>
          <w:sz w:val="22"/>
        </w:rPr>
        <w:t>Place the cleaned burners back into the grill.</w:t>
      </w:r>
    </w:p>
    <w:p w14:paraId="056903AB" w14:textId="77777777" w:rsidR="00AC1905" w:rsidRDefault="00AC1905" w:rsidP="00AC1905">
      <w:pPr>
        <w:autoSpaceDE w:val="0"/>
        <w:autoSpaceDN w:val="0"/>
        <w:adjustRightInd w:val="0"/>
        <w:jc w:val="left"/>
        <w:rPr>
          <w:rFonts w:ascii="Arial" w:hAnsi="Arial" w:cs="Arial"/>
          <w:sz w:val="22"/>
        </w:rPr>
      </w:pPr>
    </w:p>
    <w:p w14:paraId="28BE6906" w14:textId="77777777" w:rsidR="00AC1905" w:rsidRPr="00660311" w:rsidRDefault="00AC1905" w:rsidP="00AC1905">
      <w:pPr>
        <w:autoSpaceDE w:val="0"/>
        <w:autoSpaceDN w:val="0"/>
        <w:adjustRightInd w:val="0"/>
        <w:jc w:val="left"/>
        <w:rPr>
          <w:rFonts w:ascii="Arial" w:eastAsia="MyriadPro-Bold" w:hAnsi="Arial" w:cs="Arial"/>
          <w:b/>
          <w:bCs/>
          <w:sz w:val="24"/>
          <w:szCs w:val="24"/>
        </w:rPr>
      </w:pPr>
      <w:r w:rsidRPr="00660311">
        <w:rPr>
          <w:rFonts w:ascii="Arial" w:eastAsia="MyriadPro-Bold" w:hAnsi="Arial" w:cs="Arial"/>
          <w:b/>
          <w:bCs/>
          <w:sz w:val="24"/>
          <w:szCs w:val="24"/>
        </w:rPr>
        <w:t>Flame tamers</w:t>
      </w:r>
    </w:p>
    <w:p w14:paraId="2BCFE3F9"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The flame tamers spread the heat evenly on the grilling</w:t>
      </w:r>
      <w:r>
        <w:rPr>
          <w:rFonts w:ascii="Arial" w:hAnsi="Arial" w:cs="Arial" w:hint="eastAsia"/>
          <w:sz w:val="22"/>
        </w:rPr>
        <w:t xml:space="preserve"> </w:t>
      </w:r>
      <w:r w:rsidRPr="00660311">
        <w:rPr>
          <w:rFonts w:ascii="Arial" w:eastAsia="MyriadPro-Regular" w:hAnsi="Arial" w:cs="Arial"/>
          <w:sz w:val="22"/>
        </w:rPr>
        <w:t>surface. The surface of the flame tamers also collects</w:t>
      </w:r>
      <w:r>
        <w:rPr>
          <w:rFonts w:ascii="Arial" w:hAnsi="Arial" w:cs="Arial" w:hint="eastAsia"/>
          <w:sz w:val="22"/>
        </w:rPr>
        <w:t xml:space="preserve"> </w:t>
      </w:r>
      <w:r w:rsidRPr="00660311">
        <w:rPr>
          <w:rFonts w:ascii="Arial" w:eastAsia="MyriadPro-Regular" w:hAnsi="Arial" w:cs="Arial"/>
          <w:sz w:val="22"/>
        </w:rPr>
        <w:t>food scraps and marinade. Dirty flame tamers decrease</w:t>
      </w:r>
      <w:r>
        <w:rPr>
          <w:rFonts w:ascii="Arial" w:hAnsi="Arial" w:cs="Arial" w:hint="eastAsia"/>
          <w:sz w:val="22"/>
        </w:rPr>
        <w:t xml:space="preserve"> </w:t>
      </w:r>
      <w:r w:rsidRPr="00660311">
        <w:rPr>
          <w:rFonts w:ascii="Arial" w:eastAsia="MyriadPro-Regular" w:hAnsi="Arial" w:cs="Arial"/>
          <w:sz w:val="22"/>
        </w:rPr>
        <w:t>the grill’s efficiency. Clean the flame tamers by following</w:t>
      </w:r>
      <w:r>
        <w:rPr>
          <w:rFonts w:ascii="Arial" w:hAnsi="Arial" w:cs="Arial" w:hint="eastAsia"/>
          <w:sz w:val="22"/>
        </w:rPr>
        <w:t xml:space="preserve"> </w:t>
      </w:r>
      <w:r w:rsidRPr="00660311">
        <w:rPr>
          <w:rFonts w:ascii="Arial" w:eastAsia="MyriadPro-Regular" w:hAnsi="Arial" w:cs="Arial"/>
          <w:sz w:val="22"/>
        </w:rPr>
        <w:t>the instructions below:</w:t>
      </w:r>
    </w:p>
    <w:p w14:paraId="6169844C"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1. Check that the grill is turned off.</w:t>
      </w:r>
    </w:p>
    <w:p w14:paraId="28054455"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2. Remove the flame tamers from the grill.</w:t>
      </w:r>
    </w:p>
    <w:p w14:paraId="6D1B39DB"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3. Scrape food off the tamers´ surface using the</w:t>
      </w:r>
      <w:r>
        <w:rPr>
          <w:rFonts w:ascii="Arial" w:hAnsi="Arial" w:cs="Arial" w:hint="eastAsia"/>
          <w:sz w:val="22"/>
        </w:rPr>
        <w:t xml:space="preserve"> </w:t>
      </w:r>
      <w:r w:rsidRPr="00660311">
        <w:rPr>
          <w:rFonts w:ascii="Arial" w:eastAsia="MyriadPro-Regular" w:hAnsi="Arial" w:cs="Arial"/>
          <w:sz w:val="22"/>
        </w:rPr>
        <w:t xml:space="preserve">scraper part of the cleaning brush or a </w:t>
      </w:r>
      <w:r w:rsidRPr="00660311">
        <w:rPr>
          <w:rFonts w:ascii="Arial" w:eastAsia="MyriadPro-Regular" w:hAnsi="Arial" w:cs="Arial"/>
          <w:sz w:val="22"/>
        </w:rPr>
        <w:lastRenderedPageBreak/>
        <w:t>plastic</w:t>
      </w:r>
    </w:p>
    <w:p w14:paraId="4887839D" w14:textId="77777777" w:rsidR="00AC1905" w:rsidRPr="00660311" w:rsidRDefault="00AC1905" w:rsidP="00AC1905">
      <w:pPr>
        <w:autoSpaceDE w:val="0"/>
        <w:autoSpaceDN w:val="0"/>
        <w:adjustRightInd w:val="0"/>
        <w:ind w:firstLineChars="100" w:firstLine="220"/>
        <w:jc w:val="left"/>
        <w:rPr>
          <w:rFonts w:ascii="Arial" w:eastAsia="MyriadPro-Regular" w:hAnsi="Arial" w:cs="Arial"/>
          <w:sz w:val="22"/>
        </w:rPr>
      </w:pPr>
      <w:r w:rsidRPr="00660311">
        <w:rPr>
          <w:rFonts w:ascii="Arial" w:eastAsia="MyriadPro-Regular" w:hAnsi="Arial" w:cs="Arial"/>
          <w:sz w:val="22"/>
        </w:rPr>
        <w:t>spatula.</w:t>
      </w:r>
    </w:p>
    <w:p w14:paraId="11D0FE05"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4. Finally, brush off the dirt using a brass cleaning</w:t>
      </w:r>
      <w:r>
        <w:rPr>
          <w:rFonts w:ascii="Arial" w:hAnsi="Arial" w:cs="Arial" w:hint="eastAsia"/>
          <w:sz w:val="22"/>
        </w:rPr>
        <w:t xml:space="preserve"> </w:t>
      </w:r>
      <w:r w:rsidRPr="00660311">
        <w:rPr>
          <w:rFonts w:ascii="Arial" w:eastAsia="MyriadPro-Regular" w:hAnsi="Arial" w:cs="Arial"/>
          <w:sz w:val="22"/>
        </w:rPr>
        <w:t>brush intended for grills.</w:t>
      </w:r>
    </w:p>
    <w:p w14:paraId="19ADD372"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5. If you wish, you can also wash the flame tamers</w:t>
      </w:r>
      <w:r>
        <w:rPr>
          <w:rFonts w:ascii="Arial" w:hAnsi="Arial" w:cs="Arial" w:hint="eastAsia"/>
          <w:sz w:val="22"/>
        </w:rPr>
        <w:t xml:space="preserve"> </w:t>
      </w:r>
      <w:r w:rsidRPr="00660311">
        <w:rPr>
          <w:rFonts w:ascii="Arial" w:eastAsia="MyriadPro-Regular" w:hAnsi="Arial" w:cs="Arial"/>
          <w:sz w:val="22"/>
        </w:rPr>
        <w:t>in a sink using mild dishwashing liquid.</w:t>
      </w:r>
    </w:p>
    <w:p w14:paraId="3C9576C9" w14:textId="77777777" w:rsidR="00AC1905" w:rsidRPr="00CE5D0C" w:rsidRDefault="00AC1905" w:rsidP="00AC1905">
      <w:pPr>
        <w:autoSpaceDE w:val="0"/>
        <w:autoSpaceDN w:val="0"/>
        <w:adjustRightInd w:val="0"/>
        <w:jc w:val="left"/>
        <w:rPr>
          <w:rFonts w:ascii="Arial" w:hAnsi="Arial" w:cs="Arial"/>
          <w:sz w:val="22"/>
        </w:rPr>
      </w:pPr>
      <w:r w:rsidRPr="00660311">
        <w:rPr>
          <w:rFonts w:ascii="Arial" w:eastAsia="MyriadPro-Regular" w:hAnsi="Arial" w:cs="Arial"/>
          <w:sz w:val="22"/>
        </w:rPr>
        <w:t>6. Dry the flame tamers and place them back into</w:t>
      </w:r>
      <w:r>
        <w:rPr>
          <w:rFonts w:ascii="Arial" w:hAnsi="Arial" w:cs="Arial" w:hint="eastAsia"/>
          <w:sz w:val="22"/>
        </w:rPr>
        <w:t xml:space="preserve"> </w:t>
      </w:r>
      <w:r w:rsidRPr="00660311">
        <w:rPr>
          <w:rFonts w:ascii="Arial" w:eastAsia="MyriadPro-Regular" w:hAnsi="Arial" w:cs="Arial"/>
          <w:sz w:val="22"/>
        </w:rPr>
        <w:t>the grill.</w:t>
      </w:r>
    </w:p>
    <w:p w14:paraId="4CFAC39A" w14:textId="77777777" w:rsidR="00AC1905" w:rsidRDefault="00AC1905" w:rsidP="00AC1905">
      <w:pPr>
        <w:autoSpaceDE w:val="0"/>
        <w:autoSpaceDN w:val="0"/>
        <w:adjustRightInd w:val="0"/>
        <w:jc w:val="left"/>
        <w:rPr>
          <w:rFonts w:ascii="Arial" w:hAnsi="Arial" w:cs="Arial"/>
          <w:sz w:val="22"/>
        </w:rPr>
      </w:pPr>
    </w:p>
    <w:p w14:paraId="4B2EC8D5" w14:textId="77777777" w:rsidR="00AC1905" w:rsidRDefault="00AC1905" w:rsidP="00AC1905">
      <w:pPr>
        <w:autoSpaceDE w:val="0"/>
        <w:autoSpaceDN w:val="0"/>
        <w:adjustRightInd w:val="0"/>
        <w:jc w:val="left"/>
        <w:rPr>
          <w:rFonts w:ascii="Arial" w:eastAsia="MyriadPro-Bold" w:hAnsi="Arial" w:cs="Arial"/>
          <w:b/>
          <w:bCs/>
          <w:sz w:val="24"/>
          <w:szCs w:val="24"/>
        </w:rPr>
      </w:pPr>
      <w:r w:rsidRPr="00660311">
        <w:rPr>
          <w:rFonts w:ascii="Arial" w:eastAsia="MyriadPro-Bold" w:hAnsi="Arial" w:cs="Arial"/>
          <w:b/>
          <w:bCs/>
          <w:sz w:val="24"/>
          <w:szCs w:val="24"/>
        </w:rPr>
        <w:t>Other grill components</w:t>
      </w:r>
    </w:p>
    <w:p w14:paraId="5CDB5DB5" w14:textId="77777777" w:rsidR="00AC1905" w:rsidRDefault="00AC1905" w:rsidP="00AC1905">
      <w:pPr>
        <w:autoSpaceDE w:val="0"/>
        <w:autoSpaceDN w:val="0"/>
        <w:adjustRightInd w:val="0"/>
        <w:jc w:val="left"/>
        <w:rPr>
          <w:rFonts w:ascii="Arial" w:eastAsia="MyriadPro-Bold" w:hAnsi="Arial" w:cs="Arial"/>
          <w:b/>
          <w:bCs/>
          <w:sz w:val="22"/>
        </w:rPr>
      </w:pPr>
      <w:r w:rsidRPr="00660311">
        <w:rPr>
          <w:rFonts w:ascii="Arial" w:eastAsia="MyriadPro-Bold" w:hAnsi="Arial" w:cs="Arial"/>
          <w:b/>
          <w:bCs/>
          <w:sz w:val="22"/>
        </w:rPr>
        <w:t>Chloride and salt may cause the grill to rust.</w:t>
      </w:r>
      <w:r w:rsidRPr="00660311">
        <w:rPr>
          <w:rFonts w:ascii="Arial" w:hAnsi="Arial" w:cs="Arial"/>
          <w:b/>
          <w:bCs/>
          <w:sz w:val="22"/>
        </w:rPr>
        <w:t xml:space="preserve"> </w:t>
      </w:r>
      <w:r w:rsidRPr="00660311">
        <w:rPr>
          <w:rFonts w:ascii="Arial" w:eastAsia="MyriadPro-Bold" w:hAnsi="Arial" w:cs="Arial"/>
          <w:b/>
          <w:bCs/>
          <w:sz w:val="22"/>
        </w:rPr>
        <w:t>If the grill is being used in the immediate</w:t>
      </w:r>
      <w:r w:rsidRPr="00660311">
        <w:rPr>
          <w:rFonts w:ascii="Arial" w:hAnsi="Arial" w:cs="Arial"/>
          <w:b/>
          <w:bCs/>
          <w:sz w:val="22"/>
        </w:rPr>
        <w:t xml:space="preserve"> </w:t>
      </w:r>
      <w:r w:rsidRPr="00660311">
        <w:rPr>
          <w:rFonts w:ascii="Arial" w:eastAsia="MyriadPro-Bold" w:hAnsi="Arial" w:cs="Arial"/>
          <w:b/>
          <w:bCs/>
          <w:sz w:val="22"/>
        </w:rPr>
        <w:t>vicinity of seawater or a pool, the grill must</w:t>
      </w:r>
      <w:r w:rsidRPr="00660311">
        <w:rPr>
          <w:rFonts w:ascii="Arial" w:hAnsi="Arial" w:cs="Arial"/>
          <w:b/>
          <w:bCs/>
          <w:sz w:val="22"/>
        </w:rPr>
        <w:t xml:space="preserve"> </w:t>
      </w:r>
      <w:r w:rsidRPr="00660311">
        <w:rPr>
          <w:rFonts w:ascii="Arial" w:eastAsia="MyriadPro-Bold" w:hAnsi="Arial" w:cs="Arial"/>
          <w:b/>
          <w:bCs/>
          <w:sz w:val="22"/>
        </w:rPr>
        <w:t>be cleaned after every use</w:t>
      </w:r>
      <w:r>
        <w:rPr>
          <w:rFonts w:ascii="Arial" w:eastAsia="MyriadPro-Bold" w:hAnsi="Arial" w:cs="Arial"/>
          <w:b/>
          <w:bCs/>
          <w:sz w:val="22"/>
        </w:rPr>
        <w:t>.</w:t>
      </w:r>
    </w:p>
    <w:p w14:paraId="66A6C9C9"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In addition to the components mentioned above, the</w:t>
      </w:r>
      <w:r w:rsidRPr="00660311">
        <w:rPr>
          <w:rFonts w:ascii="Arial" w:hAnsi="Arial" w:cs="Arial"/>
          <w:sz w:val="22"/>
        </w:rPr>
        <w:t xml:space="preserve"> </w:t>
      </w:r>
      <w:r w:rsidRPr="00660311">
        <w:rPr>
          <w:rFonts w:ascii="Arial" w:eastAsia="MyriadPro-Regular" w:hAnsi="Arial" w:cs="Arial"/>
          <w:sz w:val="22"/>
        </w:rPr>
        <w:t>grill also has many other steel parts that need to be</w:t>
      </w:r>
      <w:r>
        <w:rPr>
          <w:rFonts w:ascii="Arial" w:hAnsi="Arial" w:cs="Arial" w:hint="eastAsia"/>
          <w:sz w:val="22"/>
        </w:rPr>
        <w:t xml:space="preserve"> </w:t>
      </w:r>
      <w:r w:rsidRPr="00660311">
        <w:rPr>
          <w:rFonts w:ascii="Arial" w:eastAsia="MyriadPro-Regular" w:hAnsi="Arial" w:cs="Arial"/>
          <w:sz w:val="22"/>
        </w:rPr>
        <w:t>cleaned regularly. You can follow the general instructions</w:t>
      </w:r>
      <w:r>
        <w:rPr>
          <w:rFonts w:ascii="Arial" w:hAnsi="Arial" w:cs="Arial" w:hint="eastAsia"/>
          <w:sz w:val="22"/>
        </w:rPr>
        <w:t xml:space="preserve"> </w:t>
      </w:r>
      <w:r w:rsidRPr="00660311">
        <w:rPr>
          <w:rFonts w:ascii="Arial" w:eastAsia="MyriadPro-Regular" w:hAnsi="Arial" w:cs="Arial"/>
          <w:sz w:val="22"/>
        </w:rPr>
        <w:t>below for cleaning such components:</w:t>
      </w:r>
    </w:p>
    <w:p w14:paraId="2798067A" w14:textId="77777777" w:rsidR="00AC1905" w:rsidRPr="00660311" w:rsidRDefault="00AC1905" w:rsidP="00AC1905">
      <w:pPr>
        <w:autoSpaceDE w:val="0"/>
        <w:autoSpaceDN w:val="0"/>
        <w:adjustRightInd w:val="0"/>
        <w:ind w:left="220" w:hangingChars="100" w:hanging="220"/>
        <w:jc w:val="left"/>
        <w:rPr>
          <w:rFonts w:ascii="Arial" w:eastAsia="MyriadPro-Regular" w:hAnsi="Arial" w:cs="Arial"/>
          <w:sz w:val="22"/>
        </w:rPr>
      </w:pPr>
      <w:r w:rsidRPr="00660311">
        <w:rPr>
          <w:rFonts w:ascii="Arial" w:eastAsia="MyriadPro-Regular" w:hAnsi="Arial" w:cs="Arial"/>
          <w:sz w:val="22"/>
        </w:rPr>
        <w:t>1. Clean the steel parts of the grill with grill cleaning fluid, stainless steel cleaning</w:t>
      </w:r>
      <w:r>
        <w:rPr>
          <w:rFonts w:ascii="Arial" w:hAnsi="Arial" w:cs="Arial" w:hint="eastAsia"/>
          <w:sz w:val="22"/>
        </w:rPr>
        <w:t xml:space="preserve"> </w:t>
      </w:r>
      <w:r w:rsidRPr="00660311">
        <w:rPr>
          <w:rFonts w:ascii="Arial" w:eastAsia="MyriadPro-Regular" w:hAnsi="Arial" w:cs="Arial"/>
          <w:sz w:val="22"/>
        </w:rPr>
        <w:t>liquid or mild dishwashing liquid and a cloth.</w:t>
      </w:r>
    </w:p>
    <w:p w14:paraId="0E3D43B9"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2. Do not forget to dry the cleaned parts carefully.</w:t>
      </w:r>
    </w:p>
    <w:p w14:paraId="5F5BDC08"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3. Do not use detergents for cleaning the control</w:t>
      </w:r>
      <w:r>
        <w:rPr>
          <w:rFonts w:ascii="Arial" w:hAnsi="Arial" w:cs="Arial" w:hint="eastAsia"/>
          <w:sz w:val="22"/>
        </w:rPr>
        <w:t xml:space="preserve"> </w:t>
      </w:r>
      <w:r w:rsidRPr="00660311">
        <w:rPr>
          <w:rFonts w:ascii="Arial" w:eastAsia="MyriadPro-Regular" w:hAnsi="Arial" w:cs="Arial"/>
          <w:sz w:val="22"/>
        </w:rPr>
        <w:t>panels and the surfaces with warning labels, as</w:t>
      </w:r>
    </w:p>
    <w:p w14:paraId="62151837" w14:textId="77777777" w:rsidR="00AC1905" w:rsidRPr="00660311" w:rsidRDefault="00AC1905" w:rsidP="00AC1905">
      <w:pPr>
        <w:autoSpaceDE w:val="0"/>
        <w:autoSpaceDN w:val="0"/>
        <w:adjustRightInd w:val="0"/>
        <w:ind w:firstLineChars="100" w:firstLine="220"/>
        <w:jc w:val="left"/>
        <w:rPr>
          <w:rFonts w:ascii="Arial" w:eastAsia="MyriadPro-Regular" w:hAnsi="Arial" w:cs="Arial"/>
          <w:sz w:val="22"/>
        </w:rPr>
      </w:pPr>
      <w:r w:rsidRPr="00660311">
        <w:rPr>
          <w:rFonts w:ascii="Arial" w:eastAsia="MyriadPro-Regular" w:hAnsi="Arial" w:cs="Arial"/>
          <w:sz w:val="22"/>
        </w:rPr>
        <w:t>they may remove the text or other labels.</w:t>
      </w:r>
    </w:p>
    <w:p w14:paraId="5E4ED2BD"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4. Clean all of the grill’s outer surfaces at least three</w:t>
      </w:r>
      <w:r>
        <w:rPr>
          <w:rFonts w:ascii="Arial" w:hAnsi="Arial" w:cs="Arial" w:hint="eastAsia"/>
          <w:sz w:val="22"/>
        </w:rPr>
        <w:t xml:space="preserve"> </w:t>
      </w:r>
      <w:r w:rsidRPr="00660311">
        <w:rPr>
          <w:rFonts w:ascii="Arial" w:eastAsia="MyriadPro-Regular" w:hAnsi="Arial" w:cs="Arial"/>
          <w:sz w:val="22"/>
        </w:rPr>
        <w:t>times a year so that stains do not stick to the</w:t>
      </w:r>
    </w:p>
    <w:p w14:paraId="10F797EC"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surfaces.</w:t>
      </w:r>
    </w:p>
    <w:p w14:paraId="058BE47F" w14:textId="77777777" w:rsidR="00AC1905"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5. Always test the suitability of a new detergent on</w:t>
      </w:r>
      <w:r>
        <w:rPr>
          <w:rFonts w:ascii="Arial" w:hAnsi="Arial" w:cs="Arial" w:hint="eastAsia"/>
          <w:sz w:val="22"/>
        </w:rPr>
        <w:t xml:space="preserve"> </w:t>
      </w:r>
      <w:r w:rsidRPr="00660311">
        <w:rPr>
          <w:rFonts w:ascii="Arial" w:eastAsia="MyriadPro-Regular" w:hAnsi="Arial" w:cs="Arial"/>
          <w:sz w:val="22"/>
        </w:rPr>
        <w:t>an unnoticeable spot.</w:t>
      </w:r>
    </w:p>
    <w:p w14:paraId="62C9929C" w14:textId="77777777" w:rsidR="00AC1905" w:rsidRDefault="00AC1905" w:rsidP="00AC1905">
      <w:pPr>
        <w:autoSpaceDE w:val="0"/>
        <w:autoSpaceDN w:val="0"/>
        <w:adjustRightInd w:val="0"/>
        <w:jc w:val="left"/>
        <w:rPr>
          <w:rFonts w:ascii="Arial" w:hAnsi="Arial" w:cs="Arial"/>
          <w:sz w:val="22"/>
        </w:rPr>
      </w:pPr>
    </w:p>
    <w:p w14:paraId="6A0A4688" w14:textId="77777777" w:rsidR="00AC1905" w:rsidRPr="00660311" w:rsidRDefault="00AC1905" w:rsidP="00AC1905">
      <w:pPr>
        <w:autoSpaceDE w:val="0"/>
        <w:autoSpaceDN w:val="0"/>
        <w:adjustRightInd w:val="0"/>
        <w:jc w:val="left"/>
        <w:rPr>
          <w:rFonts w:ascii="Arial" w:eastAsia="MyriadPro-Bold" w:hAnsi="Arial" w:cs="Arial"/>
          <w:b/>
          <w:bCs/>
          <w:sz w:val="24"/>
          <w:szCs w:val="24"/>
        </w:rPr>
      </w:pPr>
      <w:r w:rsidRPr="00660311">
        <w:rPr>
          <w:rFonts w:ascii="Arial" w:eastAsia="MyriadPro-Bold" w:hAnsi="Arial" w:cs="Arial"/>
          <w:b/>
          <w:bCs/>
          <w:sz w:val="24"/>
          <w:szCs w:val="24"/>
        </w:rPr>
        <w:t>Storage</w:t>
      </w:r>
    </w:p>
    <w:p w14:paraId="2740C3C6"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Check these instructions if you stop using the grill for</w:t>
      </w:r>
      <w:r>
        <w:rPr>
          <w:rFonts w:ascii="Arial" w:hAnsi="Arial" w:cs="Arial" w:hint="eastAsia"/>
          <w:sz w:val="22"/>
        </w:rPr>
        <w:t xml:space="preserve"> </w:t>
      </w:r>
      <w:r w:rsidRPr="00660311">
        <w:rPr>
          <w:rFonts w:ascii="Arial" w:eastAsia="MyriadPro-Regular" w:hAnsi="Arial" w:cs="Arial"/>
          <w:sz w:val="22"/>
        </w:rPr>
        <w:t>a longer time or you wish to put the grill into storage</w:t>
      </w:r>
      <w:r>
        <w:rPr>
          <w:rFonts w:ascii="Arial" w:hAnsi="Arial" w:cs="Arial" w:hint="eastAsia"/>
          <w:sz w:val="22"/>
        </w:rPr>
        <w:t xml:space="preserve"> </w:t>
      </w:r>
      <w:r w:rsidRPr="00660311">
        <w:rPr>
          <w:rFonts w:ascii="Arial" w:eastAsia="MyriadPro-Regular" w:hAnsi="Arial" w:cs="Arial"/>
          <w:sz w:val="22"/>
        </w:rPr>
        <w:t>for the winter, for example. Proper storage prolongs</w:t>
      </w:r>
      <w:r>
        <w:rPr>
          <w:rFonts w:ascii="Arial" w:hAnsi="Arial" w:cs="Arial" w:hint="eastAsia"/>
          <w:sz w:val="22"/>
        </w:rPr>
        <w:t xml:space="preserve"> </w:t>
      </w:r>
      <w:r w:rsidRPr="00660311">
        <w:rPr>
          <w:rFonts w:ascii="Arial" w:eastAsia="MyriadPro-Regular" w:hAnsi="Arial" w:cs="Arial"/>
          <w:sz w:val="22"/>
        </w:rPr>
        <w:t>the grill’s service life and keeps it operational for many</w:t>
      </w:r>
      <w:r>
        <w:rPr>
          <w:rFonts w:ascii="Arial" w:hAnsi="Arial" w:cs="Arial" w:hint="eastAsia"/>
          <w:sz w:val="22"/>
        </w:rPr>
        <w:t xml:space="preserve"> </w:t>
      </w:r>
      <w:r w:rsidRPr="00660311">
        <w:rPr>
          <w:rFonts w:ascii="Arial" w:eastAsia="MyriadPro-Regular" w:hAnsi="Arial" w:cs="Arial"/>
          <w:sz w:val="22"/>
        </w:rPr>
        <w:t>years. When storing the grill, follow the instructions</w:t>
      </w:r>
      <w:r>
        <w:rPr>
          <w:rFonts w:ascii="Arial" w:hAnsi="Arial" w:cs="Arial" w:hint="eastAsia"/>
          <w:sz w:val="22"/>
        </w:rPr>
        <w:t xml:space="preserve"> </w:t>
      </w:r>
      <w:r w:rsidRPr="00660311">
        <w:rPr>
          <w:rFonts w:ascii="Arial" w:eastAsia="MyriadPro-Regular" w:hAnsi="Arial" w:cs="Arial"/>
          <w:sz w:val="22"/>
        </w:rPr>
        <w:t>below:</w:t>
      </w:r>
    </w:p>
    <w:p w14:paraId="7AA339C6"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Bold" w:hAnsi="Arial" w:cs="Arial"/>
          <w:sz w:val="22"/>
        </w:rPr>
        <w:t xml:space="preserve">1. </w:t>
      </w:r>
      <w:r w:rsidRPr="00660311">
        <w:rPr>
          <w:rFonts w:ascii="Arial" w:eastAsia="MyriadPro-Regular" w:hAnsi="Arial" w:cs="Arial"/>
          <w:sz w:val="22"/>
        </w:rPr>
        <w:t>Clean the grill completely according to the</w:t>
      </w:r>
      <w:r>
        <w:rPr>
          <w:rFonts w:ascii="Arial" w:hAnsi="Arial" w:cs="Arial" w:hint="eastAsia"/>
          <w:sz w:val="22"/>
        </w:rPr>
        <w:t xml:space="preserve"> </w:t>
      </w:r>
      <w:r w:rsidRPr="00660311">
        <w:rPr>
          <w:rFonts w:ascii="Arial" w:eastAsia="MyriadPro-Regular" w:hAnsi="Arial" w:cs="Arial"/>
          <w:sz w:val="22"/>
        </w:rPr>
        <w:t>instructions in the manual.</w:t>
      </w:r>
    </w:p>
    <w:p w14:paraId="62EC5FA2"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Bold" w:hAnsi="Arial" w:cs="Arial"/>
          <w:sz w:val="22"/>
        </w:rPr>
        <w:t xml:space="preserve">2. </w:t>
      </w:r>
      <w:r w:rsidRPr="00660311">
        <w:rPr>
          <w:rFonts w:ascii="Arial" w:eastAsia="MyriadPro-Regular" w:hAnsi="Arial" w:cs="Arial"/>
          <w:sz w:val="22"/>
        </w:rPr>
        <w:t>Turn the grill on and let it warm up for 15 minutes</w:t>
      </w:r>
      <w:r>
        <w:rPr>
          <w:rFonts w:ascii="Arial" w:hAnsi="Arial" w:cs="Arial" w:hint="eastAsia"/>
          <w:sz w:val="22"/>
        </w:rPr>
        <w:t xml:space="preserve"> </w:t>
      </w:r>
      <w:r w:rsidRPr="00660311">
        <w:rPr>
          <w:rFonts w:ascii="Arial" w:eastAsia="MyriadPro-Regular" w:hAnsi="Arial" w:cs="Arial"/>
          <w:sz w:val="22"/>
        </w:rPr>
        <w:t>so that all steel parts dry off.</w:t>
      </w:r>
    </w:p>
    <w:p w14:paraId="211DA9B0"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Bold" w:hAnsi="Arial" w:cs="Arial"/>
          <w:sz w:val="22"/>
        </w:rPr>
        <w:t xml:space="preserve">3. </w:t>
      </w:r>
      <w:r w:rsidRPr="00660311">
        <w:rPr>
          <w:rFonts w:ascii="Arial" w:eastAsia="MyriadPro-Regular" w:hAnsi="Arial" w:cs="Arial"/>
          <w:sz w:val="22"/>
        </w:rPr>
        <w:t>Let the grill cool down.</w:t>
      </w:r>
    </w:p>
    <w:p w14:paraId="0A0384A1"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Bold" w:hAnsi="Arial" w:cs="Arial"/>
          <w:sz w:val="22"/>
        </w:rPr>
        <w:t xml:space="preserve">4. </w:t>
      </w:r>
      <w:r w:rsidRPr="00660311">
        <w:rPr>
          <w:rFonts w:ascii="Arial" w:eastAsia="MyriadPro-Regular" w:hAnsi="Arial" w:cs="Arial"/>
          <w:sz w:val="22"/>
        </w:rPr>
        <w:t>Ensure that all grill grids are greased.</w:t>
      </w:r>
    </w:p>
    <w:p w14:paraId="4403D71A"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Bold" w:hAnsi="Arial" w:cs="Arial"/>
          <w:sz w:val="22"/>
        </w:rPr>
        <w:t xml:space="preserve">5. </w:t>
      </w:r>
      <w:r w:rsidRPr="00660311">
        <w:rPr>
          <w:rFonts w:ascii="Arial" w:eastAsia="MyriadPro-Regular" w:hAnsi="Arial" w:cs="Arial"/>
          <w:sz w:val="22"/>
        </w:rPr>
        <w:t>If storing the grill outdoors, remove the burners,</w:t>
      </w:r>
      <w:r>
        <w:rPr>
          <w:rFonts w:ascii="Arial" w:hAnsi="Arial" w:cs="Arial" w:hint="eastAsia"/>
          <w:sz w:val="22"/>
        </w:rPr>
        <w:t xml:space="preserve"> </w:t>
      </w:r>
      <w:r w:rsidRPr="00660311">
        <w:rPr>
          <w:rFonts w:ascii="Arial" w:eastAsia="MyriadPro-Regular" w:hAnsi="Arial" w:cs="Arial"/>
          <w:sz w:val="22"/>
        </w:rPr>
        <w:t>grids, heating grid and heat distributor plates</w:t>
      </w:r>
    </w:p>
    <w:p w14:paraId="625FC647" w14:textId="77777777" w:rsidR="00AC1905" w:rsidRPr="00660311" w:rsidRDefault="00AC1905" w:rsidP="00AC1905">
      <w:pPr>
        <w:autoSpaceDE w:val="0"/>
        <w:autoSpaceDN w:val="0"/>
        <w:adjustRightInd w:val="0"/>
        <w:ind w:firstLineChars="100" w:firstLine="220"/>
        <w:jc w:val="left"/>
        <w:rPr>
          <w:rFonts w:ascii="Arial" w:eastAsia="MyriadPro-Regular" w:hAnsi="Arial" w:cs="Arial"/>
          <w:sz w:val="22"/>
        </w:rPr>
      </w:pPr>
      <w:r w:rsidRPr="00660311">
        <w:rPr>
          <w:rFonts w:ascii="Arial" w:eastAsia="MyriadPro-Regular" w:hAnsi="Arial" w:cs="Arial"/>
          <w:sz w:val="22"/>
        </w:rPr>
        <w:t>from the grill. These parts need to be stored in</w:t>
      </w:r>
      <w:r>
        <w:rPr>
          <w:rFonts w:ascii="Arial" w:hAnsi="Arial" w:cs="Arial" w:hint="eastAsia"/>
          <w:sz w:val="22"/>
        </w:rPr>
        <w:t xml:space="preserve"> </w:t>
      </w:r>
      <w:r w:rsidRPr="00660311">
        <w:rPr>
          <w:rFonts w:ascii="Arial" w:eastAsia="MyriadPro-Regular" w:hAnsi="Arial" w:cs="Arial"/>
          <w:sz w:val="22"/>
        </w:rPr>
        <w:t>a dry and warm space. It is also recommended</w:t>
      </w:r>
    </w:p>
    <w:p w14:paraId="0F4676BA" w14:textId="77777777" w:rsidR="00AC1905" w:rsidRPr="00660311" w:rsidRDefault="00AC1905" w:rsidP="00AC1905">
      <w:pPr>
        <w:autoSpaceDE w:val="0"/>
        <w:autoSpaceDN w:val="0"/>
        <w:adjustRightInd w:val="0"/>
        <w:ind w:firstLineChars="100" w:firstLine="220"/>
        <w:jc w:val="left"/>
        <w:rPr>
          <w:rFonts w:ascii="Arial" w:eastAsia="MyriadPro-Regular" w:hAnsi="Arial" w:cs="Arial"/>
          <w:sz w:val="22"/>
        </w:rPr>
      </w:pPr>
      <w:r w:rsidRPr="00660311">
        <w:rPr>
          <w:rFonts w:ascii="Arial" w:eastAsia="MyriadPro-Regular" w:hAnsi="Arial" w:cs="Arial"/>
          <w:sz w:val="22"/>
        </w:rPr>
        <w:t>that you wrap these parts into newspapers or</w:t>
      </w:r>
      <w:r>
        <w:rPr>
          <w:rFonts w:ascii="Arial" w:hAnsi="Arial" w:cs="Arial" w:hint="eastAsia"/>
          <w:sz w:val="22"/>
        </w:rPr>
        <w:t xml:space="preserve"> </w:t>
      </w:r>
      <w:r w:rsidRPr="00660311">
        <w:rPr>
          <w:rFonts w:ascii="Arial" w:eastAsia="MyriadPro-Regular" w:hAnsi="Arial" w:cs="Arial"/>
          <w:sz w:val="22"/>
        </w:rPr>
        <w:t>similar so that the surfaces do not get scratched.</w:t>
      </w:r>
    </w:p>
    <w:p w14:paraId="1D456463"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Bold" w:hAnsi="Arial" w:cs="Arial"/>
          <w:sz w:val="22"/>
        </w:rPr>
        <w:t xml:space="preserve">6. </w:t>
      </w:r>
      <w:r w:rsidRPr="00660311">
        <w:rPr>
          <w:rFonts w:ascii="Arial" w:eastAsia="MyriadPro-Regular" w:hAnsi="Arial" w:cs="Arial"/>
          <w:sz w:val="22"/>
        </w:rPr>
        <w:t>Remove the low-pressure regulator from the gas</w:t>
      </w:r>
      <w:r>
        <w:rPr>
          <w:rFonts w:ascii="Arial" w:hAnsi="Arial" w:cs="Arial" w:hint="eastAsia"/>
          <w:sz w:val="22"/>
        </w:rPr>
        <w:t xml:space="preserve"> </w:t>
      </w:r>
      <w:r w:rsidRPr="00660311">
        <w:rPr>
          <w:rFonts w:ascii="Arial" w:eastAsia="MyriadPro-Regular" w:hAnsi="Arial" w:cs="Arial"/>
          <w:sz w:val="22"/>
        </w:rPr>
        <w:t>cylinder.</w:t>
      </w:r>
    </w:p>
    <w:p w14:paraId="0A28E0E4"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Bold" w:hAnsi="Arial" w:cs="Arial"/>
          <w:sz w:val="22"/>
        </w:rPr>
        <w:t xml:space="preserve">7. </w:t>
      </w:r>
      <w:r w:rsidRPr="00660311">
        <w:rPr>
          <w:rFonts w:ascii="Arial" w:eastAsia="MyriadPro-Regular" w:hAnsi="Arial" w:cs="Arial"/>
          <w:sz w:val="22"/>
        </w:rPr>
        <w:t>Always store the gas cylinder outdoors and ensure</w:t>
      </w:r>
      <w:r>
        <w:rPr>
          <w:rFonts w:ascii="Arial" w:hAnsi="Arial" w:cs="Arial" w:hint="eastAsia"/>
          <w:sz w:val="22"/>
        </w:rPr>
        <w:t xml:space="preserve"> </w:t>
      </w:r>
      <w:r w:rsidRPr="00660311">
        <w:rPr>
          <w:rFonts w:ascii="Arial" w:eastAsia="MyriadPro-Regular" w:hAnsi="Arial" w:cs="Arial"/>
          <w:sz w:val="22"/>
        </w:rPr>
        <w:t>that it is not exposed to heat or sunlight.</w:t>
      </w:r>
    </w:p>
    <w:p w14:paraId="5D4843C6" w14:textId="77777777" w:rsidR="00AC1905" w:rsidRPr="00660311" w:rsidRDefault="00AC1905" w:rsidP="00AC1905">
      <w:pPr>
        <w:autoSpaceDE w:val="0"/>
        <w:autoSpaceDN w:val="0"/>
        <w:adjustRightInd w:val="0"/>
        <w:jc w:val="left"/>
        <w:rPr>
          <w:rFonts w:ascii="Arial" w:eastAsia="MyriadPro-Regular" w:hAnsi="Arial" w:cs="Arial"/>
          <w:sz w:val="22"/>
        </w:rPr>
      </w:pPr>
      <w:r w:rsidRPr="00660311">
        <w:rPr>
          <w:rFonts w:ascii="Arial" w:eastAsia="MyriadPro-Bold" w:hAnsi="Arial" w:cs="Arial"/>
          <w:sz w:val="22"/>
        </w:rPr>
        <w:t xml:space="preserve">8. </w:t>
      </w:r>
      <w:r w:rsidRPr="00660311">
        <w:rPr>
          <w:rFonts w:ascii="Arial" w:eastAsia="MyriadPro-Regular" w:hAnsi="Arial" w:cs="Arial"/>
          <w:sz w:val="22"/>
        </w:rPr>
        <w:t>If the grill is stored outdoors, it is recommended</w:t>
      </w:r>
      <w:r>
        <w:rPr>
          <w:rFonts w:ascii="Arial" w:hAnsi="Arial" w:cs="Arial" w:hint="eastAsia"/>
          <w:sz w:val="22"/>
        </w:rPr>
        <w:t xml:space="preserve"> </w:t>
      </w:r>
      <w:r w:rsidRPr="00660311">
        <w:rPr>
          <w:rFonts w:ascii="Arial" w:eastAsia="MyriadPro-Regular" w:hAnsi="Arial" w:cs="Arial"/>
          <w:sz w:val="22"/>
        </w:rPr>
        <w:t>that you purchase a high-quality cover for it that</w:t>
      </w:r>
    </w:p>
    <w:p w14:paraId="385CDE91" w14:textId="77777777" w:rsidR="00AC1905" w:rsidRDefault="00AC1905" w:rsidP="00AC1905">
      <w:pPr>
        <w:autoSpaceDE w:val="0"/>
        <w:autoSpaceDN w:val="0"/>
        <w:adjustRightInd w:val="0"/>
        <w:ind w:firstLineChars="100" w:firstLine="220"/>
        <w:jc w:val="left"/>
        <w:rPr>
          <w:rFonts w:ascii="Arial" w:eastAsia="MyriadPro-Regular" w:hAnsi="Arial" w:cs="Arial"/>
          <w:sz w:val="22"/>
        </w:rPr>
      </w:pPr>
      <w:r w:rsidRPr="00660311">
        <w:rPr>
          <w:rFonts w:ascii="Arial" w:eastAsia="MyriadPro-Regular" w:hAnsi="Arial" w:cs="Arial"/>
          <w:sz w:val="22"/>
        </w:rPr>
        <w:t>covers it all the way down. Ensure that air can</w:t>
      </w:r>
      <w:r>
        <w:rPr>
          <w:rFonts w:ascii="Arial" w:hAnsi="Arial" w:cs="Arial" w:hint="eastAsia"/>
          <w:sz w:val="22"/>
        </w:rPr>
        <w:t xml:space="preserve"> </w:t>
      </w:r>
      <w:r w:rsidRPr="00660311">
        <w:rPr>
          <w:rFonts w:ascii="Arial" w:eastAsia="MyriadPro-Regular" w:hAnsi="Arial" w:cs="Arial"/>
          <w:sz w:val="22"/>
        </w:rPr>
        <w:t>circulate even under the cover.</w:t>
      </w:r>
    </w:p>
    <w:p w14:paraId="5DD34022" w14:textId="77777777" w:rsidR="00AC1905" w:rsidRDefault="00AC1905" w:rsidP="00AC1905">
      <w:pPr>
        <w:autoSpaceDE w:val="0"/>
        <w:autoSpaceDN w:val="0"/>
        <w:adjustRightInd w:val="0"/>
        <w:ind w:firstLineChars="100" w:firstLine="220"/>
        <w:jc w:val="left"/>
        <w:rPr>
          <w:rFonts w:ascii="Arial" w:eastAsia="MyriadPro-Regular" w:hAnsi="Arial" w:cs="Arial"/>
          <w:sz w:val="22"/>
        </w:rPr>
      </w:pPr>
    </w:p>
    <w:p w14:paraId="2E46B0B1" w14:textId="77777777" w:rsidR="00164BC6" w:rsidRDefault="00164BC6">
      <w:pPr>
        <w:rPr>
          <w:rFonts w:ascii="Arial" w:eastAsia="MyriadPro-Bold" w:hAnsi="Arial" w:cs="Arial"/>
          <w:b/>
          <w:bCs/>
          <w:sz w:val="28"/>
          <w:szCs w:val="28"/>
        </w:rPr>
      </w:pPr>
      <w:r>
        <w:rPr>
          <w:rFonts w:ascii="Arial" w:eastAsia="MyriadPro-Bold" w:hAnsi="Arial" w:cs="Arial"/>
          <w:b/>
          <w:bCs/>
          <w:sz w:val="28"/>
          <w:szCs w:val="28"/>
        </w:rPr>
        <w:br w:type="page"/>
      </w:r>
    </w:p>
    <w:p w14:paraId="0C5041EE" w14:textId="48E25794" w:rsidR="00AC1905" w:rsidRDefault="00AC1905" w:rsidP="00AC1905">
      <w:pPr>
        <w:autoSpaceDE w:val="0"/>
        <w:autoSpaceDN w:val="0"/>
        <w:adjustRightInd w:val="0"/>
        <w:jc w:val="left"/>
        <w:rPr>
          <w:rFonts w:ascii="Arial" w:eastAsia="MyriadPro-Bold" w:hAnsi="Arial" w:cs="Arial"/>
          <w:b/>
          <w:bCs/>
          <w:sz w:val="28"/>
          <w:szCs w:val="28"/>
        </w:rPr>
      </w:pPr>
      <w:r w:rsidRPr="00660311">
        <w:rPr>
          <w:rFonts w:ascii="Arial" w:eastAsia="MyriadPro-Bold" w:hAnsi="Arial" w:cs="Arial"/>
          <w:b/>
          <w:bCs/>
          <w:sz w:val="28"/>
          <w:szCs w:val="28"/>
        </w:rPr>
        <w:lastRenderedPageBreak/>
        <w:t>Troubleshooting</w:t>
      </w:r>
    </w:p>
    <w:p w14:paraId="7DFDF850" w14:textId="77777777" w:rsidR="00AC1905" w:rsidRDefault="00AC1905" w:rsidP="00AC1905">
      <w:pPr>
        <w:autoSpaceDE w:val="0"/>
        <w:autoSpaceDN w:val="0"/>
        <w:adjustRightInd w:val="0"/>
        <w:jc w:val="left"/>
        <w:rPr>
          <w:rFonts w:ascii="Arial" w:eastAsia="MyriadPro-Regular" w:hAnsi="Arial" w:cs="Arial"/>
          <w:sz w:val="22"/>
        </w:rPr>
      </w:pPr>
      <w:r w:rsidRPr="00660311">
        <w:rPr>
          <w:rFonts w:ascii="Arial" w:eastAsia="MyriadPro-Regular" w:hAnsi="Arial" w:cs="Arial"/>
          <w:sz w:val="22"/>
        </w:rPr>
        <w:t>Malfunctions may occur in all grills. These malfunctions are usually easily fixable. If you cannot find a solution for your</w:t>
      </w:r>
      <w:r>
        <w:rPr>
          <w:rFonts w:ascii="Arial" w:hAnsi="Arial" w:cs="Arial" w:hint="eastAsia"/>
          <w:sz w:val="22"/>
        </w:rPr>
        <w:t xml:space="preserve"> </w:t>
      </w:r>
      <w:r w:rsidRPr="00660311">
        <w:rPr>
          <w:rFonts w:ascii="Arial" w:eastAsia="MyriadPro-Regular" w:hAnsi="Arial" w:cs="Arial"/>
          <w:sz w:val="22"/>
        </w:rPr>
        <w:t xml:space="preserve">problem in the table below, please contact the </w:t>
      </w:r>
      <w:r>
        <w:rPr>
          <w:rFonts w:ascii="Arial" w:eastAsia="MyriadPro-Regular" w:hAnsi="Arial" w:cs="Arial"/>
          <w:sz w:val="22"/>
        </w:rPr>
        <w:t>retailer or distributor</w:t>
      </w:r>
      <w:r w:rsidRPr="00660311">
        <w:rPr>
          <w:rFonts w:ascii="Arial" w:eastAsia="MyriadPro-Regular" w:hAnsi="Arial" w:cs="Arial"/>
          <w:sz w:val="22"/>
        </w:rPr>
        <w:t>.</w:t>
      </w:r>
    </w:p>
    <w:tbl>
      <w:tblPr>
        <w:tblStyle w:val="TableGrid"/>
        <w:tblW w:w="0" w:type="auto"/>
        <w:tblLook w:val="04A0" w:firstRow="1" w:lastRow="0" w:firstColumn="1" w:lastColumn="0" w:noHBand="0" w:noVBand="1"/>
      </w:tblPr>
      <w:tblGrid>
        <w:gridCol w:w="2667"/>
        <w:gridCol w:w="3346"/>
        <w:gridCol w:w="3003"/>
      </w:tblGrid>
      <w:tr w:rsidR="00AC1905" w14:paraId="08EDB49D" w14:textId="77777777" w:rsidTr="00474211">
        <w:tc>
          <w:tcPr>
            <w:tcW w:w="2830" w:type="dxa"/>
            <w:vMerge w:val="restart"/>
          </w:tcPr>
          <w:p w14:paraId="132BFF64" w14:textId="77777777" w:rsidR="00AC1905" w:rsidRPr="007C7FFB" w:rsidRDefault="00AC1905" w:rsidP="00474211">
            <w:pPr>
              <w:autoSpaceDE w:val="0"/>
              <w:autoSpaceDN w:val="0"/>
              <w:adjustRightInd w:val="0"/>
              <w:rPr>
                <w:rFonts w:ascii="Arial" w:hAnsi="Arial" w:cs="Arial"/>
                <w:kern w:val="0"/>
                <w:sz w:val="22"/>
              </w:rPr>
            </w:pPr>
            <w:r>
              <w:rPr>
                <w:rFonts w:ascii="Arial" w:hAnsi="Arial" w:cs="Arial" w:hint="eastAsia"/>
                <w:kern w:val="0"/>
                <w:sz w:val="22"/>
              </w:rPr>
              <w:t>N</w:t>
            </w:r>
            <w:r>
              <w:rPr>
                <w:rFonts w:ascii="Arial" w:hAnsi="Arial" w:cs="Arial"/>
                <w:kern w:val="0"/>
                <w:sz w:val="22"/>
              </w:rPr>
              <w:t>o Gas flow</w:t>
            </w:r>
          </w:p>
        </w:tc>
        <w:tc>
          <w:tcPr>
            <w:tcW w:w="3588" w:type="dxa"/>
          </w:tcPr>
          <w:p w14:paraId="19F14937" w14:textId="77777777" w:rsidR="00AC1905" w:rsidRPr="007C7FFB" w:rsidRDefault="00AC1905" w:rsidP="00474211">
            <w:pPr>
              <w:autoSpaceDE w:val="0"/>
              <w:autoSpaceDN w:val="0"/>
              <w:adjustRightInd w:val="0"/>
              <w:rPr>
                <w:rFonts w:ascii="Arial" w:hAnsi="Arial" w:cs="Arial"/>
                <w:kern w:val="0"/>
                <w:sz w:val="22"/>
              </w:rPr>
            </w:pPr>
            <w:r>
              <w:rPr>
                <w:rFonts w:ascii="Arial" w:hAnsi="Arial" w:cs="Arial"/>
                <w:kern w:val="0"/>
                <w:sz w:val="22"/>
              </w:rPr>
              <w:t>Regulator valve is off</w:t>
            </w:r>
          </w:p>
        </w:tc>
        <w:tc>
          <w:tcPr>
            <w:tcW w:w="3210" w:type="dxa"/>
          </w:tcPr>
          <w:p w14:paraId="58928B0F" w14:textId="77777777" w:rsidR="00AC1905" w:rsidRPr="007C7FFB" w:rsidRDefault="00AC1905" w:rsidP="00474211">
            <w:pPr>
              <w:autoSpaceDE w:val="0"/>
              <w:autoSpaceDN w:val="0"/>
              <w:adjustRightInd w:val="0"/>
              <w:rPr>
                <w:rFonts w:ascii="Arial" w:hAnsi="Arial" w:cs="Arial"/>
                <w:kern w:val="0"/>
                <w:sz w:val="22"/>
              </w:rPr>
            </w:pPr>
            <w:r>
              <w:rPr>
                <w:rFonts w:ascii="Arial" w:hAnsi="Arial" w:cs="Arial" w:hint="eastAsia"/>
                <w:kern w:val="0"/>
                <w:sz w:val="22"/>
              </w:rPr>
              <w:t>T</w:t>
            </w:r>
            <w:r>
              <w:rPr>
                <w:rFonts w:ascii="Arial" w:hAnsi="Arial" w:cs="Arial"/>
                <w:kern w:val="0"/>
                <w:sz w:val="22"/>
              </w:rPr>
              <w:t>urn the regulator valve on</w:t>
            </w:r>
          </w:p>
        </w:tc>
      </w:tr>
      <w:tr w:rsidR="00AC1905" w14:paraId="6A516A97" w14:textId="77777777" w:rsidTr="00474211">
        <w:tc>
          <w:tcPr>
            <w:tcW w:w="2830" w:type="dxa"/>
            <w:vMerge/>
          </w:tcPr>
          <w:p w14:paraId="2236AFAC" w14:textId="77777777" w:rsidR="00AC1905" w:rsidRDefault="00AC1905" w:rsidP="00474211">
            <w:pPr>
              <w:autoSpaceDE w:val="0"/>
              <w:autoSpaceDN w:val="0"/>
              <w:adjustRightInd w:val="0"/>
              <w:rPr>
                <w:rFonts w:ascii="Arial" w:eastAsia="MyriadPro-Regular" w:hAnsi="Arial" w:cs="Arial"/>
                <w:kern w:val="0"/>
                <w:sz w:val="22"/>
              </w:rPr>
            </w:pPr>
          </w:p>
        </w:tc>
        <w:tc>
          <w:tcPr>
            <w:tcW w:w="3588" w:type="dxa"/>
          </w:tcPr>
          <w:p w14:paraId="26FE1BA6" w14:textId="77777777" w:rsidR="00AC1905" w:rsidRPr="007C7FFB" w:rsidRDefault="00AC1905" w:rsidP="00474211">
            <w:pPr>
              <w:autoSpaceDE w:val="0"/>
              <w:autoSpaceDN w:val="0"/>
              <w:adjustRightInd w:val="0"/>
              <w:rPr>
                <w:rFonts w:ascii="Arial" w:hAnsi="Arial" w:cs="Arial"/>
                <w:kern w:val="0"/>
                <w:sz w:val="22"/>
              </w:rPr>
            </w:pPr>
            <w:r>
              <w:rPr>
                <w:rFonts w:ascii="Arial" w:hAnsi="Arial" w:cs="Arial" w:hint="eastAsia"/>
                <w:kern w:val="0"/>
                <w:sz w:val="22"/>
              </w:rPr>
              <w:t>T</w:t>
            </w:r>
            <w:r>
              <w:rPr>
                <w:rFonts w:ascii="Arial" w:hAnsi="Arial" w:cs="Arial"/>
                <w:kern w:val="0"/>
                <w:sz w:val="22"/>
              </w:rPr>
              <w:t>he regulator is not connect to the gas cylinder properly</w:t>
            </w:r>
          </w:p>
        </w:tc>
        <w:tc>
          <w:tcPr>
            <w:tcW w:w="3210" w:type="dxa"/>
          </w:tcPr>
          <w:p w14:paraId="7D7771B0" w14:textId="77777777" w:rsidR="00AC1905" w:rsidRPr="007C7FFB" w:rsidRDefault="00AC1905" w:rsidP="00474211">
            <w:pPr>
              <w:autoSpaceDE w:val="0"/>
              <w:autoSpaceDN w:val="0"/>
              <w:adjustRightInd w:val="0"/>
              <w:rPr>
                <w:rFonts w:ascii="Arial" w:eastAsia="MyriadPro-Regular" w:hAnsi="Arial" w:cs="Arial"/>
                <w:kern w:val="0"/>
                <w:sz w:val="22"/>
              </w:rPr>
            </w:pPr>
            <w:r>
              <w:rPr>
                <w:rFonts w:ascii="Arial" w:eastAsia="MyriadPro-Regular" w:hAnsi="Arial" w:cs="Arial"/>
                <w:kern w:val="0"/>
                <w:sz w:val="22"/>
              </w:rPr>
              <w:t>Remove the regulator and connect again</w:t>
            </w:r>
          </w:p>
        </w:tc>
      </w:tr>
      <w:tr w:rsidR="00AC1905" w14:paraId="68279ABE" w14:textId="77777777" w:rsidTr="00474211">
        <w:tc>
          <w:tcPr>
            <w:tcW w:w="2830" w:type="dxa"/>
            <w:vMerge/>
          </w:tcPr>
          <w:p w14:paraId="50731439" w14:textId="77777777" w:rsidR="00AC1905" w:rsidRDefault="00AC1905" w:rsidP="00474211">
            <w:pPr>
              <w:autoSpaceDE w:val="0"/>
              <w:autoSpaceDN w:val="0"/>
              <w:adjustRightInd w:val="0"/>
              <w:rPr>
                <w:rFonts w:ascii="Arial" w:eastAsia="MyriadPro-Regular" w:hAnsi="Arial" w:cs="Arial"/>
                <w:kern w:val="0"/>
                <w:sz w:val="22"/>
              </w:rPr>
            </w:pPr>
          </w:p>
        </w:tc>
        <w:tc>
          <w:tcPr>
            <w:tcW w:w="3588" w:type="dxa"/>
          </w:tcPr>
          <w:p w14:paraId="69DBA1BA" w14:textId="77777777" w:rsidR="00AC1905" w:rsidRPr="007C7FFB" w:rsidRDefault="00AC1905" w:rsidP="00474211">
            <w:pPr>
              <w:autoSpaceDE w:val="0"/>
              <w:autoSpaceDN w:val="0"/>
              <w:adjustRightInd w:val="0"/>
              <w:rPr>
                <w:rFonts w:ascii="Arial" w:hAnsi="Arial" w:cs="Arial"/>
                <w:kern w:val="0"/>
                <w:sz w:val="22"/>
              </w:rPr>
            </w:pPr>
            <w:r>
              <w:rPr>
                <w:rFonts w:ascii="Arial" w:hAnsi="Arial" w:cs="Arial" w:hint="eastAsia"/>
                <w:kern w:val="0"/>
                <w:sz w:val="22"/>
              </w:rPr>
              <w:t>T</w:t>
            </w:r>
            <w:r>
              <w:rPr>
                <w:rFonts w:ascii="Arial" w:hAnsi="Arial" w:cs="Arial"/>
                <w:kern w:val="0"/>
                <w:sz w:val="22"/>
              </w:rPr>
              <w:t>he regulator and hose are faulty</w:t>
            </w:r>
          </w:p>
        </w:tc>
        <w:tc>
          <w:tcPr>
            <w:tcW w:w="3210" w:type="dxa"/>
          </w:tcPr>
          <w:p w14:paraId="29D8404D" w14:textId="77777777" w:rsidR="00AC1905" w:rsidRPr="007C7FFB" w:rsidRDefault="00AC1905" w:rsidP="00474211">
            <w:pPr>
              <w:autoSpaceDE w:val="0"/>
              <w:autoSpaceDN w:val="0"/>
              <w:adjustRightInd w:val="0"/>
              <w:rPr>
                <w:rFonts w:ascii="Arial" w:hAnsi="Arial" w:cs="Arial"/>
                <w:kern w:val="0"/>
                <w:sz w:val="22"/>
              </w:rPr>
            </w:pPr>
            <w:r>
              <w:rPr>
                <w:rFonts w:ascii="Arial" w:hAnsi="Arial" w:cs="Arial" w:hint="eastAsia"/>
                <w:kern w:val="0"/>
                <w:sz w:val="22"/>
              </w:rPr>
              <w:t>R</w:t>
            </w:r>
            <w:r>
              <w:rPr>
                <w:rFonts w:ascii="Arial" w:hAnsi="Arial" w:cs="Arial"/>
                <w:kern w:val="0"/>
                <w:sz w:val="22"/>
              </w:rPr>
              <w:t>eplace the new regulator and hose</w:t>
            </w:r>
          </w:p>
        </w:tc>
      </w:tr>
      <w:tr w:rsidR="00AC1905" w14:paraId="5565BCE3" w14:textId="77777777" w:rsidTr="00474211">
        <w:tc>
          <w:tcPr>
            <w:tcW w:w="2830" w:type="dxa"/>
            <w:vMerge w:val="restart"/>
          </w:tcPr>
          <w:p w14:paraId="526863E2" w14:textId="77777777" w:rsidR="00AC1905" w:rsidRPr="0013283E" w:rsidRDefault="00AC1905" w:rsidP="00474211">
            <w:pPr>
              <w:autoSpaceDE w:val="0"/>
              <w:autoSpaceDN w:val="0"/>
              <w:adjustRightInd w:val="0"/>
              <w:rPr>
                <w:rFonts w:ascii="Arial" w:hAnsi="Arial" w:cs="Arial"/>
                <w:kern w:val="0"/>
                <w:sz w:val="22"/>
              </w:rPr>
            </w:pPr>
            <w:r w:rsidRPr="0013283E">
              <w:rPr>
                <w:rFonts w:ascii="Arial" w:hAnsi="Arial" w:cs="Arial" w:hint="eastAsia"/>
                <w:kern w:val="0"/>
                <w:sz w:val="22"/>
              </w:rPr>
              <w:t>T</w:t>
            </w:r>
            <w:r w:rsidRPr="0013283E">
              <w:rPr>
                <w:rFonts w:ascii="Arial" w:hAnsi="Arial" w:cs="Arial"/>
                <w:kern w:val="0"/>
                <w:sz w:val="22"/>
              </w:rPr>
              <w:t xml:space="preserve">he burner can not ignite with </w:t>
            </w:r>
            <w:r w:rsidRPr="0013283E">
              <w:rPr>
                <w:rFonts w:ascii="Arial" w:eastAsia="Arial-BoldMT" w:hAnsi="Arial" w:cs="Arial"/>
                <w:kern w:val="0"/>
                <w:sz w:val="22"/>
              </w:rPr>
              <w:t>Integrated push-turn piezo</w:t>
            </w:r>
            <w:r w:rsidRPr="0013283E">
              <w:rPr>
                <w:rFonts w:ascii="Arial" w:hAnsi="Arial" w:cs="Arial"/>
                <w:kern w:val="0"/>
                <w:sz w:val="22"/>
              </w:rPr>
              <w:t xml:space="preserve"> </w:t>
            </w:r>
          </w:p>
        </w:tc>
        <w:tc>
          <w:tcPr>
            <w:tcW w:w="3588" w:type="dxa"/>
          </w:tcPr>
          <w:p w14:paraId="09CCAE6B"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The igniter cables are loose or</w:t>
            </w:r>
          </w:p>
          <w:p w14:paraId="0C4C0622"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incorrectly installed. (For side burner)</w:t>
            </w:r>
          </w:p>
        </w:tc>
        <w:tc>
          <w:tcPr>
            <w:tcW w:w="3210" w:type="dxa"/>
          </w:tcPr>
          <w:p w14:paraId="5B93EFDC" w14:textId="77777777" w:rsidR="00AC1905"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Check the connections and re-install</w:t>
            </w:r>
            <w:r>
              <w:rPr>
                <w:rFonts w:ascii="Arial" w:hAnsi="Arial" w:cs="Arial" w:hint="eastAsia"/>
                <w:kern w:val="0"/>
                <w:sz w:val="22"/>
              </w:rPr>
              <w:t xml:space="preserve"> </w:t>
            </w:r>
            <w:r w:rsidRPr="0013283E">
              <w:rPr>
                <w:rFonts w:ascii="Arial" w:eastAsia="MyriadPro-Regular" w:hAnsi="Arial" w:cs="Arial"/>
                <w:kern w:val="0"/>
                <w:sz w:val="22"/>
              </w:rPr>
              <w:t>the cables.</w:t>
            </w:r>
          </w:p>
        </w:tc>
      </w:tr>
      <w:tr w:rsidR="00AC1905" w14:paraId="55C92BB6" w14:textId="77777777" w:rsidTr="00474211">
        <w:tc>
          <w:tcPr>
            <w:tcW w:w="2830" w:type="dxa"/>
            <w:vMerge/>
          </w:tcPr>
          <w:p w14:paraId="3B0C34DF" w14:textId="77777777" w:rsidR="00AC1905" w:rsidRPr="0013283E" w:rsidRDefault="00AC1905" w:rsidP="00474211">
            <w:pPr>
              <w:autoSpaceDE w:val="0"/>
              <w:autoSpaceDN w:val="0"/>
              <w:adjustRightInd w:val="0"/>
              <w:rPr>
                <w:rFonts w:ascii="Arial" w:hAnsi="Arial" w:cs="Arial"/>
                <w:kern w:val="0"/>
                <w:sz w:val="22"/>
              </w:rPr>
            </w:pPr>
          </w:p>
        </w:tc>
        <w:tc>
          <w:tcPr>
            <w:tcW w:w="3588" w:type="dxa"/>
          </w:tcPr>
          <w:p w14:paraId="5E5511C5" w14:textId="77777777" w:rsidR="00AC1905" w:rsidRPr="0013283E" w:rsidRDefault="00AC1905" w:rsidP="00474211">
            <w:pPr>
              <w:autoSpaceDE w:val="0"/>
              <w:autoSpaceDN w:val="0"/>
              <w:adjustRightInd w:val="0"/>
              <w:rPr>
                <w:rFonts w:ascii="Arial" w:hAnsi="Arial" w:cs="Arial"/>
                <w:kern w:val="0"/>
                <w:sz w:val="22"/>
              </w:rPr>
            </w:pPr>
            <w:r w:rsidRPr="0013283E">
              <w:rPr>
                <w:rFonts w:ascii="Arial" w:hAnsi="Arial" w:cs="Arial" w:hint="eastAsia"/>
                <w:kern w:val="0"/>
                <w:sz w:val="22"/>
              </w:rPr>
              <w:t>T</w:t>
            </w:r>
            <w:r w:rsidRPr="0013283E">
              <w:rPr>
                <w:rFonts w:ascii="Arial" w:hAnsi="Arial" w:cs="Arial"/>
                <w:kern w:val="0"/>
                <w:sz w:val="22"/>
              </w:rPr>
              <w:t>he faulty assemble of valve.</w:t>
            </w:r>
          </w:p>
        </w:tc>
        <w:tc>
          <w:tcPr>
            <w:tcW w:w="3210" w:type="dxa"/>
          </w:tcPr>
          <w:p w14:paraId="0097ACB4" w14:textId="77777777" w:rsidR="00AC1905" w:rsidRPr="0013283E" w:rsidRDefault="00AC1905" w:rsidP="00474211">
            <w:pPr>
              <w:autoSpaceDE w:val="0"/>
              <w:autoSpaceDN w:val="0"/>
              <w:adjustRightInd w:val="0"/>
              <w:rPr>
                <w:rFonts w:ascii="Arial" w:hAnsi="Arial" w:cs="Arial"/>
                <w:kern w:val="0"/>
                <w:sz w:val="22"/>
              </w:rPr>
            </w:pPr>
            <w:r>
              <w:rPr>
                <w:rFonts w:ascii="Arial" w:hAnsi="Arial" w:cs="Arial" w:hint="eastAsia"/>
                <w:kern w:val="0"/>
                <w:sz w:val="22"/>
              </w:rPr>
              <w:t>A</w:t>
            </w:r>
            <w:r>
              <w:rPr>
                <w:rFonts w:ascii="Arial" w:hAnsi="Arial" w:cs="Arial"/>
                <w:kern w:val="0"/>
                <w:sz w:val="22"/>
              </w:rPr>
              <w:t>djust the ignitor to the burner</w:t>
            </w:r>
          </w:p>
        </w:tc>
      </w:tr>
      <w:tr w:rsidR="00AC1905" w14:paraId="57B53F3B" w14:textId="77777777" w:rsidTr="00474211">
        <w:tc>
          <w:tcPr>
            <w:tcW w:w="2830" w:type="dxa"/>
            <w:vMerge w:val="restart"/>
          </w:tcPr>
          <w:p w14:paraId="219ED969"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hAnsi="Arial" w:cs="Arial" w:hint="eastAsia"/>
                <w:kern w:val="0"/>
                <w:sz w:val="22"/>
              </w:rPr>
              <w:t>T</w:t>
            </w:r>
            <w:r w:rsidRPr="0013283E">
              <w:rPr>
                <w:rFonts w:ascii="Arial" w:hAnsi="Arial" w:cs="Arial"/>
                <w:kern w:val="0"/>
                <w:sz w:val="22"/>
              </w:rPr>
              <w:t xml:space="preserve">he burner can not ignite with </w:t>
            </w:r>
            <w:r w:rsidRPr="0013283E">
              <w:rPr>
                <w:rFonts w:ascii="Arial" w:eastAsia="Arial-BoldMT" w:hAnsi="Arial" w:cs="Arial"/>
                <w:kern w:val="0"/>
                <w:sz w:val="22"/>
              </w:rPr>
              <w:t>match or lighter</w:t>
            </w:r>
          </w:p>
        </w:tc>
        <w:tc>
          <w:tcPr>
            <w:tcW w:w="3588" w:type="dxa"/>
          </w:tcPr>
          <w:p w14:paraId="66074C7C"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The burner’s holes are blocked.</w:t>
            </w:r>
          </w:p>
        </w:tc>
        <w:tc>
          <w:tcPr>
            <w:tcW w:w="3210" w:type="dxa"/>
          </w:tcPr>
          <w:p w14:paraId="410E2BDB"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Clean the burners according to instructions.</w:t>
            </w:r>
          </w:p>
        </w:tc>
      </w:tr>
      <w:tr w:rsidR="00AC1905" w14:paraId="06A3CC61" w14:textId="77777777" w:rsidTr="00474211">
        <w:tc>
          <w:tcPr>
            <w:tcW w:w="2830" w:type="dxa"/>
            <w:vMerge/>
          </w:tcPr>
          <w:p w14:paraId="5F47AFFF" w14:textId="77777777" w:rsidR="00AC1905" w:rsidRPr="0013283E" w:rsidRDefault="00AC1905" w:rsidP="00474211">
            <w:pPr>
              <w:autoSpaceDE w:val="0"/>
              <w:autoSpaceDN w:val="0"/>
              <w:adjustRightInd w:val="0"/>
              <w:rPr>
                <w:rFonts w:ascii="Arial" w:eastAsia="MyriadPro-Regular" w:hAnsi="Arial" w:cs="Arial"/>
                <w:kern w:val="0"/>
                <w:sz w:val="22"/>
              </w:rPr>
            </w:pPr>
          </w:p>
        </w:tc>
        <w:tc>
          <w:tcPr>
            <w:tcW w:w="3588" w:type="dxa"/>
          </w:tcPr>
          <w:p w14:paraId="5C37A340"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The burners are not properly</w:t>
            </w:r>
          </w:p>
          <w:p w14:paraId="5D7EB161"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attached to the valves.</w:t>
            </w:r>
          </w:p>
        </w:tc>
        <w:tc>
          <w:tcPr>
            <w:tcW w:w="3210" w:type="dxa"/>
          </w:tcPr>
          <w:p w14:paraId="6067BBFD"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Check the installation and condition</w:t>
            </w:r>
            <w:r>
              <w:rPr>
                <w:rFonts w:ascii="Arial" w:hAnsi="Arial" w:cs="Arial" w:hint="eastAsia"/>
                <w:kern w:val="0"/>
                <w:sz w:val="22"/>
              </w:rPr>
              <w:t xml:space="preserve"> </w:t>
            </w:r>
            <w:r w:rsidRPr="0013283E">
              <w:rPr>
                <w:rFonts w:ascii="Arial" w:eastAsia="MyriadPro-Regular" w:hAnsi="Arial" w:cs="Arial"/>
                <w:kern w:val="0"/>
                <w:sz w:val="22"/>
              </w:rPr>
              <w:t>of the burners.</w:t>
            </w:r>
          </w:p>
        </w:tc>
      </w:tr>
      <w:tr w:rsidR="00AC1905" w14:paraId="7BC435A4" w14:textId="77777777" w:rsidTr="00474211">
        <w:tc>
          <w:tcPr>
            <w:tcW w:w="2830" w:type="dxa"/>
            <w:vMerge w:val="restart"/>
          </w:tcPr>
          <w:p w14:paraId="54E45531" w14:textId="77777777" w:rsidR="00AC1905" w:rsidRPr="0013283E" w:rsidRDefault="00AC1905" w:rsidP="00474211">
            <w:pPr>
              <w:autoSpaceDE w:val="0"/>
              <w:autoSpaceDN w:val="0"/>
              <w:adjustRightInd w:val="0"/>
              <w:rPr>
                <w:rFonts w:ascii="Arial" w:eastAsia="MyriadPro-Regular" w:hAnsi="Arial" w:cs="Arial"/>
                <w:kern w:val="0"/>
                <w:sz w:val="22"/>
              </w:rPr>
            </w:pPr>
            <w:r>
              <w:rPr>
                <w:rFonts w:ascii="Arial" w:eastAsia="MyriadPro-Regular" w:hAnsi="Arial" w:cs="Arial"/>
                <w:kern w:val="0"/>
                <w:sz w:val="22"/>
              </w:rPr>
              <w:t>Not h</w:t>
            </w:r>
            <w:r w:rsidRPr="0013283E">
              <w:rPr>
                <w:rFonts w:ascii="Arial" w:eastAsia="MyriadPro-Regular" w:hAnsi="Arial" w:cs="Arial"/>
                <w:kern w:val="0"/>
                <w:sz w:val="22"/>
              </w:rPr>
              <w:t>eat up properly.</w:t>
            </w:r>
          </w:p>
        </w:tc>
        <w:tc>
          <w:tcPr>
            <w:tcW w:w="3588" w:type="dxa"/>
          </w:tcPr>
          <w:p w14:paraId="56A51C3B"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The air supply into the burners is</w:t>
            </w:r>
            <w:r>
              <w:rPr>
                <w:rFonts w:ascii="Arial" w:hAnsi="Arial" w:cs="Arial" w:hint="eastAsia"/>
                <w:kern w:val="0"/>
                <w:sz w:val="22"/>
              </w:rPr>
              <w:t xml:space="preserve"> </w:t>
            </w:r>
            <w:r w:rsidRPr="0013283E">
              <w:rPr>
                <w:rFonts w:ascii="Arial" w:eastAsia="MyriadPro-Regular" w:hAnsi="Arial" w:cs="Arial"/>
                <w:kern w:val="0"/>
                <w:sz w:val="22"/>
              </w:rPr>
              <w:t>blocked.</w:t>
            </w:r>
          </w:p>
        </w:tc>
        <w:tc>
          <w:tcPr>
            <w:tcW w:w="3210" w:type="dxa"/>
          </w:tcPr>
          <w:p w14:paraId="1738DEB3"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Check and clean the burners.</w:t>
            </w:r>
          </w:p>
        </w:tc>
      </w:tr>
      <w:tr w:rsidR="00AC1905" w14:paraId="2AAB2E09" w14:textId="77777777" w:rsidTr="00474211">
        <w:tc>
          <w:tcPr>
            <w:tcW w:w="2830" w:type="dxa"/>
            <w:vMerge/>
          </w:tcPr>
          <w:p w14:paraId="314AD2C2" w14:textId="77777777" w:rsidR="00AC1905" w:rsidRPr="0013283E" w:rsidRDefault="00AC1905" w:rsidP="00474211">
            <w:pPr>
              <w:autoSpaceDE w:val="0"/>
              <w:autoSpaceDN w:val="0"/>
              <w:adjustRightInd w:val="0"/>
              <w:rPr>
                <w:rFonts w:ascii="Arial" w:eastAsia="MyriadPro-Regular" w:hAnsi="Arial" w:cs="Arial"/>
                <w:kern w:val="0"/>
                <w:sz w:val="22"/>
              </w:rPr>
            </w:pPr>
          </w:p>
        </w:tc>
        <w:tc>
          <w:tcPr>
            <w:tcW w:w="3588" w:type="dxa"/>
          </w:tcPr>
          <w:p w14:paraId="1E8431D2"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Too little gas.</w:t>
            </w:r>
          </w:p>
        </w:tc>
        <w:tc>
          <w:tcPr>
            <w:tcW w:w="3210" w:type="dxa"/>
          </w:tcPr>
          <w:p w14:paraId="50781ADB"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Replace the full cylinder.</w:t>
            </w:r>
          </w:p>
        </w:tc>
      </w:tr>
      <w:tr w:rsidR="00AC1905" w14:paraId="7E161CE3" w14:textId="77777777" w:rsidTr="00474211">
        <w:tc>
          <w:tcPr>
            <w:tcW w:w="2830" w:type="dxa"/>
            <w:vMerge/>
          </w:tcPr>
          <w:p w14:paraId="0411C705" w14:textId="77777777" w:rsidR="00AC1905" w:rsidRPr="0013283E" w:rsidRDefault="00AC1905" w:rsidP="00474211">
            <w:pPr>
              <w:autoSpaceDE w:val="0"/>
              <w:autoSpaceDN w:val="0"/>
              <w:adjustRightInd w:val="0"/>
              <w:rPr>
                <w:rFonts w:ascii="Arial" w:eastAsia="MyriadPro-Regular" w:hAnsi="Arial" w:cs="Arial"/>
                <w:kern w:val="0"/>
                <w:sz w:val="22"/>
              </w:rPr>
            </w:pPr>
          </w:p>
        </w:tc>
        <w:tc>
          <w:tcPr>
            <w:tcW w:w="3588" w:type="dxa"/>
          </w:tcPr>
          <w:p w14:paraId="390CC3B0"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Regulator is obstructed.</w:t>
            </w:r>
          </w:p>
        </w:tc>
        <w:tc>
          <w:tcPr>
            <w:tcW w:w="3210" w:type="dxa"/>
          </w:tcPr>
          <w:p w14:paraId="39BC0B9B"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Check that the gas hose is intact and</w:t>
            </w:r>
            <w:r>
              <w:rPr>
                <w:rFonts w:ascii="Arial" w:hAnsi="Arial" w:cs="Arial" w:hint="eastAsia"/>
                <w:kern w:val="0"/>
                <w:sz w:val="22"/>
              </w:rPr>
              <w:t xml:space="preserve"> </w:t>
            </w:r>
            <w:r w:rsidRPr="0013283E">
              <w:rPr>
                <w:rFonts w:ascii="Arial" w:eastAsia="MyriadPro-Regular" w:hAnsi="Arial" w:cs="Arial"/>
                <w:kern w:val="0"/>
                <w:sz w:val="22"/>
              </w:rPr>
              <w:t>not twisted.</w:t>
            </w:r>
          </w:p>
        </w:tc>
      </w:tr>
      <w:tr w:rsidR="00AC1905" w14:paraId="577B98B1" w14:textId="77777777" w:rsidTr="00474211">
        <w:tc>
          <w:tcPr>
            <w:tcW w:w="2830" w:type="dxa"/>
            <w:vMerge w:val="restart"/>
          </w:tcPr>
          <w:p w14:paraId="315F19AA"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The flame is uneven, completely</w:t>
            </w:r>
            <w:r>
              <w:rPr>
                <w:rFonts w:ascii="Arial" w:hAnsi="Arial" w:cs="Arial" w:hint="eastAsia"/>
                <w:kern w:val="0"/>
                <w:sz w:val="22"/>
              </w:rPr>
              <w:t xml:space="preserve"> </w:t>
            </w:r>
            <w:r w:rsidRPr="0013283E">
              <w:rPr>
                <w:rFonts w:ascii="Arial" w:eastAsia="MyriadPro-Regular" w:hAnsi="Arial" w:cs="Arial"/>
                <w:kern w:val="0"/>
                <w:sz w:val="22"/>
              </w:rPr>
              <w:t>yellow or</w:t>
            </w:r>
            <w:r>
              <w:rPr>
                <w:rFonts w:ascii="Arial" w:eastAsia="MyriadPro-Regular" w:hAnsi="Arial" w:cs="Arial"/>
                <w:kern w:val="0"/>
                <w:sz w:val="22"/>
              </w:rPr>
              <w:t xml:space="preserve"> </w:t>
            </w:r>
            <w:r w:rsidRPr="0013283E">
              <w:rPr>
                <w:rFonts w:ascii="Arial" w:eastAsia="MyriadPro-Regular" w:hAnsi="Arial" w:cs="Arial"/>
                <w:kern w:val="0"/>
                <w:sz w:val="22"/>
              </w:rPr>
              <w:t>smoking.</w:t>
            </w:r>
          </w:p>
        </w:tc>
        <w:tc>
          <w:tcPr>
            <w:tcW w:w="3588" w:type="dxa"/>
          </w:tcPr>
          <w:p w14:paraId="2868697F"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 xml:space="preserve">The burners do not </w:t>
            </w:r>
            <w:r>
              <w:rPr>
                <w:rFonts w:ascii="Arial" w:eastAsia="MyriadPro-Regular" w:hAnsi="Arial" w:cs="Arial"/>
                <w:kern w:val="0"/>
                <w:sz w:val="22"/>
              </w:rPr>
              <w:t xml:space="preserve">get </w:t>
            </w:r>
            <w:r w:rsidRPr="0013283E">
              <w:rPr>
                <w:rFonts w:ascii="Arial" w:eastAsia="MyriadPro-Regular" w:hAnsi="Arial" w:cs="Arial"/>
                <w:kern w:val="0"/>
                <w:sz w:val="22"/>
              </w:rPr>
              <w:t>sufficient</w:t>
            </w:r>
            <w:r>
              <w:rPr>
                <w:rFonts w:ascii="Arial" w:hAnsi="Arial" w:cs="Arial" w:hint="eastAsia"/>
                <w:kern w:val="0"/>
                <w:sz w:val="22"/>
              </w:rPr>
              <w:t xml:space="preserve"> </w:t>
            </w:r>
            <w:r w:rsidRPr="0013283E">
              <w:rPr>
                <w:rFonts w:ascii="Arial" w:eastAsia="MyriadPro-Regular" w:hAnsi="Arial" w:cs="Arial"/>
                <w:kern w:val="0"/>
                <w:sz w:val="22"/>
              </w:rPr>
              <w:t>air.</w:t>
            </w:r>
          </w:p>
        </w:tc>
        <w:tc>
          <w:tcPr>
            <w:tcW w:w="3210" w:type="dxa"/>
          </w:tcPr>
          <w:p w14:paraId="48A405B4"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Clean the burners according to instructions.</w:t>
            </w:r>
          </w:p>
        </w:tc>
      </w:tr>
      <w:tr w:rsidR="00AC1905" w14:paraId="35041409" w14:textId="77777777" w:rsidTr="00474211">
        <w:tc>
          <w:tcPr>
            <w:tcW w:w="2830" w:type="dxa"/>
            <w:vMerge/>
          </w:tcPr>
          <w:p w14:paraId="3B9D9106" w14:textId="77777777" w:rsidR="00AC1905" w:rsidRPr="0013283E" w:rsidRDefault="00AC1905" w:rsidP="00474211">
            <w:pPr>
              <w:autoSpaceDE w:val="0"/>
              <w:autoSpaceDN w:val="0"/>
              <w:adjustRightInd w:val="0"/>
              <w:rPr>
                <w:rFonts w:ascii="Arial" w:eastAsia="MyriadPro-Regular" w:hAnsi="Arial" w:cs="Arial"/>
                <w:kern w:val="0"/>
                <w:sz w:val="22"/>
              </w:rPr>
            </w:pPr>
          </w:p>
        </w:tc>
        <w:tc>
          <w:tcPr>
            <w:tcW w:w="3588" w:type="dxa"/>
          </w:tcPr>
          <w:p w14:paraId="26D15B0A"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There is food, salt or marinade</w:t>
            </w:r>
          </w:p>
          <w:p w14:paraId="489E4987"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stuck on the burner surface.</w:t>
            </w:r>
          </w:p>
        </w:tc>
        <w:tc>
          <w:tcPr>
            <w:tcW w:w="3210" w:type="dxa"/>
          </w:tcPr>
          <w:p w14:paraId="7B77910A"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Clean the burners according to instructions.</w:t>
            </w:r>
          </w:p>
        </w:tc>
      </w:tr>
      <w:tr w:rsidR="00AC1905" w14:paraId="1A964C04" w14:textId="77777777" w:rsidTr="00474211">
        <w:tc>
          <w:tcPr>
            <w:tcW w:w="2830" w:type="dxa"/>
          </w:tcPr>
          <w:p w14:paraId="78816A38" w14:textId="77777777" w:rsidR="00AC1905" w:rsidRPr="0013283E" w:rsidRDefault="00AC1905" w:rsidP="00474211">
            <w:pPr>
              <w:autoSpaceDE w:val="0"/>
              <w:autoSpaceDN w:val="0"/>
              <w:adjustRightInd w:val="0"/>
              <w:rPr>
                <w:rFonts w:ascii="Arial" w:eastAsia="MyriadPro-Regular" w:hAnsi="Arial" w:cs="Arial"/>
                <w:kern w:val="0"/>
                <w:sz w:val="22"/>
              </w:rPr>
            </w:pPr>
          </w:p>
        </w:tc>
        <w:tc>
          <w:tcPr>
            <w:tcW w:w="3588" w:type="dxa"/>
          </w:tcPr>
          <w:p w14:paraId="17D4D517" w14:textId="77777777" w:rsidR="00AC1905" w:rsidRPr="0013283E" w:rsidRDefault="00AC1905" w:rsidP="00474211">
            <w:pPr>
              <w:autoSpaceDE w:val="0"/>
              <w:autoSpaceDN w:val="0"/>
              <w:adjustRightInd w:val="0"/>
              <w:rPr>
                <w:rFonts w:ascii="Arial" w:eastAsia="MyriadPro-Regular" w:hAnsi="Arial" w:cs="Arial"/>
                <w:kern w:val="0"/>
                <w:sz w:val="22"/>
              </w:rPr>
            </w:pPr>
          </w:p>
        </w:tc>
        <w:tc>
          <w:tcPr>
            <w:tcW w:w="3210" w:type="dxa"/>
          </w:tcPr>
          <w:p w14:paraId="5AFF98D0" w14:textId="77777777" w:rsidR="00AC1905" w:rsidRPr="0013283E" w:rsidRDefault="00AC1905" w:rsidP="00474211">
            <w:pPr>
              <w:autoSpaceDE w:val="0"/>
              <w:autoSpaceDN w:val="0"/>
              <w:adjustRightInd w:val="0"/>
              <w:rPr>
                <w:rFonts w:ascii="Arial" w:eastAsia="MyriadPro-Regular" w:hAnsi="Arial" w:cs="Arial"/>
                <w:kern w:val="0"/>
                <w:sz w:val="22"/>
              </w:rPr>
            </w:pPr>
          </w:p>
        </w:tc>
      </w:tr>
      <w:tr w:rsidR="00AC1905" w14:paraId="587447FC" w14:textId="77777777" w:rsidTr="00474211">
        <w:tc>
          <w:tcPr>
            <w:tcW w:w="2830" w:type="dxa"/>
            <w:vMerge w:val="restart"/>
          </w:tcPr>
          <w:p w14:paraId="12EEF0E0"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The flame flares up often or the temperature</w:t>
            </w:r>
            <w:r>
              <w:rPr>
                <w:rFonts w:ascii="Arial" w:hAnsi="Arial" w:cs="Arial" w:hint="eastAsia"/>
                <w:kern w:val="0"/>
                <w:sz w:val="22"/>
              </w:rPr>
              <w:t xml:space="preserve"> </w:t>
            </w:r>
            <w:r w:rsidRPr="0013283E">
              <w:rPr>
                <w:rFonts w:ascii="Arial" w:eastAsia="MyriadPro-Regular" w:hAnsi="Arial" w:cs="Arial"/>
                <w:kern w:val="0"/>
                <w:sz w:val="22"/>
              </w:rPr>
              <w:t>is too high.</w:t>
            </w:r>
          </w:p>
        </w:tc>
        <w:tc>
          <w:tcPr>
            <w:tcW w:w="3588" w:type="dxa"/>
          </w:tcPr>
          <w:p w14:paraId="739B766C"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Too much grease and marinade</w:t>
            </w:r>
          </w:p>
          <w:p w14:paraId="2E1AFE27"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on the food.</w:t>
            </w:r>
          </w:p>
        </w:tc>
        <w:tc>
          <w:tcPr>
            <w:tcW w:w="3210" w:type="dxa"/>
          </w:tcPr>
          <w:p w14:paraId="5C94EDD1"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Wipe any extra grease off.</w:t>
            </w:r>
          </w:p>
        </w:tc>
      </w:tr>
      <w:tr w:rsidR="00AC1905" w14:paraId="166F7B95" w14:textId="77777777" w:rsidTr="00474211">
        <w:tc>
          <w:tcPr>
            <w:tcW w:w="2830" w:type="dxa"/>
            <w:vMerge/>
          </w:tcPr>
          <w:p w14:paraId="7FFA7F4F" w14:textId="77777777" w:rsidR="00AC1905" w:rsidRPr="0013283E" w:rsidRDefault="00AC1905" w:rsidP="00474211">
            <w:pPr>
              <w:autoSpaceDE w:val="0"/>
              <w:autoSpaceDN w:val="0"/>
              <w:adjustRightInd w:val="0"/>
              <w:rPr>
                <w:rFonts w:ascii="Arial" w:eastAsia="MyriadPro-Regular" w:hAnsi="Arial" w:cs="Arial"/>
                <w:kern w:val="0"/>
                <w:sz w:val="22"/>
              </w:rPr>
            </w:pPr>
          </w:p>
        </w:tc>
        <w:tc>
          <w:tcPr>
            <w:tcW w:w="3588" w:type="dxa"/>
          </w:tcPr>
          <w:p w14:paraId="47F30810"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 xml:space="preserve">The </w:t>
            </w:r>
            <w:r>
              <w:rPr>
                <w:rFonts w:ascii="Arial" w:eastAsia="MyriadPro-Regular" w:hAnsi="Arial" w:cs="Arial"/>
                <w:kern w:val="0"/>
                <w:sz w:val="22"/>
              </w:rPr>
              <w:t>flame tamer</w:t>
            </w:r>
            <w:r w:rsidRPr="0013283E">
              <w:rPr>
                <w:rFonts w:ascii="Arial" w:eastAsia="MyriadPro-Regular" w:hAnsi="Arial" w:cs="Arial"/>
                <w:kern w:val="0"/>
                <w:sz w:val="22"/>
              </w:rPr>
              <w:t xml:space="preserve"> or</w:t>
            </w:r>
            <w:r>
              <w:rPr>
                <w:rFonts w:ascii="Arial" w:hAnsi="Arial" w:cs="Arial" w:hint="eastAsia"/>
                <w:kern w:val="0"/>
                <w:sz w:val="22"/>
              </w:rPr>
              <w:t xml:space="preserve"> </w:t>
            </w:r>
            <w:r w:rsidRPr="0013283E">
              <w:rPr>
                <w:rFonts w:ascii="Arial" w:eastAsia="MyriadPro-Regular" w:hAnsi="Arial" w:cs="Arial"/>
                <w:kern w:val="0"/>
                <w:sz w:val="22"/>
              </w:rPr>
              <w:t>grease tray are too dirty.</w:t>
            </w:r>
          </w:p>
        </w:tc>
        <w:tc>
          <w:tcPr>
            <w:tcW w:w="3210" w:type="dxa"/>
          </w:tcPr>
          <w:p w14:paraId="51892C25" w14:textId="77777777" w:rsidR="00AC1905" w:rsidRPr="0013283E" w:rsidRDefault="00AC1905" w:rsidP="00474211">
            <w:pPr>
              <w:autoSpaceDE w:val="0"/>
              <w:autoSpaceDN w:val="0"/>
              <w:adjustRightInd w:val="0"/>
              <w:rPr>
                <w:rFonts w:ascii="Arial" w:eastAsia="MyriadPro-Regular" w:hAnsi="Arial" w:cs="Arial"/>
                <w:kern w:val="0"/>
                <w:sz w:val="22"/>
              </w:rPr>
            </w:pPr>
            <w:r w:rsidRPr="0013283E">
              <w:rPr>
                <w:rFonts w:ascii="Arial" w:eastAsia="MyriadPro-Regular" w:hAnsi="Arial" w:cs="Arial"/>
                <w:kern w:val="0"/>
                <w:sz w:val="22"/>
              </w:rPr>
              <w:t xml:space="preserve">Clean </w:t>
            </w:r>
            <w:r>
              <w:rPr>
                <w:rFonts w:ascii="Arial" w:eastAsia="MyriadPro-Regular" w:hAnsi="Arial" w:cs="Arial"/>
                <w:kern w:val="0"/>
                <w:sz w:val="22"/>
              </w:rPr>
              <w:t>flame tamer</w:t>
            </w:r>
            <w:r w:rsidRPr="0013283E">
              <w:rPr>
                <w:rFonts w:ascii="Arial" w:eastAsia="MyriadPro-Regular" w:hAnsi="Arial" w:cs="Arial"/>
                <w:kern w:val="0"/>
                <w:sz w:val="22"/>
              </w:rPr>
              <w:t xml:space="preserve"> or</w:t>
            </w:r>
            <w:r>
              <w:rPr>
                <w:rFonts w:ascii="Arial" w:hAnsi="Arial" w:cs="Arial" w:hint="eastAsia"/>
                <w:kern w:val="0"/>
                <w:sz w:val="22"/>
              </w:rPr>
              <w:t xml:space="preserve"> </w:t>
            </w:r>
            <w:r w:rsidRPr="0013283E">
              <w:rPr>
                <w:rFonts w:ascii="Arial" w:eastAsia="MyriadPro-Regular" w:hAnsi="Arial" w:cs="Arial"/>
                <w:kern w:val="0"/>
                <w:sz w:val="22"/>
              </w:rPr>
              <w:t>the grease tray of excessive food or</w:t>
            </w:r>
            <w:r>
              <w:rPr>
                <w:rFonts w:ascii="Arial" w:hAnsi="Arial" w:cs="Arial" w:hint="eastAsia"/>
                <w:kern w:val="0"/>
                <w:sz w:val="22"/>
              </w:rPr>
              <w:t xml:space="preserve"> </w:t>
            </w:r>
            <w:r w:rsidRPr="0013283E">
              <w:rPr>
                <w:rFonts w:ascii="Arial" w:eastAsia="MyriadPro-Regular" w:hAnsi="Arial" w:cs="Arial"/>
                <w:kern w:val="0"/>
                <w:sz w:val="22"/>
              </w:rPr>
              <w:t>grease.</w:t>
            </w:r>
          </w:p>
        </w:tc>
      </w:tr>
      <w:tr w:rsidR="00AC1905" w14:paraId="64EDFCFF" w14:textId="77777777" w:rsidTr="00474211">
        <w:tc>
          <w:tcPr>
            <w:tcW w:w="2830" w:type="dxa"/>
            <w:vMerge w:val="restart"/>
          </w:tcPr>
          <w:p w14:paraId="4DE4CB6F"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The flame does not stay</w:t>
            </w:r>
            <w:r>
              <w:rPr>
                <w:rFonts w:ascii="Arial" w:eastAsia="MyriadPro-Regular" w:hAnsi="Arial" w:cs="Arial"/>
                <w:kern w:val="0"/>
                <w:sz w:val="22"/>
              </w:rPr>
              <w:t xml:space="preserve"> </w:t>
            </w:r>
            <w:r w:rsidRPr="00327196">
              <w:rPr>
                <w:rFonts w:ascii="Arial" w:eastAsia="MyriadPro-Regular" w:hAnsi="Arial" w:cs="Arial"/>
                <w:kern w:val="0"/>
                <w:sz w:val="22"/>
              </w:rPr>
              <w:t>on.</w:t>
            </w:r>
          </w:p>
        </w:tc>
        <w:tc>
          <w:tcPr>
            <w:tcW w:w="3588" w:type="dxa"/>
          </w:tcPr>
          <w:p w14:paraId="5D5D4607"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The wind is too strong.</w:t>
            </w:r>
          </w:p>
        </w:tc>
        <w:tc>
          <w:tcPr>
            <w:tcW w:w="3210" w:type="dxa"/>
          </w:tcPr>
          <w:p w14:paraId="5E54592D"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Move the grill away from wind.</w:t>
            </w:r>
          </w:p>
        </w:tc>
      </w:tr>
      <w:tr w:rsidR="00AC1905" w14:paraId="7592C5BE" w14:textId="77777777" w:rsidTr="00474211">
        <w:tc>
          <w:tcPr>
            <w:tcW w:w="2830" w:type="dxa"/>
            <w:vMerge/>
          </w:tcPr>
          <w:p w14:paraId="190FA0D3" w14:textId="77777777" w:rsidR="00AC1905" w:rsidRPr="00327196" w:rsidRDefault="00AC1905" w:rsidP="00474211">
            <w:pPr>
              <w:autoSpaceDE w:val="0"/>
              <w:autoSpaceDN w:val="0"/>
              <w:adjustRightInd w:val="0"/>
              <w:rPr>
                <w:rFonts w:ascii="Arial" w:eastAsia="MyriadPro-Regular" w:hAnsi="Arial" w:cs="Arial"/>
                <w:kern w:val="0"/>
                <w:sz w:val="22"/>
              </w:rPr>
            </w:pPr>
          </w:p>
        </w:tc>
        <w:tc>
          <w:tcPr>
            <w:tcW w:w="3588" w:type="dxa"/>
          </w:tcPr>
          <w:p w14:paraId="07997E7F"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Low gas.</w:t>
            </w:r>
          </w:p>
        </w:tc>
        <w:tc>
          <w:tcPr>
            <w:tcW w:w="3210" w:type="dxa"/>
          </w:tcPr>
          <w:p w14:paraId="26967853"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Replace the full cylinder.</w:t>
            </w:r>
          </w:p>
        </w:tc>
      </w:tr>
      <w:tr w:rsidR="00AC1905" w14:paraId="705540D7" w14:textId="77777777" w:rsidTr="00474211">
        <w:tc>
          <w:tcPr>
            <w:tcW w:w="2830" w:type="dxa"/>
            <w:vMerge w:val="restart"/>
          </w:tcPr>
          <w:p w14:paraId="1AB8EFB4"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Flames are visible outside the burners.</w:t>
            </w:r>
          </w:p>
        </w:tc>
        <w:tc>
          <w:tcPr>
            <w:tcW w:w="3588" w:type="dxa"/>
          </w:tcPr>
          <w:p w14:paraId="43D09299"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Obstruction in the burners.</w:t>
            </w:r>
          </w:p>
        </w:tc>
        <w:tc>
          <w:tcPr>
            <w:tcW w:w="3210" w:type="dxa"/>
          </w:tcPr>
          <w:p w14:paraId="3394D8FD"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Check and clean the burners.</w:t>
            </w:r>
          </w:p>
        </w:tc>
      </w:tr>
      <w:tr w:rsidR="00AC1905" w14:paraId="183A5F53" w14:textId="77777777" w:rsidTr="00474211">
        <w:tc>
          <w:tcPr>
            <w:tcW w:w="2830" w:type="dxa"/>
            <w:vMerge/>
          </w:tcPr>
          <w:p w14:paraId="11A57DA1" w14:textId="77777777" w:rsidR="00AC1905" w:rsidRPr="00327196" w:rsidRDefault="00AC1905" w:rsidP="00474211">
            <w:pPr>
              <w:autoSpaceDE w:val="0"/>
              <w:autoSpaceDN w:val="0"/>
              <w:adjustRightInd w:val="0"/>
              <w:rPr>
                <w:rFonts w:ascii="Arial" w:eastAsia="MyriadPro-Regular" w:hAnsi="Arial" w:cs="Arial"/>
                <w:kern w:val="0"/>
                <w:sz w:val="22"/>
              </w:rPr>
            </w:pPr>
          </w:p>
        </w:tc>
        <w:tc>
          <w:tcPr>
            <w:tcW w:w="3588" w:type="dxa"/>
          </w:tcPr>
          <w:p w14:paraId="14D15757"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Strong wind.</w:t>
            </w:r>
          </w:p>
        </w:tc>
        <w:tc>
          <w:tcPr>
            <w:tcW w:w="3210" w:type="dxa"/>
          </w:tcPr>
          <w:p w14:paraId="3E1073E1"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Move the grill away from wind</w:t>
            </w:r>
          </w:p>
        </w:tc>
      </w:tr>
      <w:tr w:rsidR="00AC1905" w14:paraId="60F82BAC" w14:textId="77777777" w:rsidTr="00474211">
        <w:tc>
          <w:tcPr>
            <w:tcW w:w="2830" w:type="dxa"/>
            <w:vMerge w:val="restart"/>
          </w:tcPr>
          <w:p w14:paraId="1267ABCD"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The pressure regulator is buzzing or</w:t>
            </w:r>
            <w:r>
              <w:rPr>
                <w:rFonts w:ascii="Arial" w:hAnsi="Arial" w:cs="Arial" w:hint="eastAsia"/>
                <w:kern w:val="0"/>
                <w:sz w:val="22"/>
              </w:rPr>
              <w:t xml:space="preserve"> </w:t>
            </w:r>
            <w:r w:rsidRPr="00327196">
              <w:rPr>
                <w:rFonts w:ascii="Arial" w:eastAsia="MyriadPro-Regular" w:hAnsi="Arial" w:cs="Arial"/>
                <w:kern w:val="0"/>
                <w:sz w:val="22"/>
              </w:rPr>
              <w:t>humming.</w:t>
            </w:r>
          </w:p>
        </w:tc>
        <w:tc>
          <w:tcPr>
            <w:tcW w:w="3588" w:type="dxa"/>
          </w:tcPr>
          <w:p w14:paraId="2E36973D"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Hot outdoor temperature.</w:t>
            </w:r>
          </w:p>
        </w:tc>
        <w:tc>
          <w:tcPr>
            <w:tcW w:w="3210" w:type="dxa"/>
            <w:vMerge w:val="restart"/>
          </w:tcPr>
          <w:p w14:paraId="7F54C8BC" w14:textId="77777777" w:rsidR="00AC1905"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 xml:space="preserve">No actions necessary. </w:t>
            </w:r>
          </w:p>
          <w:p w14:paraId="72A5E2BC"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A passing</w:t>
            </w:r>
            <w:r>
              <w:rPr>
                <w:rFonts w:ascii="Arial" w:hAnsi="Arial" w:cs="Arial" w:hint="eastAsia"/>
                <w:kern w:val="0"/>
                <w:sz w:val="22"/>
              </w:rPr>
              <w:t xml:space="preserve"> </w:t>
            </w:r>
            <w:r w:rsidRPr="00327196">
              <w:rPr>
                <w:rFonts w:ascii="Arial" w:eastAsia="MyriadPro-Regular" w:hAnsi="Arial" w:cs="Arial"/>
                <w:kern w:val="0"/>
                <w:sz w:val="22"/>
              </w:rPr>
              <w:t>situation.</w:t>
            </w:r>
          </w:p>
        </w:tc>
      </w:tr>
      <w:tr w:rsidR="00AC1905" w14:paraId="7DC27F4C" w14:textId="77777777" w:rsidTr="00474211">
        <w:tc>
          <w:tcPr>
            <w:tcW w:w="2830" w:type="dxa"/>
            <w:vMerge/>
          </w:tcPr>
          <w:p w14:paraId="2BB05C8C" w14:textId="77777777" w:rsidR="00AC1905" w:rsidRDefault="00AC1905" w:rsidP="00474211">
            <w:pPr>
              <w:autoSpaceDE w:val="0"/>
              <w:autoSpaceDN w:val="0"/>
              <w:adjustRightInd w:val="0"/>
              <w:rPr>
                <w:rFonts w:ascii="MyriadPro-Regular" w:eastAsia="MyriadPro-Regular" w:cs="MyriadPro-Regular"/>
                <w:kern w:val="0"/>
                <w:sz w:val="20"/>
                <w:szCs w:val="20"/>
              </w:rPr>
            </w:pPr>
          </w:p>
        </w:tc>
        <w:tc>
          <w:tcPr>
            <w:tcW w:w="3588" w:type="dxa"/>
          </w:tcPr>
          <w:p w14:paraId="27DB3264" w14:textId="77777777" w:rsidR="00AC1905" w:rsidRPr="00327196" w:rsidRDefault="00AC1905" w:rsidP="00474211">
            <w:pPr>
              <w:autoSpaceDE w:val="0"/>
              <w:autoSpaceDN w:val="0"/>
              <w:adjustRightInd w:val="0"/>
              <w:rPr>
                <w:rFonts w:ascii="Arial" w:eastAsia="MyriadPro-Regular" w:hAnsi="Arial" w:cs="Arial"/>
                <w:kern w:val="0"/>
                <w:sz w:val="22"/>
              </w:rPr>
            </w:pPr>
            <w:r w:rsidRPr="00327196">
              <w:rPr>
                <w:rFonts w:ascii="Arial" w:eastAsia="MyriadPro-Regular" w:hAnsi="Arial" w:cs="Arial"/>
                <w:kern w:val="0"/>
                <w:sz w:val="22"/>
              </w:rPr>
              <w:t>Full gas cylinder.</w:t>
            </w:r>
          </w:p>
        </w:tc>
        <w:tc>
          <w:tcPr>
            <w:tcW w:w="3210" w:type="dxa"/>
            <w:vMerge/>
          </w:tcPr>
          <w:p w14:paraId="1F28DD67" w14:textId="77777777" w:rsidR="00AC1905" w:rsidRPr="00327196" w:rsidRDefault="00AC1905" w:rsidP="00474211">
            <w:pPr>
              <w:autoSpaceDE w:val="0"/>
              <w:autoSpaceDN w:val="0"/>
              <w:adjustRightInd w:val="0"/>
              <w:rPr>
                <w:rFonts w:ascii="Arial" w:eastAsia="MyriadPro-Regular" w:hAnsi="Arial" w:cs="Arial"/>
                <w:kern w:val="0"/>
                <w:sz w:val="22"/>
              </w:rPr>
            </w:pPr>
          </w:p>
        </w:tc>
      </w:tr>
    </w:tbl>
    <w:p w14:paraId="299A805F" w14:textId="77777777" w:rsidR="00AC1905" w:rsidRPr="00BB7CB8" w:rsidRDefault="00AC1905" w:rsidP="00AC1905">
      <w:pPr>
        <w:autoSpaceDE w:val="0"/>
        <w:autoSpaceDN w:val="0"/>
        <w:adjustRightInd w:val="0"/>
        <w:jc w:val="left"/>
        <w:rPr>
          <w:rFonts w:ascii="Arial" w:hAnsi="Arial" w:cs="Arial"/>
          <w:sz w:val="22"/>
        </w:rPr>
      </w:pPr>
    </w:p>
    <w:p w14:paraId="3B7FCA1A" w14:textId="77777777" w:rsidR="00A84EEE" w:rsidRDefault="00A84EEE">
      <w:pPr>
        <w:widowControl/>
        <w:jc w:val="left"/>
        <w:rPr>
          <w:rFonts w:ascii="Arial" w:eastAsia="Arial" w:hAnsi="Arial" w:cs="Arial"/>
          <w:b/>
          <w:sz w:val="24"/>
          <w:szCs w:val="24"/>
        </w:rPr>
      </w:pPr>
    </w:p>
    <w:p w14:paraId="5DB0479B" w14:textId="77777777" w:rsidR="00B15751" w:rsidRDefault="00B15751">
      <w:pPr>
        <w:widowControl/>
        <w:jc w:val="left"/>
        <w:rPr>
          <w:rFonts w:ascii="Arial" w:eastAsia="Arial" w:hAnsi="Arial" w:cs="Arial"/>
          <w:b/>
          <w:sz w:val="22"/>
          <w:szCs w:val="22"/>
        </w:rPr>
      </w:pPr>
    </w:p>
    <w:p w14:paraId="7038C092" w14:textId="13B9F749" w:rsidR="001C564C" w:rsidRDefault="00672699" w:rsidP="00672699">
      <w:pPr>
        <w:pStyle w:val="Heading1"/>
      </w:pPr>
      <w:r w:rsidRPr="00D16A28">
        <w:br/>
      </w:r>
    </w:p>
    <w:p w14:paraId="673FD037" w14:textId="739A2058" w:rsidR="001C564C" w:rsidRDefault="001C564C">
      <w:pPr>
        <w:rPr>
          <w:rFonts w:ascii="Arial" w:hAnsi="Arial" w:cs="Arial"/>
          <w:b/>
          <w:sz w:val="48"/>
          <w:szCs w:val="48"/>
        </w:rPr>
      </w:pPr>
      <w:r>
        <w:br w:type="page"/>
      </w:r>
    </w:p>
    <w:p w14:paraId="3B6E8379" w14:textId="605073D3" w:rsidR="00672699" w:rsidRDefault="001C564C" w:rsidP="00672699">
      <w:pPr>
        <w:pStyle w:val="Heading1"/>
        <w:rPr>
          <w:rFonts w:eastAsia="Arial"/>
          <w:sz w:val="22"/>
          <w:szCs w:val="22"/>
        </w:rPr>
      </w:pPr>
      <w:r>
        <w:rPr>
          <w:noProof/>
          <w:lang w:val="en-GB"/>
        </w:rPr>
        <w:lastRenderedPageBreak/>
        <mc:AlternateContent>
          <mc:Choice Requires="wps">
            <w:drawing>
              <wp:anchor distT="0" distB="0" distL="114300" distR="114300" simplePos="0" relativeHeight="251678208" behindDoc="0" locked="0" layoutInCell="1" allowOverlap="1" wp14:anchorId="6B76F6CC" wp14:editId="181A85E2">
                <wp:simplePos x="0" y="0"/>
                <wp:positionH relativeFrom="column">
                  <wp:posOffset>-103323</wp:posOffset>
                </wp:positionH>
                <wp:positionV relativeFrom="paragraph">
                  <wp:posOffset>873851</wp:posOffset>
                </wp:positionV>
                <wp:extent cx="5897245" cy="932180"/>
                <wp:effectExtent l="0" t="0" r="8255" b="1270"/>
                <wp:wrapSquare wrapText="bothSides"/>
                <wp:docPr id="2" name="Free-form: 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932180"/>
                        </a:xfrm>
                        <a:custGeom>
                          <a:avLst/>
                          <a:gdLst/>
                          <a:ahLst/>
                          <a:cxnLst/>
                          <a:rect l="l" t="t" r="r" b="b"/>
                          <a:pathLst>
                            <a:path w="5884545" h="914400" extrusionOk="0">
                              <a:moveTo>
                                <a:pt x="0" y="0"/>
                              </a:moveTo>
                              <a:lnTo>
                                <a:pt x="0" y="914400"/>
                              </a:lnTo>
                              <a:lnTo>
                                <a:pt x="5884545" y="914400"/>
                              </a:lnTo>
                              <a:lnTo>
                                <a:pt x="5884545" y="0"/>
                              </a:lnTo>
                              <a:close/>
                            </a:path>
                          </a:pathLst>
                        </a:custGeom>
                        <a:gradFill>
                          <a:gsLst>
                            <a:gs pos="0">
                              <a:srgbClr val="D9D9D9"/>
                            </a:gs>
                            <a:gs pos="65000">
                              <a:srgbClr val="D0D0D0"/>
                            </a:gs>
                            <a:gs pos="100000">
                              <a:srgbClr val="808080"/>
                            </a:gs>
                          </a:gsLst>
                          <a:lin ang="16200000" scaled="0"/>
                        </a:gradFill>
                        <a:ln w="12700" cap="flat" cmpd="sng">
                          <a:solidFill>
                            <a:srgbClr val="000000"/>
                          </a:solidFill>
                          <a:prstDash val="solid"/>
                          <a:miter lim="8000"/>
                          <a:headEnd type="none" w="sm" len="sm"/>
                          <a:tailEnd type="none" w="sm" len="sm"/>
                        </a:ln>
                      </wps:spPr>
                      <wps:txbx>
                        <w:txbxContent>
                          <w:p w14:paraId="2559773F" w14:textId="77777777" w:rsidR="00672699" w:rsidRPr="00D16A28" w:rsidRDefault="00672699" w:rsidP="00672699">
                            <w:pPr>
                              <w:textDirection w:val="btLr"/>
                              <w:rPr>
                                <w:rFonts w:ascii="Arial" w:eastAsia="Arial" w:hAnsi="Arial" w:cs="Arial"/>
                                <w:color w:val="000000"/>
                                <w:sz w:val="22"/>
                                <w:lang w:val="nl-NL"/>
                              </w:rPr>
                            </w:pPr>
                            <w:r w:rsidRPr="00D16A28">
                              <w:rPr>
                                <w:rFonts w:ascii="Arial" w:eastAsia="Arial" w:hAnsi="Arial" w:cs="Arial"/>
                                <w:color w:val="000000"/>
                                <w:sz w:val="22"/>
                                <w:lang w:val="nl-NL"/>
                              </w:rPr>
                              <w:t>Wenn ein Teil ausgetauscht werden muss, setzen Sie sich bitte mit unserem Kundenservice oder Ihrem Vertriebspartner in Verbindung. Die Verwendung von nicht genehmigten Teilen kann beim Gebrauch des Grills ein Sicherheitsrisiko und eine Umweltgefährdung darstellen. Lesen Sie vor der Verwendung des Grills die Anleitung und bewahren Sie sie für zukünftige Verwendungen auf.</w:t>
                            </w:r>
                          </w:p>
                        </w:txbxContent>
                      </wps:txbx>
                      <wps:bodyPr spcFirstLastPara="1" wrap="square" lIns="114300" tIns="45700" rIns="114300" bIns="45700" anchor="t" anchorCtr="0">
                        <a:noAutofit/>
                      </wps:bodyPr>
                    </wps:wsp>
                  </a:graphicData>
                </a:graphic>
                <wp14:sizeRelH relativeFrom="page">
                  <wp14:pctWidth>0</wp14:pctWidth>
                </wp14:sizeRelH>
                <wp14:sizeRelV relativeFrom="page">
                  <wp14:pctHeight>0</wp14:pctHeight>
                </wp14:sizeRelV>
              </wp:anchor>
            </w:drawing>
          </mc:Choice>
          <mc:Fallback>
            <w:pict>
              <v:shape w14:anchorId="6B76F6CC" id="Free-form: Shape 16" o:spid="_x0000_s1029" style="position:absolute;left:0;text-align:left;margin-left:-8.15pt;margin-top:68.8pt;width:464.35pt;height:73.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84545,9144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" adj="-11796480,,5400" path="m,l,914400r5884545,l5884545,,,xe" fillcolor="#d9d9d9" strokeweight="1pt">
                <v:fill color2="gray" angle="180" colors="0 #d9d9d9;42598f #d0d0d0;1 gray" focus="100%" type="gradient">
                  <o:fill v:ext="view" type="gradientUnscaled"/>
                </v:fill>
                <v:stroke startarrowwidth="narrow" startarrowlength="short" endarrowwidth="narrow" endarrowlength="short" miterlimit="5243f" joinstyle="miter"/>
                <v:formulas/>
                <v:path arrowok="t" o:extrusionok="f" o:connecttype="custom" textboxrect="0,0,5884545,914400"/>
                <v:textbox inset="9pt,1.2694mm,9pt,1.2694mm">
                  <w:txbxContent>
                    <w:p w14:paraId="2559773F" w14:textId="77777777" w:rsidR="00672699" w:rsidRPr="00D16A28" w:rsidRDefault="00672699" w:rsidP="00672699">
                      <w:pPr>
                        <w:textDirection w:val="btLr"/>
                        <w:rPr>
                          <w:rFonts w:ascii="Arial" w:eastAsia="Arial" w:hAnsi="Arial" w:cs="Arial"/>
                          <w:color w:val="000000"/>
                          <w:sz w:val="22"/>
                          <w:lang w:val="nl-NL"/>
                        </w:rPr>
                      </w:pPr>
                      <w:r w:rsidRPr="00D16A28">
                        <w:rPr>
                          <w:rFonts w:ascii="Arial" w:eastAsia="Arial" w:hAnsi="Arial" w:cs="Arial"/>
                          <w:color w:val="000000"/>
                          <w:sz w:val="22"/>
                          <w:lang w:val="nl-NL"/>
                        </w:rPr>
                        <w:t>Wenn ein Teil ausgetauscht werden muss, setzen Sie sich bitte mit unserem Kundenservice oder Ihrem Vertriebspartner in Verbindung. Die Verwendung von nicht genehmigten Teilen kann beim Gebrauch des Grills ein Sicherheitsrisiko und eine Umweltgefährdung darstellen. Lesen Sie vor der Verwendung des Grills die Anleitung und bewahren Sie sie für zukünftige Verwendungen auf.</w:t>
                      </w:r>
                    </w:p>
                  </w:txbxContent>
                </v:textbox>
                <w10:wrap type="square"/>
              </v:shape>
            </w:pict>
          </mc:Fallback>
        </mc:AlternateContent>
      </w:r>
      <w:r w:rsidR="00672699" w:rsidRPr="00D16A28">
        <w:t xml:space="preserve">Montage- und Bedienungsanleitung GRLLR </w:t>
      </w:r>
      <w:r w:rsidR="00EB7E33">
        <w:t>G4 BUILD IN</w:t>
      </w:r>
      <w:r w:rsidR="00672699" w:rsidRPr="00D16A28">
        <w:t xml:space="preserve"> GASGRILL</w:t>
      </w:r>
    </w:p>
    <w:p w14:paraId="19B69798" w14:textId="3DF4D010" w:rsidR="00672699" w:rsidRDefault="00672699" w:rsidP="00672699">
      <w:pPr>
        <w:jc w:val="center"/>
      </w:pPr>
    </w:p>
    <w:p w14:paraId="0CE26582" w14:textId="6C9977F6" w:rsidR="00672699" w:rsidRDefault="00672699" w:rsidP="00672699">
      <w:pPr>
        <w:jc w:val="left"/>
      </w:pPr>
    </w:p>
    <w:p w14:paraId="645CE40C" w14:textId="42A69794" w:rsidR="00672699" w:rsidRDefault="00672699" w:rsidP="00672699">
      <w:pPr>
        <w:jc w:val="left"/>
      </w:pPr>
    </w:p>
    <w:p w14:paraId="5AA5868F" w14:textId="51593B0C" w:rsidR="00672699" w:rsidRDefault="00672699" w:rsidP="00672699">
      <w:pPr>
        <w:jc w:val="left"/>
      </w:pPr>
    </w:p>
    <w:p w14:paraId="1B2812DD" w14:textId="77777777" w:rsidR="00672699" w:rsidRDefault="00672699" w:rsidP="00672699">
      <w:pPr>
        <w:jc w:val="left"/>
      </w:pPr>
    </w:p>
    <w:p w14:paraId="6B6865E0" w14:textId="5538297C" w:rsidR="00672699" w:rsidRDefault="0072082A" w:rsidP="00672699">
      <w:pPr>
        <w:jc w:val="center"/>
      </w:pPr>
      <w:r>
        <w:rPr>
          <w:noProof/>
        </w:rPr>
        <w:object w:dxaOrig="22180" w:dyaOrig="9740" w14:anchorId="18D41C46">
          <v:shape id="_x0000_i1030" type="#_x0000_t75" alt="" style="width:407.55pt;height:248.15pt;mso-width-percent:0;mso-height-percent:0;mso-width-percent:0;mso-height-percent:0" o:ole="">
            <v:imagedata r:id="rId8" o:title="" croptop="-2456f" cropbottom="-3070f" cropleft="6894f" cropright="7325f"/>
          </v:shape>
          <o:OLEObject Type="Embed" ProgID="AutoCAD.Drawing.22" ShapeID="_x0000_i1030" DrawAspect="Content" ObjectID="_1762239418" r:id="rId24"/>
        </w:object>
      </w:r>
    </w:p>
    <w:p w14:paraId="1F19280E" w14:textId="77777777" w:rsidR="00672699" w:rsidRDefault="00672699" w:rsidP="00672699">
      <w:pPr>
        <w:jc w:val="left"/>
        <w:rPr>
          <w:rFonts w:ascii="Arial" w:eastAsia="Arial" w:hAnsi="Arial" w:cs="Arial"/>
          <w:b/>
          <w:sz w:val="22"/>
          <w:szCs w:val="22"/>
        </w:rPr>
      </w:pPr>
    </w:p>
    <w:p w14:paraId="2322674C" w14:textId="77777777" w:rsidR="00672699" w:rsidRDefault="00672699" w:rsidP="00672699">
      <w:pPr>
        <w:jc w:val="left"/>
        <w:rPr>
          <w:rFonts w:ascii="Arial" w:eastAsia="Arial" w:hAnsi="Arial" w:cs="Arial"/>
          <w:b/>
          <w:sz w:val="22"/>
          <w:szCs w:val="22"/>
        </w:rPr>
      </w:pPr>
    </w:p>
    <w:p w14:paraId="79E189A6" w14:textId="77777777" w:rsidR="00672699" w:rsidRDefault="00672699" w:rsidP="00672699">
      <w:pPr>
        <w:jc w:val="left"/>
        <w:rPr>
          <w:rFonts w:ascii="Arial" w:eastAsia="Arial" w:hAnsi="Arial" w:cs="Arial"/>
          <w:b/>
          <w:sz w:val="22"/>
          <w:szCs w:val="22"/>
        </w:rPr>
      </w:pPr>
    </w:p>
    <w:p w14:paraId="5C6AAA9A" w14:textId="77777777" w:rsidR="00672699" w:rsidRDefault="00672699" w:rsidP="00672699">
      <w:pPr>
        <w:jc w:val="left"/>
        <w:rPr>
          <w:rFonts w:ascii="Arial" w:eastAsia="Arial" w:hAnsi="Arial" w:cs="Arial"/>
          <w:b/>
          <w:sz w:val="22"/>
          <w:szCs w:val="22"/>
        </w:rPr>
      </w:pPr>
    </w:p>
    <w:p w14:paraId="031FB52F" w14:textId="77777777" w:rsidR="00672699" w:rsidRDefault="00672699" w:rsidP="00672699">
      <w:pPr>
        <w:jc w:val="left"/>
        <w:rPr>
          <w:rFonts w:ascii="Arial" w:eastAsia="Arial" w:hAnsi="Arial" w:cs="Arial"/>
          <w:b/>
          <w:sz w:val="22"/>
          <w:szCs w:val="22"/>
        </w:rPr>
      </w:pPr>
    </w:p>
    <w:p w14:paraId="72767A61" w14:textId="77777777" w:rsidR="00672699" w:rsidRDefault="00672699" w:rsidP="00672699">
      <w:pPr>
        <w:widowControl/>
        <w:jc w:val="left"/>
        <w:rPr>
          <w:rFonts w:ascii="Arial" w:hAnsi="Arial" w:cs="Arial"/>
          <w:b/>
          <w:sz w:val="28"/>
          <w:szCs w:val="28"/>
        </w:rPr>
      </w:pPr>
      <w:r>
        <w:br w:type="page"/>
      </w:r>
    </w:p>
    <w:p w14:paraId="4641BED2" w14:textId="77777777" w:rsidR="00672699" w:rsidRDefault="00672699" w:rsidP="001C564C">
      <w:pPr>
        <w:pStyle w:val="Heading3"/>
      </w:pPr>
      <w:r w:rsidRPr="00D16A28">
        <w:lastRenderedPageBreak/>
        <w:t>TECHNISCHE SPEZIFIKATIONEN</w:t>
      </w:r>
    </w:p>
    <w:p w14:paraId="63425820" w14:textId="77777777" w:rsidR="00672699" w:rsidRDefault="00672699" w:rsidP="00672699">
      <w:pPr>
        <w:jc w:val="left"/>
        <w:rPr>
          <w:rFonts w:ascii="Arial" w:eastAsia="Arial" w:hAnsi="Arial" w:cs="Arial"/>
          <w:b/>
          <w:sz w:val="22"/>
          <w:szCs w:val="22"/>
        </w:rPr>
      </w:pPr>
    </w:p>
    <w:tbl>
      <w:tblPr>
        <w:tblW w:w="96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46"/>
        <w:gridCol w:w="1167"/>
        <w:gridCol w:w="1134"/>
        <w:gridCol w:w="1134"/>
        <w:gridCol w:w="1297"/>
        <w:gridCol w:w="1254"/>
        <w:gridCol w:w="1695"/>
      </w:tblGrid>
      <w:tr w:rsidR="00672699" w14:paraId="4A85BC3F" w14:textId="77777777" w:rsidTr="00A6602A">
        <w:tc>
          <w:tcPr>
            <w:tcW w:w="1946" w:type="dxa"/>
          </w:tcPr>
          <w:p w14:paraId="033BBBAA" w14:textId="77777777" w:rsidR="00672699" w:rsidRPr="00D16A28" w:rsidRDefault="00672699" w:rsidP="00A6602A">
            <w:pPr>
              <w:jc w:val="left"/>
              <w:rPr>
                <w:rFonts w:ascii="Arial" w:eastAsia="Arial" w:hAnsi="Arial" w:cs="Arial"/>
                <w:sz w:val="22"/>
                <w:szCs w:val="22"/>
              </w:rPr>
            </w:pPr>
            <w:r w:rsidRPr="00D16A28">
              <w:rPr>
                <w:rFonts w:ascii="Arial" w:eastAsia="Arial" w:hAnsi="Arial" w:cs="Arial"/>
                <w:sz w:val="22"/>
                <w:szCs w:val="22"/>
              </w:rPr>
              <w:t>Modell Nr.</w:t>
            </w:r>
          </w:p>
        </w:tc>
        <w:tc>
          <w:tcPr>
            <w:tcW w:w="7681" w:type="dxa"/>
            <w:gridSpan w:val="6"/>
          </w:tcPr>
          <w:p w14:paraId="259B1BC9" w14:textId="1835DE1B" w:rsidR="00672699" w:rsidRDefault="00672699" w:rsidP="00A6602A">
            <w:pPr>
              <w:jc w:val="left"/>
              <w:rPr>
                <w:rFonts w:ascii="Arial" w:eastAsia="Arial" w:hAnsi="Arial" w:cs="Arial"/>
                <w:sz w:val="22"/>
                <w:szCs w:val="22"/>
              </w:rPr>
            </w:pPr>
            <w:r>
              <w:rPr>
                <w:rFonts w:ascii="Arial" w:eastAsia="Arial" w:hAnsi="Arial" w:cs="Arial"/>
                <w:sz w:val="22"/>
                <w:szCs w:val="22"/>
              </w:rPr>
              <w:t>CG8086SB-IR (GR-24</w:t>
            </w:r>
            <w:r w:rsidR="00EB7E33">
              <w:rPr>
                <w:rFonts w:ascii="Arial" w:eastAsia="Arial" w:hAnsi="Arial" w:cs="Arial"/>
                <w:sz w:val="22"/>
                <w:szCs w:val="22"/>
              </w:rPr>
              <w:t>-G4BI</w:t>
            </w:r>
            <w:r>
              <w:rPr>
                <w:rFonts w:ascii="Arial" w:eastAsia="Arial" w:hAnsi="Arial" w:cs="Arial"/>
                <w:sz w:val="22"/>
                <w:szCs w:val="22"/>
              </w:rPr>
              <w:t>)</w:t>
            </w:r>
          </w:p>
        </w:tc>
      </w:tr>
      <w:tr w:rsidR="00672699" w14:paraId="187E6FE8" w14:textId="77777777" w:rsidTr="00A6602A">
        <w:tc>
          <w:tcPr>
            <w:tcW w:w="1946" w:type="dxa"/>
          </w:tcPr>
          <w:p w14:paraId="07939FA5" w14:textId="77777777" w:rsidR="00672699" w:rsidRPr="00D16A28" w:rsidRDefault="00672699" w:rsidP="00A6602A">
            <w:pPr>
              <w:jc w:val="left"/>
              <w:rPr>
                <w:rFonts w:ascii="Arial" w:eastAsia="Arial" w:hAnsi="Arial" w:cs="Arial"/>
                <w:sz w:val="22"/>
                <w:szCs w:val="22"/>
              </w:rPr>
            </w:pPr>
            <w:r w:rsidRPr="00D16A28">
              <w:rPr>
                <w:rFonts w:ascii="Arial" w:eastAsia="Arial" w:hAnsi="Arial" w:cs="Arial"/>
                <w:sz w:val="22"/>
                <w:szCs w:val="22"/>
              </w:rPr>
              <w:t>Heizleistung</w:t>
            </w:r>
          </w:p>
        </w:tc>
        <w:tc>
          <w:tcPr>
            <w:tcW w:w="7681" w:type="dxa"/>
            <w:gridSpan w:val="6"/>
          </w:tcPr>
          <w:p w14:paraId="45603FDA" w14:textId="01E9FBF8" w:rsidR="00672699" w:rsidRDefault="00AC1905" w:rsidP="00A6602A">
            <w:pPr>
              <w:jc w:val="left"/>
              <w:rPr>
                <w:rFonts w:ascii="Arial" w:eastAsia="Arial" w:hAnsi="Arial" w:cs="Arial"/>
                <w:sz w:val="22"/>
                <w:szCs w:val="22"/>
              </w:rPr>
            </w:pPr>
            <w:r>
              <w:rPr>
                <w:rFonts w:ascii="Arial" w:eastAsia="Arial" w:hAnsi="Arial" w:cs="Arial"/>
                <w:sz w:val="22"/>
                <w:szCs w:val="22"/>
              </w:rPr>
              <w:t>15</w:t>
            </w:r>
            <w:r w:rsidR="00672699">
              <w:rPr>
                <w:rFonts w:ascii="Arial" w:eastAsia="Arial" w:hAnsi="Arial" w:cs="Arial"/>
                <w:sz w:val="22"/>
                <w:szCs w:val="22"/>
              </w:rPr>
              <w:t>.</w:t>
            </w:r>
            <w:r>
              <w:rPr>
                <w:rFonts w:ascii="Arial" w:eastAsia="Arial" w:hAnsi="Arial" w:cs="Arial"/>
                <w:sz w:val="22"/>
                <w:szCs w:val="22"/>
              </w:rPr>
              <w:t>2</w:t>
            </w:r>
            <w:r w:rsidR="00672699">
              <w:rPr>
                <w:rFonts w:ascii="Arial" w:eastAsia="Arial" w:hAnsi="Arial" w:cs="Arial"/>
                <w:sz w:val="22"/>
                <w:szCs w:val="22"/>
              </w:rPr>
              <w:t xml:space="preserve"> kW</w:t>
            </w:r>
          </w:p>
        </w:tc>
      </w:tr>
      <w:tr w:rsidR="00672699" w14:paraId="1BEA6D11" w14:textId="77777777" w:rsidTr="00A6602A">
        <w:tc>
          <w:tcPr>
            <w:tcW w:w="1946" w:type="dxa"/>
          </w:tcPr>
          <w:p w14:paraId="10FB32CB" w14:textId="77777777" w:rsidR="00672699" w:rsidRPr="00D16A28" w:rsidRDefault="00672699" w:rsidP="00A6602A">
            <w:pPr>
              <w:jc w:val="left"/>
              <w:rPr>
                <w:rFonts w:ascii="Arial" w:eastAsia="Arial" w:hAnsi="Arial" w:cs="Arial"/>
                <w:sz w:val="22"/>
                <w:szCs w:val="22"/>
              </w:rPr>
            </w:pPr>
            <w:r w:rsidRPr="00D16A28">
              <w:rPr>
                <w:rFonts w:ascii="Arial" w:eastAsia="Arial" w:hAnsi="Arial" w:cs="Arial"/>
                <w:sz w:val="22"/>
                <w:szCs w:val="22"/>
              </w:rPr>
              <w:t>Gas Kategorie</w:t>
            </w:r>
          </w:p>
        </w:tc>
        <w:tc>
          <w:tcPr>
            <w:tcW w:w="2301" w:type="dxa"/>
            <w:gridSpan w:val="2"/>
          </w:tcPr>
          <w:p w14:paraId="0FD85284" w14:textId="77777777" w:rsidR="00672699" w:rsidRDefault="00672699" w:rsidP="00A6602A">
            <w:pPr>
              <w:jc w:val="left"/>
              <w:rPr>
                <w:rFonts w:ascii="Arial" w:eastAsia="Arial" w:hAnsi="Arial" w:cs="Arial"/>
                <w:sz w:val="22"/>
                <w:szCs w:val="22"/>
              </w:rPr>
            </w:pPr>
            <w:r>
              <w:rPr>
                <w:rFonts w:ascii="Arial" w:eastAsia="Arial" w:hAnsi="Arial" w:cs="Arial"/>
                <w:sz w:val="22"/>
                <w:szCs w:val="22"/>
              </w:rPr>
              <w:t>I</w:t>
            </w:r>
            <w:r>
              <w:rPr>
                <w:rFonts w:ascii="Arial" w:eastAsia="Arial" w:hAnsi="Arial" w:cs="Arial"/>
                <w:sz w:val="14"/>
                <w:szCs w:val="14"/>
              </w:rPr>
              <w:t>3+(28-30/37)   (V)</w:t>
            </w:r>
          </w:p>
        </w:tc>
        <w:tc>
          <w:tcPr>
            <w:tcW w:w="1134" w:type="dxa"/>
          </w:tcPr>
          <w:p w14:paraId="78E25157" w14:textId="77777777" w:rsidR="00672699" w:rsidRDefault="00672699" w:rsidP="00A6602A">
            <w:pPr>
              <w:jc w:val="left"/>
              <w:rPr>
                <w:rFonts w:ascii="Arial" w:eastAsia="Arial" w:hAnsi="Arial" w:cs="Arial"/>
                <w:sz w:val="22"/>
                <w:szCs w:val="22"/>
              </w:rPr>
            </w:pPr>
            <w:r>
              <w:rPr>
                <w:rFonts w:ascii="Arial" w:eastAsia="Arial" w:hAnsi="Arial" w:cs="Arial"/>
                <w:sz w:val="22"/>
                <w:szCs w:val="22"/>
              </w:rPr>
              <w:t>I</w:t>
            </w:r>
            <w:r>
              <w:rPr>
                <w:rFonts w:ascii="Arial" w:eastAsia="Arial" w:hAnsi="Arial" w:cs="Arial"/>
                <w:sz w:val="14"/>
                <w:szCs w:val="14"/>
              </w:rPr>
              <w:t>3B/P(30)</w:t>
            </w:r>
          </w:p>
        </w:tc>
        <w:tc>
          <w:tcPr>
            <w:tcW w:w="1297" w:type="dxa"/>
          </w:tcPr>
          <w:p w14:paraId="1D576A13" w14:textId="77777777" w:rsidR="00672699" w:rsidRDefault="00672699" w:rsidP="00A6602A">
            <w:pPr>
              <w:jc w:val="left"/>
              <w:rPr>
                <w:rFonts w:ascii="Arial" w:eastAsia="Arial" w:hAnsi="Arial" w:cs="Arial"/>
                <w:sz w:val="22"/>
                <w:szCs w:val="22"/>
              </w:rPr>
            </w:pPr>
            <w:r>
              <w:rPr>
                <w:rFonts w:ascii="Arial" w:eastAsia="Arial" w:hAnsi="Arial" w:cs="Arial"/>
                <w:sz w:val="22"/>
                <w:szCs w:val="22"/>
              </w:rPr>
              <w:t>I</w:t>
            </w:r>
            <w:r>
              <w:rPr>
                <w:rFonts w:ascii="Arial" w:eastAsia="Arial" w:hAnsi="Arial" w:cs="Arial"/>
                <w:sz w:val="14"/>
                <w:szCs w:val="14"/>
              </w:rPr>
              <w:t>3B/P(37)</w:t>
            </w:r>
          </w:p>
        </w:tc>
        <w:tc>
          <w:tcPr>
            <w:tcW w:w="1254" w:type="dxa"/>
          </w:tcPr>
          <w:p w14:paraId="3D8D0AEF" w14:textId="77777777" w:rsidR="00672699" w:rsidRDefault="00672699" w:rsidP="00A6602A">
            <w:pPr>
              <w:jc w:val="left"/>
              <w:rPr>
                <w:rFonts w:ascii="Arial" w:eastAsia="Arial" w:hAnsi="Arial" w:cs="Arial"/>
                <w:sz w:val="22"/>
                <w:szCs w:val="22"/>
              </w:rPr>
            </w:pPr>
            <w:r>
              <w:rPr>
                <w:rFonts w:ascii="Arial" w:eastAsia="Arial" w:hAnsi="Arial" w:cs="Arial"/>
                <w:sz w:val="22"/>
                <w:szCs w:val="22"/>
              </w:rPr>
              <w:t>I</w:t>
            </w:r>
            <w:r>
              <w:rPr>
                <w:rFonts w:ascii="Arial" w:eastAsia="Arial" w:hAnsi="Arial" w:cs="Arial"/>
                <w:sz w:val="14"/>
                <w:szCs w:val="14"/>
              </w:rPr>
              <w:t>3B/P(50)</w:t>
            </w:r>
          </w:p>
        </w:tc>
        <w:tc>
          <w:tcPr>
            <w:tcW w:w="1695" w:type="dxa"/>
          </w:tcPr>
          <w:p w14:paraId="66E936DB" w14:textId="77777777" w:rsidR="00672699" w:rsidRDefault="00672699" w:rsidP="00A6602A">
            <w:pPr>
              <w:jc w:val="left"/>
              <w:rPr>
                <w:rFonts w:ascii="Arial" w:eastAsia="Arial" w:hAnsi="Arial" w:cs="Arial"/>
                <w:sz w:val="22"/>
                <w:szCs w:val="22"/>
              </w:rPr>
            </w:pPr>
            <w:r>
              <w:rPr>
                <w:rFonts w:ascii="Arial" w:eastAsia="Arial" w:hAnsi="Arial" w:cs="Arial"/>
                <w:sz w:val="22"/>
                <w:szCs w:val="22"/>
              </w:rPr>
              <w:t>I</w:t>
            </w:r>
            <w:r>
              <w:rPr>
                <w:rFonts w:ascii="Arial" w:eastAsia="Arial" w:hAnsi="Arial" w:cs="Arial"/>
                <w:sz w:val="14"/>
                <w:szCs w:val="14"/>
              </w:rPr>
              <w:t>2E</w:t>
            </w:r>
          </w:p>
        </w:tc>
      </w:tr>
      <w:tr w:rsidR="00672699" w14:paraId="05EA5CBB" w14:textId="77777777" w:rsidTr="00A6602A">
        <w:tc>
          <w:tcPr>
            <w:tcW w:w="1946" w:type="dxa"/>
          </w:tcPr>
          <w:p w14:paraId="0B66E22C" w14:textId="77777777" w:rsidR="00672699" w:rsidRPr="00D16A28" w:rsidRDefault="00672699" w:rsidP="00A6602A">
            <w:pPr>
              <w:jc w:val="left"/>
              <w:rPr>
                <w:rFonts w:ascii="Arial" w:eastAsia="Arial" w:hAnsi="Arial" w:cs="Arial"/>
                <w:sz w:val="22"/>
                <w:szCs w:val="22"/>
              </w:rPr>
            </w:pPr>
            <w:r w:rsidRPr="00D16A28">
              <w:rPr>
                <w:rFonts w:ascii="Arial" w:eastAsia="Arial" w:hAnsi="Arial" w:cs="Arial"/>
                <w:sz w:val="22"/>
                <w:szCs w:val="22"/>
              </w:rPr>
              <w:t>Gas Typ</w:t>
            </w:r>
          </w:p>
        </w:tc>
        <w:tc>
          <w:tcPr>
            <w:tcW w:w="1167" w:type="dxa"/>
          </w:tcPr>
          <w:p w14:paraId="04FF5FEB" w14:textId="77777777" w:rsidR="00672699" w:rsidRDefault="00672699" w:rsidP="00A6602A">
            <w:pPr>
              <w:jc w:val="left"/>
              <w:rPr>
                <w:rFonts w:ascii="Arial" w:eastAsia="Arial" w:hAnsi="Arial" w:cs="Arial"/>
                <w:sz w:val="22"/>
                <w:szCs w:val="22"/>
              </w:rPr>
            </w:pPr>
            <w:r w:rsidRPr="00D16A28">
              <w:rPr>
                <w:rFonts w:ascii="Arial" w:eastAsia="Arial" w:hAnsi="Arial" w:cs="Arial"/>
                <w:sz w:val="22"/>
                <w:szCs w:val="22"/>
              </w:rPr>
              <w:t>Butan</w:t>
            </w:r>
          </w:p>
        </w:tc>
        <w:tc>
          <w:tcPr>
            <w:tcW w:w="1134" w:type="dxa"/>
          </w:tcPr>
          <w:p w14:paraId="540F7B1C" w14:textId="77777777" w:rsidR="00672699" w:rsidRDefault="00672699" w:rsidP="00A6602A">
            <w:pPr>
              <w:jc w:val="left"/>
              <w:rPr>
                <w:rFonts w:ascii="Arial" w:eastAsia="Arial" w:hAnsi="Arial" w:cs="Arial"/>
                <w:sz w:val="22"/>
                <w:szCs w:val="22"/>
              </w:rPr>
            </w:pPr>
            <w:r w:rsidRPr="00D16A28">
              <w:rPr>
                <w:rFonts w:ascii="Arial" w:eastAsia="Arial" w:hAnsi="Arial" w:cs="Arial"/>
                <w:sz w:val="22"/>
                <w:szCs w:val="22"/>
              </w:rPr>
              <w:t>Propan</w:t>
            </w:r>
          </w:p>
        </w:tc>
        <w:tc>
          <w:tcPr>
            <w:tcW w:w="3685" w:type="dxa"/>
            <w:gridSpan w:val="3"/>
          </w:tcPr>
          <w:p w14:paraId="70F2B89C" w14:textId="77777777" w:rsidR="00672699" w:rsidRPr="00D16A28" w:rsidRDefault="00672699" w:rsidP="00A6602A">
            <w:pPr>
              <w:jc w:val="left"/>
              <w:rPr>
                <w:rFonts w:ascii="Arial" w:eastAsia="Arial" w:hAnsi="Arial" w:cs="Arial"/>
                <w:sz w:val="22"/>
                <w:szCs w:val="22"/>
                <w:lang w:val="nl-NL"/>
              </w:rPr>
            </w:pPr>
            <w:r w:rsidRPr="00D16A28">
              <w:rPr>
                <w:rFonts w:ascii="Arial" w:eastAsia="Arial" w:hAnsi="Arial" w:cs="Arial"/>
                <w:sz w:val="22"/>
                <w:szCs w:val="22"/>
                <w:lang w:val="nl-NL"/>
              </w:rPr>
              <w:t>Butan/Propan oder deren Mischungen</w:t>
            </w:r>
          </w:p>
        </w:tc>
        <w:tc>
          <w:tcPr>
            <w:tcW w:w="1695" w:type="dxa"/>
          </w:tcPr>
          <w:p w14:paraId="2AA137E7" w14:textId="77777777" w:rsidR="00672699" w:rsidRDefault="00672699" w:rsidP="00A6602A">
            <w:pPr>
              <w:jc w:val="left"/>
              <w:rPr>
                <w:rFonts w:ascii="Arial" w:eastAsia="Arial" w:hAnsi="Arial" w:cs="Arial"/>
                <w:sz w:val="22"/>
                <w:szCs w:val="22"/>
              </w:rPr>
            </w:pPr>
            <w:r w:rsidRPr="00D16A28">
              <w:rPr>
                <w:rFonts w:ascii="Arial" w:eastAsia="Arial" w:hAnsi="Arial" w:cs="Arial"/>
                <w:sz w:val="22"/>
                <w:szCs w:val="22"/>
              </w:rPr>
              <w:t>Erdgas</w:t>
            </w:r>
          </w:p>
        </w:tc>
      </w:tr>
      <w:tr w:rsidR="00672699" w14:paraId="1E83B44E" w14:textId="77777777" w:rsidTr="00A6602A">
        <w:tc>
          <w:tcPr>
            <w:tcW w:w="1946" w:type="dxa"/>
          </w:tcPr>
          <w:p w14:paraId="0AF4342C" w14:textId="77777777" w:rsidR="00672699" w:rsidRPr="00D16A28" w:rsidRDefault="00672699" w:rsidP="00A6602A">
            <w:pPr>
              <w:jc w:val="left"/>
              <w:rPr>
                <w:rFonts w:ascii="Arial" w:eastAsia="Arial" w:hAnsi="Arial" w:cs="Arial"/>
                <w:sz w:val="22"/>
                <w:szCs w:val="22"/>
              </w:rPr>
            </w:pPr>
            <w:r w:rsidRPr="00D16A28">
              <w:rPr>
                <w:rFonts w:ascii="Arial" w:eastAsia="Arial" w:hAnsi="Arial" w:cs="Arial"/>
                <w:sz w:val="22"/>
                <w:szCs w:val="22"/>
              </w:rPr>
              <w:t>Gasdruck</w:t>
            </w:r>
          </w:p>
        </w:tc>
        <w:tc>
          <w:tcPr>
            <w:tcW w:w="1167" w:type="dxa"/>
          </w:tcPr>
          <w:p w14:paraId="55824557" w14:textId="77777777" w:rsidR="00672699" w:rsidRDefault="00672699" w:rsidP="00A6602A">
            <w:pPr>
              <w:jc w:val="left"/>
              <w:rPr>
                <w:rFonts w:ascii="Arial" w:eastAsia="Arial" w:hAnsi="Arial" w:cs="Arial"/>
                <w:sz w:val="22"/>
                <w:szCs w:val="22"/>
              </w:rPr>
            </w:pPr>
            <w:r>
              <w:rPr>
                <w:rFonts w:ascii="Arial" w:eastAsia="Arial" w:hAnsi="Arial" w:cs="Arial"/>
                <w:sz w:val="22"/>
                <w:szCs w:val="22"/>
              </w:rPr>
              <w:t>28-30 mbar</w:t>
            </w:r>
          </w:p>
        </w:tc>
        <w:tc>
          <w:tcPr>
            <w:tcW w:w="1134" w:type="dxa"/>
          </w:tcPr>
          <w:p w14:paraId="01AAEDC8" w14:textId="77777777" w:rsidR="00672699" w:rsidRDefault="00672699" w:rsidP="00A6602A">
            <w:pPr>
              <w:jc w:val="left"/>
              <w:rPr>
                <w:rFonts w:ascii="Arial" w:eastAsia="Arial" w:hAnsi="Arial" w:cs="Arial"/>
                <w:sz w:val="22"/>
                <w:szCs w:val="22"/>
              </w:rPr>
            </w:pPr>
            <w:r>
              <w:rPr>
                <w:rFonts w:ascii="Arial" w:eastAsia="Arial" w:hAnsi="Arial" w:cs="Arial"/>
                <w:sz w:val="22"/>
                <w:szCs w:val="22"/>
              </w:rPr>
              <w:t>37 mbar</w:t>
            </w:r>
          </w:p>
        </w:tc>
        <w:tc>
          <w:tcPr>
            <w:tcW w:w="1134" w:type="dxa"/>
          </w:tcPr>
          <w:p w14:paraId="1570B699" w14:textId="77777777" w:rsidR="00672699" w:rsidRDefault="00672699" w:rsidP="00A6602A">
            <w:pPr>
              <w:jc w:val="left"/>
              <w:rPr>
                <w:rFonts w:ascii="Arial" w:eastAsia="Arial" w:hAnsi="Arial" w:cs="Arial"/>
                <w:sz w:val="22"/>
                <w:szCs w:val="22"/>
              </w:rPr>
            </w:pPr>
            <w:r>
              <w:rPr>
                <w:rFonts w:ascii="Arial" w:eastAsia="Arial" w:hAnsi="Arial" w:cs="Arial"/>
                <w:sz w:val="22"/>
                <w:szCs w:val="22"/>
              </w:rPr>
              <w:t>30 mbar</w:t>
            </w:r>
          </w:p>
        </w:tc>
        <w:tc>
          <w:tcPr>
            <w:tcW w:w="1297" w:type="dxa"/>
          </w:tcPr>
          <w:p w14:paraId="2019D41E" w14:textId="77777777" w:rsidR="00672699" w:rsidRDefault="00672699" w:rsidP="00A6602A">
            <w:pPr>
              <w:jc w:val="left"/>
              <w:rPr>
                <w:rFonts w:ascii="Arial" w:eastAsia="Arial" w:hAnsi="Arial" w:cs="Arial"/>
                <w:sz w:val="22"/>
                <w:szCs w:val="22"/>
              </w:rPr>
            </w:pPr>
            <w:r>
              <w:rPr>
                <w:rFonts w:ascii="Arial" w:eastAsia="Arial" w:hAnsi="Arial" w:cs="Arial"/>
                <w:sz w:val="22"/>
                <w:szCs w:val="22"/>
              </w:rPr>
              <w:t>37 mbar</w:t>
            </w:r>
          </w:p>
        </w:tc>
        <w:tc>
          <w:tcPr>
            <w:tcW w:w="1254" w:type="dxa"/>
          </w:tcPr>
          <w:p w14:paraId="19EB46C9" w14:textId="77777777" w:rsidR="00672699" w:rsidRDefault="00672699" w:rsidP="00A6602A">
            <w:pPr>
              <w:jc w:val="left"/>
              <w:rPr>
                <w:rFonts w:ascii="Arial" w:eastAsia="Arial" w:hAnsi="Arial" w:cs="Arial"/>
                <w:sz w:val="22"/>
                <w:szCs w:val="22"/>
              </w:rPr>
            </w:pPr>
            <w:r>
              <w:rPr>
                <w:rFonts w:ascii="Arial" w:eastAsia="Arial" w:hAnsi="Arial" w:cs="Arial"/>
                <w:sz w:val="22"/>
                <w:szCs w:val="22"/>
              </w:rPr>
              <w:t>50 mbar</w:t>
            </w:r>
          </w:p>
        </w:tc>
        <w:tc>
          <w:tcPr>
            <w:tcW w:w="1695" w:type="dxa"/>
          </w:tcPr>
          <w:p w14:paraId="72075639" w14:textId="77777777" w:rsidR="00672699" w:rsidRDefault="00672699" w:rsidP="00A6602A">
            <w:pPr>
              <w:jc w:val="left"/>
              <w:rPr>
                <w:rFonts w:ascii="Arial" w:eastAsia="Arial" w:hAnsi="Arial" w:cs="Arial"/>
                <w:sz w:val="22"/>
                <w:szCs w:val="22"/>
              </w:rPr>
            </w:pPr>
            <w:r>
              <w:rPr>
                <w:rFonts w:ascii="Arial" w:eastAsia="Arial" w:hAnsi="Arial" w:cs="Arial"/>
                <w:sz w:val="22"/>
                <w:szCs w:val="22"/>
              </w:rPr>
              <w:t>20 mbar</w:t>
            </w:r>
          </w:p>
        </w:tc>
      </w:tr>
      <w:tr w:rsidR="00672699" w14:paraId="34A6DC8F" w14:textId="77777777" w:rsidTr="00A6602A">
        <w:tc>
          <w:tcPr>
            <w:tcW w:w="1946" w:type="dxa"/>
          </w:tcPr>
          <w:p w14:paraId="3DA8E7E2" w14:textId="77777777" w:rsidR="00672699" w:rsidRPr="00D16A28" w:rsidRDefault="00672699" w:rsidP="00A6602A">
            <w:pPr>
              <w:jc w:val="left"/>
              <w:rPr>
                <w:rFonts w:ascii="Arial" w:eastAsia="Arial" w:hAnsi="Arial" w:cs="Arial"/>
                <w:sz w:val="22"/>
                <w:szCs w:val="22"/>
              </w:rPr>
            </w:pPr>
            <w:r w:rsidRPr="00D16A28">
              <w:rPr>
                <w:rFonts w:ascii="Arial" w:eastAsia="Arial" w:hAnsi="Arial" w:cs="Arial"/>
                <w:sz w:val="22"/>
                <w:szCs w:val="22"/>
              </w:rPr>
              <w:t>Verbrauch</w:t>
            </w:r>
          </w:p>
        </w:tc>
        <w:tc>
          <w:tcPr>
            <w:tcW w:w="1167" w:type="dxa"/>
          </w:tcPr>
          <w:p w14:paraId="13D490E3" w14:textId="490DCF45" w:rsidR="00672699" w:rsidRDefault="00AC1905" w:rsidP="00A6602A">
            <w:pPr>
              <w:jc w:val="left"/>
              <w:rPr>
                <w:rFonts w:ascii="Arial" w:eastAsia="Arial" w:hAnsi="Arial" w:cs="Arial"/>
                <w:sz w:val="22"/>
                <w:szCs w:val="22"/>
              </w:rPr>
            </w:pPr>
            <w:r>
              <w:rPr>
                <w:rFonts w:ascii="Arial" w:eastAsia="Arial" w:hAnsi="Arial" w:cs="Arial"/>
                <w:sz w:val="22"/>
                <w:szCs w:val="22"/>
              </w:rPr>
              <w:t xml:space="preserve">1105 </w:t>
            </w:r>
            <w:r w:rsidR="00672699">
              <w:rPr>
                <w:rFonts w:ascii="Arial" w:eastAsia="Arial" w:hAnsi="Arial" w:cs="Arial"/>
                <w:sz w:val="22"/>
                <w:szCs w:val="22"/>
              </w:rPr>
              <w:t>g/h</w:t>
            </w:r>
          </w:p>
        </w:tc>
        <w:tc>
          <w:tcPr>
            <w:tcW w:w="1134" w:type="dxa"/>
          </w:tcPr>
          <w:p w14:paraId="5CC70864" w14:textId="570D6A4A" w:rsidR="00672699" w:rsidRDefault="00AC1905" w:rsidP="00A6602A">
            <w:pPr>
              <w:jc w:val="left"/>
              <w:rPr>
                <w:rFonts w:ascii="Arial" w:eastAsia="Arial" w:hAnsi="Arial" w:cs="Arial"/>
                <w:sz w:val="22"/>
                <w:szCs w:val="22"/>
              </w:rPr>
            </w:pPr>
            <w:r>
              <w:rPr>
                <w:rFonts w:ascii="Arial" w:eastAsia="Arial" w:hAnsi="Arial" w:cs="Arial"/>
                <w:sz w:val="22"/>
                <w:szCs w:val="22"/>
              </w:rPr>
              <w:t xml:space="preserve">1087 </w:t>
            </w:r>
            <w:r w:rsidR="00672699">
              <w:rPr>
                <w:rFonts w:ascii="Arial" w:eastAsia="Arial" w:hAnsi="Arial" w:cs="Arial"/>
                <w:sz w:val="22"/>
                <w:szCs w:val="22"/>
              </w:rPr>
              <w:t>g/h</w:t>
            </w:r>
          </w:p>
        </w:tc>
        <w:tc>
          <w:tcPr>
            <w:tcW w:w="1134" w:type="dxa"/>
          </w:tcPr>
          <w:p w14:paraId="5A99B972" w14:textId="6AD9610F" w:rsidR="00672699" w:rsidRDefault="00AC1905" w:rsidP="00A6602A">
            <w:pPr>
              <w:jc w:val="left"/>
              <w:rPr>
                <w:rFonts w:ascii="Arial" w:eastAsia="Arial" w:hAnsi="Arial" w:cs="Arial"/>
                <w:sz w:val="22"/>
                <w:szCs w:val="22"/>
              </w:rPr>
            </w:pPr>
            <w:r>
              <w:rPr>
                <w:rFonts w:ascii="Arial" w:eastAsia="Arial" w:hAnsi="Arial" w:cs="Arial"/>
                <w:sz w:val="22"/>
                <w:szCs w:val="22"/>
              </w:rPr>
              <w:t>1105 g</w:t>
            </w:r>
            <w:r w:rsidR="00672699">
              <w:rPr>
                <w:rFonts w:ascii="Arial" w:eastAsia="Arial" w:hAnsi="Arial" w:cs="Arial"/>
                <w:sz w:val="22"/>
                <w:szCs w:val="22"/>
              </w:rPr>
              <w:t>/h</w:t>
            </w:r>
          </w:p>
        </w:tc>
        <w:tc>
          <w:tcPr>
            <w:tcW w:w="1297" w:type="dxa"/>
          </w:tcPr>
          <w:p w14:paraId="566C3170" w14:textId="68A72E85" w:rsidR="00672699" w:rsidRDefault="00AC1905" w:rsidP="00A6602A">
            <w:pPr>
              <w:jc w:val="left"/>
              <w:rPr>
                <w:rFonts w:ascii="Arial" w:eastAsia="Arial" w:hAnsi="Arial" w:cs="Arial"/>
                <w:sz w:val="22"/>
                <w:szCs w:val="22"/>
              </w:rPr>
            </w:pPr>
            <w:r>
              <w:rPr>
                <w:rFonts w:ascii="Arial" w:eastAsia="Arial" w:hAnsi="Arial" w:cs="Arial"/>
                <w:sz w:val="22"/>
                <w:szCs w:val="22"/>
              </w:rPr>
              <w:t xml:space="preserve">1105 </w:t>
            </w:r>
            <w:r w:rsidR="00672699">
              <w:rPr>
                <w:rFonts w:ascii="Arial" w:eastAsia="Arial" w:hAnsi="Arial" w:cs="Arial"/>
                <w:sz w:val="22"/>
                <w:szCs w:val="22"/>
              </w:rPr>
              <w:t xml:space="preserve"> g/h</w:t>
            </w:r>
          </w:p>
        </w:tc>
        <w:tc>
          <w:tcPr>
            <w:tcW w:w="1254" w:type="dxa"/>
          </w:tcPr>
          <w:p w14:paraId="0FB18C87" w14:textId="6B4A370E" w:rsidR="00672699" w:rsidRDefault="00620B77" w:rsidP="00A6602A">
            <w:pPr>
              <w:jc w:val="left"/>
              <w:rPr>
                <w:rFonts w:ascii="Arial" w:eastAsia="Arial" w:hAnsi="Arial" w:cs="Arial"/>
                <w:sz w:val="22"/>
                <w:szCs w:val="22"/>
              </w:rPr>
            </w:pPr>
            <w:r>
              <w:rPr>
                <w:rFonts w:ascii="Arial" w:eastAsia="Arial" w:hAnsi="Arial" w:cs="Arial"/>
                <w:sz w:val="22"/>
                <w:szCs w:val="22"/>
              </w:rPr>
              <w:t>1105</w:t>
            </w:r>
            <w:r w:rsidR="00672699">
              <w:rPr>
                <w:rFonts w:ascii="Arial" w:eastAsia="Arial" w:hAnsi="Arial" w:cs="Arial"/>
                <w:sz w:val="22"/>
                <w:szCs w:val="22"/>
              </w:rPr>
              <w:t xml:space="preserve"> g/h</w:t>
            </w:r>
          </w:p>
        </w:tc>
        <w:tc>
          <w:tcPr>
            <w:tcW w:w="1695" w:type="dxa"/>
          </w:tcPr>
          <w:p w14:paraId="2968CDAB" w14:textId="77777777" w:rsidR="00672699" w:rsidRDefault="00672699" w:rsidP="00A6602A">
            <w:pPr>
              <w:jc w:val="left"/>
              <w:rPr>
                <w:rFonts w:ascii="Arial" w:eastAsia="Arial" w:hAnsi="Arial" w:cs="Arial"/>
                <w:sz w:val="22"/>
                <w:szCs w:val="22"/>
              </w:rPr>
            </w:pPr>
            <w:r>
              <w:rPr>
                <w:rFonts w:ascii="Arial" w:eastAsia="Arial" w:hAnsi="Arial" w:cs="Arial"/>
                <w:sz w:val="22"/>
                <w:szCs w:val="22"/>
              </w:rPr>
              <w:t>2.13 m³/h</w:t>
            </w:r>
          </w:p>
        </w:tc>
      </w:tr>
      <w:tr w:rsidR="00672699" w14:paraId="5F8C1461" w14:textId="77777777" w:rsidTr="00A6602A">
        <w:tc>
          <w:tcPr>
            <w:tcW w:w="1946" w:type="dxa"/>
          </w:tcPr>
          <w:p w14:paraId="00681FB6" w14:textId="3E3313B0" w:rsidR="00672699" w:rsidRPr="00D16A28" w:rsidRDefault="00672699" w:rsidP="00A6602A">
            <w:pPr>
              <w:jc w:val="left"/>
              <w:rPr>
                <w:rFonts w:ascii="Arial" w:eastAsia="Arial" w:hAnsi="Arial" w:cs="Arial"/>
                <w:sz w:val="22"/>
                <w:szCs w:val="22"/>
              </w:rPr>
            </w:pPr>
            <w:r w:rsidRPr="00D16A28">
              <w:rPr>
                <w:rFonts w:ascii="Arial" w:eastAsia="Arial" w:hAnsi="Arial" w:cs="Arial"/>
                <w:sz w:val="22"/>
                <w:szCs w:val="22"/>
              </w:rPr>
              <w:t xml:space="preserve">Injektorgröße </w:t>
            </w:r>
          </w:p>
        </w:tc>
        <w:tc>
          <w:tcPr>
            <w:tcW w:w="2301" w:type="dxa"/>
            <w:gridSpan w:val="2"/>
          </w:tcPr>
          <w:p w14:paraId="359540B7" w14:textId="77777777" w:rsidR="00672699" w:rsidRDefault="00672699" w:rsidP="00A6602A">
            <w:pPr>
              <w:jc w:val="left"/>
              <w:rPr>
                <w:rFonts w:ascii="Arial" w:eastAsia="Arial" w:hAnsi="Arial" w:cs="Arial"/>
                <w:sz w:val="22"/>
                <w:szCs w:val="22"/>
              </w:rPr>
            </w:pPr>
            <w:r>
              <w:rPr>
                <w:rFonts w:ascii="Arial" w:eastAsia="Arial" w:hAnsi="Arial" w:cs="Arial"/>
                <w:sz w:val="22"/>
                <w:szCs w:val="22"/>
              </w:rPr>
              <w:t>0.96mm</w:t>
            </w:r>
          </w:p>
        </w:tc>
        <w:tc>
          <w:tcPr>
            <w:tcW w:w="1134" w:type="dxa"/>
          </w:tcPr>
          <w:p w14:paraId="39E07DC8" w14:textId="77777777" w:rsidR="00672699" w:rsidRDefault="00672699" w:rsidP="00A6602A">
            <w:pPr>
              <w:jc w:val="left"/>
              <w:rPr>
                <w:rFonts w:ascii="Arial" w:eastAsia="Arial" w:hAnsi="Arial" w:cs="Arial"/>
                <w:sz w:val="22"/>
                <w:szCs w:val="22"/>
              </w:rPr>
            </w:pPr>
            <w:r>
              <w:rPr>
                <w:rFonts w:ascii="Arial" w:eastAsia="Arial" w:hAnsi="Arial" w:cs="Arial"/>
                <w:sz w:val="22"/>
                <w:szCs w:val="22"/>
              </w:rPr>
              <w:t>0.96mm</w:t>
            </w:r>
          </w:p>
        </w:tc>
        <w:tc>
          <w:tcPr>
            <w:tcW w:w="1297" w:type="dxa"/>
          </w:tcPr>
          <w:p w14:paraId="74462696" w14:textId="77777777" w:rsidR="00672699" w:rsidRDefault="00672699" w:rsidP="00A6602A">
            <w:pPr>
              <w:jc w:val="left"/>
              <w:rPr>
                <w:rFonts w:ascii="Arial" w:eastAsia="Arial" w:hAnsi="Arial" w:cs="Arial"/>
                <w:sz w:val="22"/>
                <w:szCs w:val="22"/>
              </w:rPr>
            </w:pPr>
            <w:r>
              <w:rPr>
                <w:rFonts w:ascii="Arial" w:eastAsia="Arial" w:hAnsi="Arial" w:cs="Arial"/>
                <w:sz w:val="22"/>
                <w:szCs w:val="22"/>
              </w:rPr>
              <w:t>0.91mm</w:t>
            </w:r>
          </w:p>
        </w:tc>
        <w:tc>
          <w:tcPr>
            <w:tcW w:w="1254" w:type="dxa"/>
          </w:tcPr>
          <w:p w14:paraId="42434CE4" w14:textId="77777777" w:rsidR="00672699" w:rsidRDefault="00672699" w:rsidP="00A6602A">
            <w:pPr>
              <w:jc w:val="left"/>
              <w:rPr>
                <w:rFonts w:ascii="Arial" w:eastAsia="Arial" w:hAnsi="Arial" w:cs="Arial"/>
                <w:sz w:val="22"/>
                <w:szCs w:val="22"/>
              </w:rPr>
            </w:pPr>
            <w:r>
              <w:rPr>
                <w:rFonts w:ascii="Arial" w:eastAsia="Arial" w:hAnsi="Arial" w:cs="Arial"/>
                <w:sz w:val="22"/>
                <w:szCs w:val="22"/>
              </w:rPr>
              <w:t>0.83mm</w:t>
            </w:r>
          </w:p>
        </w:tc>
        <w:tc>
          <w:tcPr>
            <w:tcW w:w="1695" w:type="dxa"/>
          </w:tcPr>
          <w:p w14:paraId="2AE99F2C" w14:textId="77777777" w:rsidR="00672699" w:rsidRDefault="00672699" w:rsidP="00A6602A">
            <w:pPr>
              <w:jc w:val="left"/>
              <w:rPr>
                <w:rFonts w:ascii="Arial" w:eastAsia="Arial" w:hAnsi="Arial" w:cs="Arial"/>
                <w:sz w:val="22"/>
                <w:szCs w:val="22"/>
              </w:rPr>
            </w:pPr>
            <w:r>
              <w:rPr>
                <w:rFonts w:ascii="Arial" w:eastAsia="Arial" w:hAnsi="Arial" w:cs="Arial"/>
                <w:sz w:val="22"/>
                <w:szCs w:val="22"/>
              </w:rPr>
              <w:t>1.42mm</w:t>
            </w:r>
          </w:p>
        </w:tc>
      </w:tr>
      <w:tr w:rsidR="00672699" w14:paraId="20E72BFC" w14:textId="77777777" w:rsidTr="00A6602A">
        <w:tc>
          <w:tcPr>
            <w:tcW w:w="1946" w:type="dxa"/>
            <w:vMerge w:val="restart"/>
          </w:tcPr>
          <w:p w14:paraId="30D4E856" w14:textId="77777777" w:rsidR="00672699" w:rsidRPr="00D16A28" w:rsidRDefault="00672699" w:rsidP="00A6602A">
            <w:pPr>
              <w:jc w:val="left"/>
              <w:rPr>
                <w:rFonts w:ascii="Arial" w:eastAsia="Arial" w:hAnsi="Arial" w:cs="Arial"/>
                <w:sz w:val="22"/>
                <w:szCs w:val="22"/>
              </w:rPr>
            </w:pPr>
            <w:r w:rsidRPr="00D16A28">
              <w:rPr>
                <w:rFonts w:ascii="Arial" w:eastAsia="Arial" w:hAnsi="Arial" w:cs="Arial"/>
                <w:sz w:val="22"/>
                <w:szCs w:val="22"/>
              </w:rPr>
              <w:t>Land</w:t>
            </w:r>
          </w:p>
        </w:tc>
        <w:tc>
          <w:tcPr>
            <w:tcW w:w="1167" w:type="dxa"/>
          </w:tcPr>
          <w:p w14:paraId="72E1F9B0" w14:textId="77777777" w:rsidR="00672699" w:rsidRDefault="00672699" w:rsidP="00A6602A">
            <w:pPr>
              <w:jc w:val="left"/>
              <w:rPr>
                <w:rFonts w:ascii="Arial" w:eastAsia="Arial" w:hAnsi="Arial" w:cs="Arial"/>
                <w:sz w:val="22"/>
                <w:szCs w:val="22"/>
              </w:rPr>
            </w:pPr>
            <w:r>
              <w:rPr>
                <w:rFonts w:ascii="Arial" w:eastAsia="Arial" w:hAnsi="Arial" w:cs="Arial"/>
                <w:sz w:val="22"/>
                <w:szCs w:val="22"/>
              </w:rPr>
              <w:t>I</w:t>
            </w:r>
            <w:r>
              <w:rPr>
                <w:rFonts w:ascii="Arial" w:eastAsia="Arial" w:hAnsi="Arial" w:cs="Arial"/>
                <w:sz w:val="14"/>
                <w:szCs w:val="14"/>
              </w:rPr>
              <w:t>3+(28-30/37)</w:t>
            </w:r>
          </w:p>
        </w:tc>
        <w:tc>
          <w:tcPr>
            <w:tcW w:w="6514" w:type="dxa"/>
            <w:gridSpan w:val="5"/>
          </w:tcPr>
          <w:p w14:paraId="6234DBF5" w14:textId="77777777" w:rsidR="00672699" w:rsidRDefault="00672699" w:rsidP="00A6602A">
            <w:pPr>
              <w:jc w:val="left"/>
              <w:rPr>
                <w:rFonts w:ascii="Arial" w:eastAsia="Arial" w:hAnsi="Arial" w:cs="Arial"/>
                <w:sz w:val="22"/>
                <w:szCs w:val="22"/>
              </w:rPr>
            </w:pPr>
            <w:r>
              <w:rPr>
                <w:rFonts w:ascii="Arial" w:eastAsia="Arial" w:hAnsi="Arial" w:cs="Arial"/>
                <w:sz w:val="22"/>
                <w:szCs w:val="22"/>
              </w:rPr>
              <w:t>BE,CH,CY,CZ,ES,FR,GB,GR,IE,IT,LT,LU,LV,PT,SK,SI</w:t>
            </w:r>
          </w:p>
        </w:tc>
      </w:tr>
      <w:tr w:rsidR="00672699" w14:paraId="539D7FD1" w14:textId="77777777" w:rsidTr="00A6602A">
        <w:tc>
          <w:tcPr>
            <w:tcW w:w="1946" w:type="dxa"/>
            <w:vMerge/>
          </w:tcPr>
          <w:p w14:paraId="5F8F1E30" w14:textId="77777777" w:rsidR="00672699" w:rsidRPr="00D16A28" w:rsidRDefault="00672699" w:rsidP="00A6602A">
            <w:pPr>
              <w:pBdr>
                <w:top w:val="nil"/>
                <w:left w:val="nil"/>
                <w:bottom w:val="nil"/>
                <w:right w:val="nil"/>
                <w:between w:val="nil"/>
              </w:pBdr>
              <w:spacing w:line="276" w:lineRule="auto"/>
              <w:jc w:val="left"/>
              <w:rPr>
                <w:rFonts w:ascii="Arial" w:eastAsia="Arial" w:hAnsi="Arial" w:cs="Arial"/>
                <w:sz w:val="22"/>
                <w:szCs w:val="22"/>
              </w:rPr>
            </w:pPr>
          </w:p>
        </w:tc>
        <w:tc>
          <w:tcPr>
            <w:tcW w:w="1167" w:type="dxa"/>
          </w:tcPr>
          <w:p w14:paraId="108607C2" w14:textId="77777777" w:rsidR="00672699" w:rsidRDefault="00672699" w:rsidP="00A6602A">
            <w:pPr>
              <w:jc w:val="left"/>
              <w:rPr>
                <w:rFonts w:ascii="Arial" w:eastAsia="Arial" w:hAnsi="Arial" w:cs="Arial"/>
                <w:sz w:val="22"/>
                <w:szCs w:val="22"/>
              </w:rPr>
            </w:pPr>
            <w:r>
              <w:rPr>
                <w:rFonts w:ascii="Arial" w:eastAsia="Arial" w:hAnsi="Arial" w:cs="Arial"/>
                <w:sz w:val="22"/>
                <w:szCs w:val="22"/>
              </w:rPr>
              <w:t>I</w:t>
            </w:r>
            <w:r>
              <w:rPr>
                <w:rFonts w:ascii="Arial" w:eastAsia="Arial" w:hAnsi="Arial" w:cs="Arial"/>
                <w:sz w:val="14"/>
                <w:szCs w:val="14"/>
              </w:rPr>
              <w:t>3B/P(30)</w:t>
            </w:r>
          </w:p>
        </w:tc>
        <w:tc>
          <w:tcPr>
            <w:tcW w:w="6514" w:type="dxa"/>
            <w:gridSpan w:val="5"/>
          </w:tcPr>
          <w:p w14:paraId="00E45BAC" w14:textId="19E9684B" w:rsidR="00672699" w:rsidRDefault="00672699" w:rsidP="00A6602A">
            <w:pPr>
              <w:jc w:val="left"/>
              <w:rPr>
                <w:rFonts w:ascii="Arial" w:eastAsia="Arial" w:hAnsi="Arial" w:cs="Arial"/>
                <w:sz w:val="22"/>
                <w:szCs w:val="22"/>
              </w:rPr>
            </w:pPr>
            <w:r>
              <w:rPr>
                <w:rFonts w:ascii="Arial" w:eastAsia="Arial" w:hAnsi="Arial" w:cs="Arial"/>
                <w:sz w:val="22"/>
                <w:szCs w:val="22"/>
              </w:rPr>
              <w:t>BE,CY,DK,EE,FI,FR,GB,HU,IT,LT,NL,NO,SE,SK,RO,HR,TR, BG, IS, LU ,MT</w:t>
            </w:r>
            <w:r w:rsidR="00620B77">
              <w:rPr>
                <w:rFonts w:ascii="Arial" w:eastAsia="Arial" w:hAnsi="Arial" w:cs="Arial"/>
                <w:sz w:val="22"/>
                <w:szCs w:val="22"/>
              </w:rPr>
              <w:t xml:space="preserve"> , RU</w:t>
            </w:r>
          </w:p>
        </w:tc>
      </w:tr>
      <w:tr w:rsidR="00672699" w14:paraId="2F3ABFCA" w14:textId="77777777" w:rsidTr="00A6602A">
        <w:tc>
          <w:tcPr>
            <w:tcW w:w="1946" w:type="dxa"/>
            <w:vMerge/>
          </w:tcPr>
          <w:p w14:paraId="5C3D66D1" w14:textId="77777777" w:rsidR="00672699" w:rsidRPr="00D16A28" w:rsidRDefault="00672699" w:rsidP="00A6602A">
            <w:pPr>
              <w:pBdr>
                <w:top w:val="nil"/>
                <w:left w:val="nil"/>
                <w:bottom w:val="nil"/>
                <w:right w:val="nil"/>
                <w:between w:val="nil"/>
              </w:pBdr>
              <w:spacing w:line="276" w:lineRule="auto"/>
              <w:jc w:val="left"/>
              <w:rPr>
                <w:rFonts w:ascii="Arial" w:eastAsia="Arial" w:hAnsi="Arial" w:cs="Arial"/>
                <w:sz w:val="22"/>
                <w:szCs w:val="22"/>
              </w:rPr>
            </w:pPr>
          </w:p>
        </w:tc>
        <w:tc>
          <w:tcPr>
            <w:tcW w:w="1167" w:type="dxa"/>
          </w:tcPr>
          <w:p w14:paraId="3A9E48D3" w14:textId="77777777" w:rsidR="00672699" w:rsidRDefault="00672699" w:rsidP="00A6602A">
            <w:pPr>
              <w:jc w:val="left"/>
              <w:rPr>
                <w:rFonts w:ascii="Arial" w:eastAsia="Arial" w:hAnsi="Arial" w:cs="Arial"/>
                <w:sz w:val="22"/>
                <w:szCs w:val="22"/>
              </w:rPr>
            </w:pPr>
            <w:r>
              <w:rPr>
                <w:rFonts w:ascii="Arial" w:eastAsia="Arial" w:hAnsi="Arial" w:cs="Arial"/>
                <w:sz w:val="22"/>
                <w:szCs w:val="22"/>
              </w:rPr>
              <w:t>I</w:t>
            </w:r>
            <w:r>
              <w:rPr>
                <w:rFonts w:ascii="Arial" w:eastAsia="Arial" w:hAnsi="Arial" w:cs="Arial"/>
                <w:sz w:val="14"/>
                <w:szCs w:val="14"/>
              </w:rPr>
              <w:t>3B/P(37)</w:t>
            </w:r>
          </w:p>
        </w:tc>
        <w:tc>
          <w:tcPr>
            <w:tcW w:w="6514" w:type="dxa"/>
            <w:gridSpan w:val="5"/>
          </w:tcPr>
          <w:p w14:paraId="655CABE1" w14:textId="77777777" w:rsidR="00672699" w:rsidRDefault="00672699" w:rsidP="00A6602A">
            <w:pPr>
              <w:jc w:val="left"/>
              <w:rPr>
                <w:rFonts w:ascii="Arial" w:eastAsia="Arial" w:hAnsi="Arial" w:cs="Arial"/>
                <w:sz w:val="22"/>
                <w:szCs w:val="22"/>
              </w:rPr>
            </w:pPr>
            <w:r>
              <w:rPr>
                <w:rFonts w:ascii="Arial" w:eastAsia="Arial" w:hAnsi="Arial" w:cs="Arial"/>
                <w:sz w:val="22"/>
                <w:szCs w:val="22"/>
              </w:rPr>
              <w:t>PL</w:t>
            </w:r>
          </w:p>
        </w:tc>
      </w:tr>
      <w:tr w:rsidR="00672699" w14:paraId="4A54CB6F" w14:textId="77777777" w:rsidTr="00A6602A">
        <w:tc>
          <w:tcPr>
            <w:tcW w:w="1946" w:type="dxa"/>
            <w:vMerge/>
          </w:tcPr>
          <w:p w14:paraId="7BDC752E" w14:textId="77777777" w:rsidR="00672699" w:rsidRPr="00D16A28" w:rsidRDefault="00672699" w:rsidP="00A6602A">
            <w:pPr>
              <w:pBdr>
                <w:top w:val="nil"/>
                <w:left w:val="nil"/>
                <w:bottom w:val="nil"/>
                <w:right w:val="nil"/>
                <w:between w:val="nil"/>
              </w:pBdr>
              <w:spacing w:line="276" w:lineRule="auto"/>
              <w:jc w:val="left"/>
              <w:rPr>
                <w:rFonts w:ascii="Arial" w:eastAsia="Arial" w:hAnsi="Arial" w:cs="Arial"/>
                <w:sz w:val="22"/>
                <w:szCs w:val="22"/>
              </w:rPr>
            </w:pPr>
          </w:p>
        </w:tc>
        <w:tc>
          <w:tcPr>
            <w:tcW w:w="1167" w:type="dxa"/>
          </w:tcPr>
          <w:p w14:paraId="53886CE1" w14:textId="77777777" w:rsidR="00672699" w:rsidRDefault="00672699" w:rsidP="00A6602A">
            <w:pPr>
              <w:jc w:val="left"/>
              <w:rPr>
                <w:rFonts w:ascii="Arial" w:eastAsia="Arial" w:hAnsi="Arial" w:cs="Arial"/>
                <w:sz w:val="22"/>
                <w:szCs w:val="22"/>
              </w:rPr>
            </w:pPr>
            <w:r>
              <w:rPr>
                <w:rFonts w:ascii="Arial" w:eastAsia="Arial" w:hAnsi="Arial" w:cs="Arial"/>
                <w:sz w:val="22"/>
                <w:szCs w:val="22"/>
              </w:rPr>
              <w:t>I</w:t>
            </w:r>
            <w:r>
              <w:rPr>
                <w:rFonts w:ascii="Arial" w:eastAsia="Arial" w:hAnsi="Arial" w:cs="Arial"/>
                <w:sz w:val="14"/>
                <w:szCs w:val="14"/>
              </w:rPr>
              <w:t>3B/P(50)</w:t>
            </w:r>
          </w:p>
        </w:tc>
        <w:tc>
          <w:tcPr>
            <w:tcW w:w="6514" w:type="dxa"/>
            <w:gridSpan w:val="5"/>
          </w:tcPr>
          <w:p w14:paraId="33C5E7A7" w14:textId="77777777" w:rsidR="00672699" w:rsidRDefault="00672699" w:rsidP="00A6602A">
            <w:pPr>
              <w:jc w:val="left"/>
              <w:rPr>
                <w:rFonts w:ascii="Arial" w:eastAsia="Arial" w:hAnsi="Arial" w:cs="Arial"/>
                <w:sz w:val="22"/>
                <w:szCs w:val="22"/>
              </w:rPr>
            </w:pPr>
            <w:r>
              <w:rPr>
                <w:rFonts w:ascii="Arial" w:eastAsia="Arial" w:hAnsi="Arial" w:cs="Arial"/>
                <w:sz w:val="22"/>
                <w:szCs w:val="22"/>
              </w:rPr>
              <w:t>AT,CH,DE,SK</w:t>
            </w:r>
          </w:p>
        </w:tc>
      </w:tr>
      <w:tr w:rsidR="00672699" w14:paraId="480EEA76" w14:textId="77777777" w:rsidTr="00A6602A">
        <w:tc>
          <w:tcPr>
            <w:tcW w:w="1946" w:type="dxa"/>
            <w:vMerge/>
          </w:tcPr>
          <w:p w14:paraId="320D2C07" w14:textId="77777777" w:rsidR="00672699" w:rsidRPr="00D16A28" w:rsidRDefault="00672699" w:rsidP="00A6602A">
            <w:pPr>
              <w:pBdr>
                <w:top w:val="nil"/>
                <w:left w:val="nil"/>
                <w:bottom w:val="nil"/>
                <w:right w:val="nil"/>
                <w:between w:val="nil"/>
              </w:pBdr>
              <w:spacing w:line="276" w:lineRule="auto"/>
              <w:jc w:val="left"/>
              <w:rPr>
                <w:rFonts w:ascii="Arial" w:eastAsia="Arial" w:hAnsi="Arial" w:cs="Arial"/>
                <w:sz w:val="22"/>
                <w:szCs w:val="22"/>
              </w:rPr>
            </w:pPr>
          </w:p>
        </w:tc>
        <w:tc>
          <w:tcPr>
            <w:tcW w:w="1167" w:type="dxa"/>
          </w:tcPr>
          <w:p w14:paraId="3E5EE60E" w14:textId="77777777" w:rsidR="00672699" w:rsidRDefault="00672699" w:rsidP="00A6602A">
            <w:pPr>
              <w:jc w:val="left"/>
              <w:rPr>
                <w:rFonts w:ascii="Arial" w:eastAsia="Arial" w:hAnsi="Arial" w:cs="Arial"/>
                <w:sz w:val="22"/>
                <w:szCs w:val="22"/>
              </w:rPr>
            </w:pPr>
            <w:r>
              <w:rPr>
                <w:rFonts w:ascii="Arial" w:eastAsia="Arial" w:hAnsi="Arial" w:cs="Arial"/>
                <w:sz w:val="22"/>
                <w:szCs w:val="22"/>
              </w:rPr>
              <w:t>I</w:t>
            </w:r>
            <w:r>
              <w:rPr>
                <w:rFonts w:ascii="Arial" w:eastAsia="Arial" w:hAnsi="Arial" w:cs="Arial"/>
                <w:sz w:val="14"/>
                <w:szCs w:val="14"/>
              </w:rPr>
              <w:t>2E</w:t>
            </w:r>
          </w:p>
        </w:tc>
        <w:tc>
          <w:tcPr>
            <w:tcW w:w="6514" w:type="dxa"/>
            <w:gridSpan w:val="5"/>
          </w:tcPr>
          <w:p w14:paraId="59AC74EF" w14:textId="77777777" w:rsidR="00672699" w:rsidRDefault="00672699" w:rsidP="00A6602A">
            <w:pPr>
              <w:jc w:val="left"/>
              <w:rPr>
                <w:rFonts w:ascii="Arial" w:eastAsia="Arial" w:hAnsi="Arial" w:cs="Arial"/>
                <w:sz w:val="22"/>
                <w:szCs w:val="22"/>
              </w:rPr>
            </w:pPr>
            <w:r>
              <w:rPr>
                <w:rFonts w:ascii="Arial" w:eastAsia="Arial" w:hAnsi="Arial" w:cs="Arial"/>
                <w:sz w:val="22"/>
                <w:szCs w:val="22"/>
              </w:rPr>
              <w:t>GB,AT,AL,BG,HR,CZ,DK,FI,GR,IS,IE,IT,LV,MK,NO,PT,RO,SK,ES,SE,CH,TR</w:t>
            </w:r>
          </w:p>
        </w:tc>
      </w:tr>
      <w:tr w:rsidR="00672699" w14:paraId="65A25025" w14:textId="77777777" w:rsidTr="00A6602A">
        <w:tc>
          <w:tcPr>
            <w:tcW w:w="1946" w:type="dxa"/>
          </w:tcPr>
          <w:p w14:paraId="7F459172" w14:textId="77777777" w:rsidR="00672699" w:rsidRPr="00D16A28" w:rsidRDefault="00672699" w:rsidP="00A6602A">
            <w:pPr>
              <w:jc w:val="left"/>
              <w:rPr>
                <w:rFonts w:ascii="Arial" w:eastAsia="Arial" w:hAnsi="Arial" w:cs="Arial"/>
                <w:sz w:val="22"/>
                <w:szCs w:val="22"/>
              </w:rPr>
            </w:pPr>
            <w:r w:rsidRPr="00D16A28">
              <w:rPr>
                <w:rFonts w:ascii="Arial" w:eastAsia="Arial" w:hAnsi="Arial" w:cs="Arial"/>
                <w:sz w:val="22"/>
                <w:szCs w:val="22"/>
              </w:rPr>
              <w:t>Identifikationscode</w:t>
            </w:r>
          </w:p>
        </w:tc>
        <w:tc>
          <w:tcPr>
            <w:tcW w:w="7681" w:type="dxa"/>
            <w:gridSpan w:val="6"/>
          </w:tcPr>
          <w:p w14:paraId="2AE9C7CA" w14:textId="7088B2F6" w:rsidR="00672699" w:rsidRDefault="00672699" w:rsidP="00A6602A">
            <w:pPr>
              <w:jc w:val="left"/>
              <w:rPr>
                <w:rFonts w:ascii="Arial" w:eastAsia="Arial" w:hAnsi="Arial" w:cs="Arial"/>
                <w:sz w:val="22"/>
                <w:szCs w:val="22"/>
              </w:rPr>
            </w:pPr>
            <w:r>
              <w:rPr>
                <w:rFonts w:ascii="Arial" w:eastAsia="Arial" w:hAnsi="Arial" w:cs="Arial"/>
                <w:sz w:val="22"/>
                <w:szCs w:val="22"/>
              </w:rPr>
              <w:t xml:space="preserve">           1336DO</w:t>
            </w:r>
            <w:r w:rsidR="00620B77">
              <w:rPr>
                <w:rFonts w:ascii="Arial" w:eastAsia="Arial" w:hAnsi="Arial" w:cs="Arial"/>
                <w:sz w:val="22"/>
                <w:szCs w:val="22"/>
              </w:rPr>
              <w:t>53</w:t>
            </w:r>
            <w:r>
              <w:rPr>
                <w:rFonts w:ascii="Arial" w:eastAsia="Arial" w:hAnsi="Arial" w:cs="Arial"/>
                <w:sz w:val="22"/>
                <w:szCs w:val="22"/>
              </w:rPr>
              <w:t xml:space="preserve">            </w:t>
            </w:r>
            <w:r>
              <w:rPr>
                <w:noProof/>
                <w:lang w:val="en-GB"/>
              </w:rPr>
              <w:drawing>
                <wp:inline distT="0" distB="0" distL="0" distR="0" wp14:anchorId="79283001" wp14:editId="15C69AD7">
                  <wp:extent cx="483158" cy="360000"/>
                  <wp:effectExtent l="0" t="0" r="0" b="0"/>
                  <wp:docPr id="531144272" name="Picture 531144272" descr="A black letter and a white background&#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24" name="image101.png" descr="A black letter and a white background&#10;&#10;Description automatically generated with medium confidence"/>
                          <pic:cNvPicPr preferRelativeResize="0"/>
                        </pic:nvPicPr>
                        <pic:blipFill>
                          <a:blip r:embed="rId25"/>
                          <a:srcRect/>
                          <a:stretch>
                            <a:fillRect/>
                          </a:stretch>
                        </pic:blipFill>
                        <pic:spPr>
                          <a:xfrm>
                            <a:off x="0" y="0"/>
                            <a:ext cx="483158" cy="360000"/>
                          </a:xfrm>
                          <a:prstGeom prst="rect">
                            <a:avLst/>
                          </a:prstGeom>
                          <a:ln/>
                        </pic:spPr>
                      </pic:pic>
                    </a:graphicData>
                  </a:graphic>
                </wp:inline>
              </w:drawing>
            </w:r>
            <w:r>
              <w:rPr>
                <w:rFonts w:ascii="Arial" w:eastAsia="Arial" w:hAnsi="Arial" w:cs="Arial"/>
                <w:sz w:val="22"/>
                <w:szCs w:val="22"/>
              </w:rPr>
              <w:t>1336-23</w:t>
            </w:r>
          </w:p>
        </w:tc>
      </w:tr>
      <w:tr w:rsidR="00672699" w14:paraId="7293D026" w14:textId="77777777" w:rsidTr="00A6602A">
        <w:tc>
          <w:tcPr>
            <w:tcW w:w="1946" w:type="dxa"/>
          </w:tcPr>
          <w:p w14:paraId="1EE98B63" w14:textId="77777777" w:rsidR="00672699" w:rsidRPr="00D16A28" w:rsidRDefault="00672699" w:rsidP="00A6602A">
            <w:pPr>
              <w:jc w:val="left"/>
              <w:rPr>
                <w:rFonts w:ascii="Arial" w:eastAsia="Arial" w:hAnsi="Arial" w:cs="Arial"/>
                <w:sz w:val="22"/>
                <w:szCs w:val="22"/>
              </w:rPr>
            </w:pPr>
            <w:r w:rsidRPr="00D16A28">
              <w:rPr>
                <w:rFonts w:ascii="Arial" w:eastAsia="Arial" w:hAnsi="Arial" w:cs="Arial"/>
                <w:sz w:val="22"/>
                <w:szCs w:val="22"/>
              </w:rPr>
              <w:t>Hersteller</w:t>
            </w:r>
          </w:p>
        </w:tc>
        <w:tc>
          <w:tcPr>
            <w:tcW w:w="7681" w:type="dxa"/>
            <w:gridSpan w:val="6"/>
          </w:tcPr>
          <w:p w14:paraId="009516AE" w14:textId="77777777" w:rsidR="00672699" w:rsidRDefault="00672699" w:rsidP="00A6602A">
            <w:pPr>
              <w:jc w:val="left"/>
              <w:rPr>
                <w:rFonts w:ascii="Arial" w:eastAsia="Arial" w:hAnsi="Arial" w:cs="Arial"/>
                <w:sz w:val="22"/>
                <w:szCs w:val="22"/>
              </w:rPr>
            </w:pPr>
            <w:r>
              <w:rPr>
                <w:rFonts w:ascii="Arial" w:eastAsia="Arial" w:hAnsi="Arial" w:cs="Arial"/>
                <w:sz w:val="22"/>
                <w:szCs w:val="22"/>
              </w:rPr>
              <w:t>THE GRLLR COMPANY B.V.</w:t>
            </w:r>
          </w:p>
        </w:tc>
      </w:tr>
      <w:tr w:rsidR="00672699" w14:paraId="5C1D4E46" w14:textId="77777777" w:rsidTr="00A6602A">
        <w:tc>
          <w:tcPr>
            <w:tcW w:w="1946" w:type="dxa"/>
            <w:vMerge w:val="restart"/>
          </w:tcPr>
          <w:p w14:paraId="2BA531D3" w14:textId="77777777" w:rsidR="00672699" w:rsidRPr="00D16A28" w:rsidRDefault="00672699" w:rsidP="00A6602A">
            <w:pPr>
              <w:jc w:val="left"/>
              <w:rPr>
                <w:rFonts w:ascii="Arial" w:eastAsia="Arial" w:hAnsi="Arial" w:cs="Arial"/>
                <w:sz w:val="22"/>
                <w:szCs w:val="22"/>
              </w:rPr>
            </w:pPr>
            <w:r w:rsidRPr="00D16A28">
              <w:rPr>
                <w:rFonts w:ascii="Arial" w:eastAsia="Arial" w:hAnsi="Arial" w:cs="Arial"/>
                <w:sz w:val="22"/>
                <w:szCs w:val="22"/>
              </w:rPr>
              <w:t>WARNUNG</w:t>
            </w:r>
          </w:p>
        </w:tc>
        <w:tc>
          <w:tcPr>
            <w:tcW w:w="7681" w:type="dxa"/>
            <w:gridSpan w:val="6"/>
          </w:tcPr>
          <w:p w14:paraId="7B753FCB" w14:textId="77777777" w:rsidR="00672699" w:rsidRDefault="00672699" w:rsidP="00A6602A">
            <w:pPr>
              <w:jc w:val="left"/>
              <w:rPr>
                <w:rFonts w:ascii="Arial" w:eastAsia="Arial" w:hAnsi="Arial" w:cs="Arial"/>
                <w:sz w:val="22"/>
                <w:szCs w:val="22"/>
              </w:rPr>
            </w:pPr>
            <w:r w:rsidRPr="00D16A28">
              <w:rPr>
                <w:rFonts w:ascii="Arial" w:eastAsia="Arial" w:hAnsi="Arial" w:cs="Arial"/>
                <w:sz w:val="22"/>
                <w:szCs w:val="22"/>
              </w:rPr>
              <w:t>Nur für den Außenbereich.</w:t>
            </w:r>
          </w:p>
        </w:tc>
      </w:tr>
      <w:tr w:rsidR="00672699" w:rsidRPr="00B37FAD" w14:paraId="6107CC85" w14:textId="77777777" w:rsidTr="00A6602A">
        <w:tc>
          <w:tcPr>
            <w:tcW w:w="1946" w:type="dxa"/>
            <w:vMerge/>
          </w:tcPr>
          <w:p w14:paraId="6B50B31C" w14:textId="77777777" w:rsidR="00672699" w:rsidRDefault="00672699" w:rsidP="00A6602A">
            <w:pPr>
              <w:pBdr>
                <w:top w:val="nil"/>
                <w:left w:val="nil"/>
                <w:bottom w:val="nil"/>
                <w:right w:val="nil"/>
                <w:between w:val="nil"/>
              </w:pBdr>
              <w:spacing w:line="276" w:lineRule="auto"/>
              <w:jc w:val="left"/>
              <w:rPr>
                <w:rFonts w:ascii="Arial" w:eastAsia="Arial" w:hAnsi="Arial" w:cs="Arial"/>
                <w:sz w:val="22"/>
                <w:szCs w:val="22"/>
              </w:rPr>
            </w:pPr>
          </w:p>
        </w:tc>
        <w:tc>
          <w:tcPr>
            <w:tcW w:w="7681" w:type="dxa"/>
            <w:gridSpan w:val="6"/>
          </w:tcPr>
          <w:p w14:paraId="11F437A7" w14:textId="77777777" w:rsidR="00672699" w:rsidRPr="00D16A28" w:rsidRDefault="00672699" w:rsidP="00A6602A">
            <w:pPr>
              <w:jc w:val="left"/>
              <w:rPr>
                <w:rFonts w:ascii="Arial" w:eastAsia="Arial" w:hAnsi="Arial" w:cs="Arial"/>
                <w:sz w:val="22"/>
                <w:szCs w:val="22"/>
                <w:lang w:val="nl-NL"/>
              </w:rPr>
            </w:pPr>
            <w:r w:rsidRPr="00D16A28">
              <w:rPr>
                <w:rFonts w:ascii="Arial" w:eastAsia="Arial" w:hAnsi="Arial" w:cs="Arial"/>
                <w:sz w:val="22"/>
                <w:szCs w:val="22"/>
                <w:lang w:val="nl-NL"/>
              </w:rPr>
              <w:t>Lesen Sie die Anweisungen vor der Verwendung des Geräts.</w:t>
            </w:r>
          </w:p>
        </w:tc>
      </w:tr>
      <w:tr w:rsidR="00672699" w:rsidRPr="00B37FAD" w14:paraId="4F596C96" w14:textId="77777777" w:rsidTr="00A6602A">
        <w:tc>
          <w:tcPr>
            <w:tcW w:w="1946" w:type="dxa"/>
            <w:vMerge/>
          </w:tcPr>
          <w:p w14:paraId="033DF5C5" w14:textId="77777777" w:rsidR="00672699" w:rsidRPr="00D16A28"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7681" w:type="dxa"/>
            <w:gridSpan w:val="6"/>
          </w:tcPr>
          <w:p w14:paraId="7B0A25CF" w14:textId="77777777" w:rsidR="00672699" w:rsidRPr="00D16A28" w:rsidRDefault="00672699" w:rsidP="00A6602A">
            <w:pPr>
              <w:jc w:val="left"/>
              <w:rPr>
                <w:rFonts w:ascii="Arial" w:eastAsia="Arial" w:hAnsi="Arial" w:cs="Arial"/>
                <w:sz w:val="22"/>
                <w:szCs w:val="22"/>
                <w:lang w:val="nl-NL"/>
              </w:rPr>
            </w:pPr>
            <w:r w:rsidRPr="00D16A28">
              <w:rPr>
                <w:rFonts w:ascii="Arial" w:eastAsia="Arial" w:hAnsi="Arial" w:cs="Arial"/>
                <w:sz w:val="22"/>
                <w:szCs w:val="22"/>
                <w:lang w:val="nl-NL"/>
              </w:rPr>
              <w:t>Warnung: Zugängliche Teile können sehr heiß sein. Halten Sie kleine Kinder fern.</w:t>
            </w:r>
          </w:p>
        </w:tc>
      </w:tr>
      <w:tr w:rsidR="00672699" w:rsidRPr="00B37FAD" w14:paraId="526F8B97" w14:textId="77777777" w:rsidTr="00A6602A">
        <w:tc>
          <w:tcPr>
            <w:tcW w:w="1946" w:type="dxa"/>
            <w:vMerge/>
          </w:tcPr>
          <w:p w14:paraId="34A7A6F6" w14:textId="77777777" w:rsidR="00672699" w:rsidRPr="00D16A28"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7681" w:type="dxa"/>
            <w:gridSpan w:val="6"/>
          </w:tcPr>
          <w:p w14:paraId="1EBCF77F" w14:textId="77777777" w:rsidR="00672699" w:rsidRPr="00D16A28" w:rsidRDefault="00672699" w:rsidP="00A6602A">
            <w:pPr>
              <w:jc w:val="left"/>
              <w:rPr>
                <w:rFonts w:ascii="Arial" w:eastAsia="Arial" w:hAnsi="Arial" w:cs="Arial"/>
                <w:sz w:val="22"/>
                <w:szCs w:val="22"/>
                <w:lang w:val="nl-NL"/>
              </w:rPr>
            </w:pPr>
            <w:r w:rsidRPr="00D16A28">
              <w:rPr>
                <w:rFonts w:ascii="Arial" w:eastAsia="Arial" w:hAnsi="Arial" w:cs="Arial"/>
                <w:sz w:val="22"/>
                <w:szCs w:val="22"/>
                <w:lang w:val="nl-NL"/>
              </w:rPr>
              <w:t>Das Gerät muss während des Betriebs von brennbaren Materialien ferngehalten werden.</w:t>
            </w:r>
          </w:p>
        </w:tc>
      </w:tr>
      <w:tr w:rsidR="00672699" w:rsidRPr="00B37FAD" w14:paraId="41E3ED71" w14:textId="77777777" w:rsidTr="00A6602A">
        <w:tc>
          <w:tcPr>
            <w:tcW w:w="1946" w:type="dxa"/>
            <w:vMerge/>
          </w:tcPr>
          <w:p w14:paraId="1C4B1280" w14:textId="77777777" w:rsidR="00672699" w:rsidRPr="00D16A28"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7681" w:type="dxa"/>
            <w:gridSpan w:val="6"/>
          </w:tcPr>
          <w:p w14:paraId="07116888" w14:textId="77777777" w:rsidR="00672699" w:rsidRPr="00D16A28" w:rsidRDefault="00672699" w:rsidP="00A6602A">
            <w:pPr>
              <w:jc w:val="left"/>
              <w:rPr>
                <w:rFonts w:ascii="Arial" w:eastAsia="Arial" w:hAnsi="Arial" w:cs="Arial"/>
                <w:sz w:val="22"/>
                <w:szCs w:val="22"/>
                <w:lang w:val="nl-NL"/>
              </w:rPr>
            </w:pPr>
            <w:r w:rsidRPr="00D16A28">
              <w:rPr>
                <w:rFonts w:ascii="Arial" w:eastAsia="Arial" w:hAnsi="Arial" w:cs="Arial"/>
                <w:sz w:val="22"/>
                <w:szCs w:val="22"/>
                <w:lang w:val="nl-NL"/>
              </w:rPr>
              <w:t>Bewegen Sie das Gerät während des Betriebs nicht.</w:t>
            </w:r>
          </w:p>
        </w:tc>
      </w:tr>
      <w:tr w:rsidR="00672699" w:rsidRPr="00B37FAD" w14:paraId="235858D4" w14:textId="77777777" w:rsidTr="00A6602A">
        <w:tc>
          <w:tcPr>
            <w:tcW w:w="1946" w:type="dxa"/>
            <w:vMerge/>
          </w:tcPr>
          <w:p w14:paraId="6018DF31" w14:textId="77777777" w:rsidR="00672699" w:rsidRPr="00D16A28"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7681" w:type="dxa"/>
            <w:gridSpan w:val="6"/>
          </w:tcPr>
          <w:p w14:paraId="35373E28" w14:textId="77777777" w:rsidR="00672699" w:rsidRPr="00D16A28" w:rsidRDefault="00672699" w:rsidP="00A6602A">
            <w:pPr>
              <w:jc w:val="left"/>
              <w:rPr>
                <w:rFonts w:ascii="Arial" w:eastAsia="Arial" w:hAnsi="Arial" w:cs="Arial"/>
                <w:sz w:val="22"/>
                <w:szCs w:val="22"/>
                <w:lang w:val="nl-NL"/>
              </w:rPr>
            </w:pPr>
            <w:r w:rsidRPr="00D16A28">
              <w:rPr>
                <w:rFonts w:ascii="Arial" w:eastAsia="Arial" w:hAnsi="Arial" w:cs="Arial"/>
                <w:sz w:val="22"/>
                <w:szCs w:val="22"/>
                <w:lang w:val="nl-NL"/>
              </w:rPr>
              <w:t>Schalten Sie die Gaszufuhr nach Gebrauch am Gaszylinder aus.</w:t>
            </w:r>
          </w:p>
        </w:tc>
      </w:tr>
      <w:tr w:rsidR="00672699" w:rsidRPr="00B37FAD" w14:paraId="58DF1C73" w14:textId="77777777" w:rsidTr="00A6602A">
        <w:tc>
          <w:tcPr>
            <w:tcW w:w="1946" w:type="dxa"/>
            <w:vMerge/>
          </w:tcPr>
          <w:p w14:paraId="0F547DC2" w14:textId="77777777" w:rsidR="00672699" w:rsidRPr="00D16A28"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7681" w:type="dxa"/>
            <w:gridSpan w:val="6"/>
          </w:tcPr>
          <w:p w14:paraId="37692C8E" w14:textId="77777777" w:rsidR="00672699" w:rsidRPr="00D16A28" w:rsidRDefault="00672699" w:rsidP="00A6602A">
            <w:pPr>
              <w:jc w:val="left"/>
              <w:rPr>
                <w:rFonts w:ascii="Arial" w:eastAsia="Arial" w:hAnsi="Arial" w:cs="Arial"/>
                <w:sz w:val="22"/>
                <w:szCs w:val="22"/>
                <w:lang w:val="nl-NL"/>
              </w:rPr>
            </w:pPr>
            <w:r w:rsidRPr="00D16A28">
              <w:rPr>
                <w:rFonts w:ascii="Arial" w:eastAsia="Arial" w:hAnsi="Arial" w:cs="Arial"/>
                <w:sz w:val="22"/>
                <w:szCs w:val="22"/>
                <w:lang w:val="nl-NL"/>
              </w:rPr>
              <w:t>Ändern Sie das Gerät nicht.</w:t>
            </w:r>
          </w:p>
        </w:tc>
      </w:tr>
    </w:tbl>
    <w:p w14:paraId="025351F4" w14:textId="77777777" w:rsidR="00672699" w:rsidRPr="00D16A28" w:rsidRDefault="00672699" w:rsidP="00672699">
      <w:pPr>
        <w:jc w:val="left"/>
        <w:rPr>
          <w:lang w:val="nl-NL"/>
        </w:rPr>
      </w:pPr>
    </w:p>
    <w:p w14:paraId="517BBFE0" w14:textId="77777777" w:rsidR="00672699" w:rsidRPr="00672699" w:rsidRDefault="00672699" w:rsidP="00672699">
      <w:pPr>
        <w:widowControl/>
        <w:jc w:val="left"/>
        <w:rPr>
          <w:rFonts w:ascii="Arial" w:eastAsia="Arial" w:hAnsi="Arial" w:cs="Arial"/>
          <w:b/>
          <w:sz w:val="22"/>
          <w:szCs w:val="22"/>
          <w:lang w:val="nl-NL"/>
        </w:rPr>
      </w:pPr>
      <w:r w:rsidRPr="00672699">
        <w:rPr>
          <w:rFonts w:ascii="Arial" w:eastAsia="Arial" w:hAnsi="Arial" w:cs="Arial"/>
          <w:b/>
          <w:bCs/>
          <w:sz w:val="22"/>
          <w:szCs w:val="22"/>
          <w:lang w:val="nl-NL"/>
        </w:rPr>
        <w:t>Zündung:</w:t>
      </w:r>
      <w:r w:rsidRPr="00672699">
        <w:rPr>
          <w:rFonts w:ascii="Arial" w:eastAsia="Arial" w:hAnsi="Arial" w:cs="Arial"/>
          <w:b/>
          <w:sz w:val="22"/>
          <w:szCs w:val="22"/>
          <w:lang w:val="nl-NL"/>
        </w:rPr>
        <w:t xml:space="preserve"> Integrierte Druckdreh-Piezo-Zündung</w:t>
      </w:r>
    </w:p>
    <w:p w14:paraId="137CE419" w14:textId="4E7C4713" w:rsidR="00672699" w:rsidRPr="00672699" w:rsidRDefault="004576B3" w:rsidP="00672699">
      <w:pPr>
        <w:widowControl/>
        <w:jc w:val="left"/>
        <w:rPr>
          <w:rFonts w:ascii="Arial" w:eastAsia="Arial" w:hAnsi="Arial" w:cs="Arial"/>
          <w:sz w:val="22"/>
          <w:szCs w:val="22"/>
          <w:lang w:val="nl-NL"/>
        </w:rPr>
      </w:pPr>
      <w:r>
        <w:rPr>
          <w:noProof/>
          <w:lang w:val="en-GB"/>
        </w:rPr>
        <mc:AlternateContent>
          <mc:Choice Requires="wps">
            <w:drawing>
              <wp:anchor distT="0" distB="0" distL="114300" distR="114300" simplePos="0" relativeHeight="251679232" behindDoc="0" locked="0" layoutInCell="1" allowOverlap="1" wp14:anchorId="20C58F18" wp14:editId="68CE5413">
                <wp:simplePos x="0" y="0"/>
                <wp:positionH relativeFrom="column">
                  <wp:posOffset>-23495</wp:posOffset>
                </wp:positionH>
                <wp:positionV relativeFrom="paragraph">
                  <wp:posOffset>186055</wp:posOffset>
                </wp:positionV>
                <wp:extent cx="6064250" cy="1379855"/>
                <wp:effectExtent l="0" t="0" r="0" b="0"/>
                <wp:wrapNone/>
                <wp:docPr id="86984694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64250" cy="1379855"/>
                        </a:xfrm>
                        <a:prstGeom prst="rect">
                          <a:avLst/>
                        </a:prstGeom>
                        <a:gradFill>
                          <a:gsLst>
                            <a:gs pos="0">
                              <a:srgbClr val="D9D9D9"/>
                            </a:gs>
                            <a:gs pos="65000">
                              <a:srgbClr val="D0D0D0"/>
                            </a:gs>
                            <a:gs pos="100000">
                              <a:srgbClr val="808080"/>
                            </a:gs>
                          </a:gsLst>
                          <a:lin ang="16200000" scaled="0"/>
                        </a:gradFill>
                        <a:ln w="12700" cap="flat" cmpd="sng">
                          <a:solidFill>
                            <a:srgbClr val="000000"/>
                          </a:solidFill>
                          <a:prstDash val="solid"/>
                          <a:round/>
                          <a:headEnd type="none" w="sm" len="sm"/>
                          <a:tailEnd type="none" w="sm" len="sm"/>
                        </a:ln>
                      </wps:spPr>
                      <wps:txbx>
                        <w:txbxContent>
                          <w:p w14:paraId="6806DCE2" w14:textId="77777777" w:rsidR="00672699" w:rsidRPr="00D16A28" w:rsidRDefault="00672699" w:rsidP="00672699">
                            <w:pPr>
                              <w:jc w:val="left"/>
                              <w:textDirection w:val="btLr"/>
                              <w:rPr>
                                <w:rFonts w:ascii="Arial" w:eastAsia="Arial" w:hAnsi="Arial" w:cs="Arial"/>
                                <w:b/>
                                <w:color w:val="000000"/>
                                <w:sz w:val="24"/>
                              </w:rPr>
                            </w:pPr>
                            <w:r w:rsidRPr="00D16A28">
                              <w:rPr>
                                <w:rFonts w:ascii="Arial" w:eastAsia="Arial" w:hAnsi="Arial" w:cs="Arial"/>
                                <w:b/>
                                <w:bCs/>
                                <w:color w:val="000000"/>
                                <w:sz w:val="24"/>
                              </w:rPr>
                              <w:t>Das Gerät ist nur für Butan/Propan/LPG geeignet.</w:t>
                            </w:r>
                          </w:p>
                          <w:p w14:paraId="6A54A86F" w14:textId="77777777" w:rsidR="00672699" w:rsidRPr="001C564C" w:rsidRDefault="00672699" w:rsidP="00672699">
                            <w:pPr>
                              <w:jc w:val="left"/>
                              <w:textDirection w:val="btLr"/>
                              <w:rPr>
                                <w:rFonts w:ascii="Arial" w:eastAsia="Arial" w:hAnsi="Arial" w:cs="Arial"/>
                                <w:b/>
                                <w:color w:val="000000"/>
                                <w:sz w:val="24"/>
                                <w:lang w:val="nl-NL"/>
                              </w:rPr>
                            </w:pPr>
                            <w:r w:rsidRPr="001C564C">
                              <w:rPr>
                                <w:rFonts w:ascii="Arial" w:eastAsia="Arial" w:hAnsi="Arial" w:cs="Arial"/>
                                <w:b/>
                                <w:bCs/>
                                <w:color w:val="000000"/>
                                <w:sz w:val="24"/>
                                <w:lang w:val="nl-NL"/>
                              </w:rPr>
                              <w:t>WENN Sie Erdgas als Gasversorgung verwenden, lassen Sie bitte den örtlichen Fachmann im Voraus eine Verlängerungsleitung installieren. Das Gewinde am Ende des Gasanschlussstücks sollte direkt und fest mit der Verlängerungsleitung für Erdgasauslässe verbunden sein. Überprüfen Sie vor der Verwendung sorgfältig auf Undichtigkeiten. Für Erdgas-Spezifikationen siehe die technische Spezifikationstabelle.</w:t>
                            </w:r>
                          </w:p>
                          <w:p w14:paraId="4CCE9E76" w14:textId="77777777" w:rsidR="00672699" w:rsidRPr="001C564C" w:rsidRDefault="00672699" w:rsidP="00672699">
                            <w:pPr>
                              <w:jc w:val="left"/>
                              <w:textDirection w:val="btLr"/>
                              <w:rPr>
                                <w:lang w:val="nl-NL"/>
                              </w:rPr>
                            </w:pPr>
                          </w:p>
                        </w:txbxContent>
                      </wps:txbx>
                      <wps:bodyPr spcFirstLastPara="1" wrap="square" lIns="114300" tIns="0" rIns="114300" bIns="0" anchor="ctr" anchorCtr="0">
                        <a:noAutofit/>
                      </wps:bodyPr>
                    </wps:wsp>
                  </a:graphicData>
                </a:graphic>
                <wp14:sizeRelH relativeFrom="page">
                  <wp14:pctWidth>0</wp14:pctWidth>
                </wp14:sizeRelH>
                <wp14:sizeRelV relativeFrom="page">
                  <wp14:pctHeight>0</wp14:pctHeight>
                </wp14:sizeRelV>
              </wp:anchor>
            </w:drawing>
          </mc:Choice>
          <mc:Fallback>
            <w:pict>
              <v:rect w14:anchorId="20C58F18" id="Rectangle 15" o:spid="_x0000_s1030" style="position:absolute;margin-left:-1.85pt;margin-top:14.65pt;width:477.5pt;height:108.6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" fillcolor="#d9d9d9" strokeweight="1pt">
                <v:fill color2="gray" angle="180" colors="0 #d9d9d9;42598f #d0d0d0;1 gray" focus="100%" type="gradient">
                  <o:fill v:ext="view" type="gradientUnscaled"/>
                </v:fill>
                <v:stroke startarrowwidth="narrow" startarrowlength="short" endarrowwidth="narrow" endarrowlength="short" joinstyle="round"/>
                <v:path arrowok="t"/>
                <v:textbox inset="9pt,0,9pt,0">
                  <w:txbxContent>
                    <w:p w14:paraId="6806DCE2" w14:textId="77777777" w:rsidR="00672699" w:rsidRPr="00D16A28" w:rsidRDefault="00672699" w:rsidP="00672699">
                      <w:pPr>
                        <w:jc w:val="left"/>
                        <w:textDirection w:val="btLr"/>
                        <w:rPr>
                          <w:rFonts w:ascii="Arial" w:eastAsia="Arial" w:hAnsi="Arial" w:cs="Arial"/>
                          <w:b/>
                          <w:color w:val="000000"/>
                          <w:sz w:val="24"/>
                        </w:rPr>
                      </w:pPr>
                      <w:r w:rsidRPr="00D16A28">
                        <w:rPr>
                          <w:rFonts w:ascii="Arial" w:eastAsia="Arial" w:hAnsi="Arial" w:cs="Arial"/>
                          <w:b/>
                          <w:bCs/>
                          <w:color w:val="000000"/>
                          <w:sz w:val="24"/>
                        </w:rPr>
                        <w:t>Das Gerät ist nur für Butan/Propan/LPG geeignet.</w:t>
                      </w:r>
                    </w:p>
                    <w:p w14:paraId="6A54A86F" w14:textId="77777777" w:rsidR="00672699" w:rsidRPr="001C564C" w:rsidRDefault="00672699" w:rsidP="00672699">
                      <w:pPr>
                        <w:jc w:val="left"/>
                        <w:textDirection w:val="btLr"/>
                        <w:rPr>
                          <w:rFonts w:ascii="Arial" w:eastAsia="Arial" w:hAnsi="Arial" w:cs="Arial"/>
                          <w:b/>
                          <w:color w:val="000000"/>
                          <w:sz w:val="24"/>
                          <w:lang w:val="nl-NL"/>
                        </w:rPr>
                      </w:pPr>
                      <w:r w:rsidRPr="001C564C">
                        <w:rPr>
                          <w:rFonts w:ascii="Arial" w:eastAsia="Arial" w:hAnsi="Arial" w:cs="Arial"/>
                          <w:b/>
                          <w:bCs/>
                          <w:color w:val="000000"/>
                          <w:sz w:val="24"/>
                          <w:lang w:val="nl-NL"/>
                        </w:rPr>
                        <w:t>WENN Sie Erdgas als Gasversorgung verwenden, lassen Sie bitte den örtlichen Fachmann im Voraus eine Verlängerungsleitung installieren. Das Gewinde am Ende des Gasanschlussstücks sollte direkt und fest mit der Verlängerungsleitung für Erdgasauslässe verbunden sein. Überprüfen Sie vor der Verwendung sorgfältig auf Undichtigkeiten. Für Erdgas-Spezifikationen siehe die technische Spezifikationstabelle.</w:t>
                      </w:r>
                    </w:p>
                    <w:p w14:paraId="4CCE9E76" w14:textId="77777777" w:rsidR="00672699" w:rsidRPr="001C564C" w:rsidRDefault="00672699" w:rsidP="00672699">
                      <w:pPr>
                        <w:jc w:val="left"/>
                        <w:textDirection w:val="btLr"/>
                        <w:rPr>
                          <w:lang w:val="nl-NL"/>
                        </w:rPr>
                      </w:pPr>
                    </w:p>
                  </w:txbxContent>
                </v:textbox>
              </v:rect>
            </w:pict>
          </mc:Fallback>
        </mc:AlternateContent>
      </w:r>
    </w:p>
    <w:p w14:paraId="394756E5" w14:textId="77777777" w:rsidR="00672699" w:rsidRPr="00672699" w:rsidRDefault="00672699" w:rsidP="00672699">
      <w:pPr>
        <w:widowControl/>
        <w:jc w:val="left"/>
        <w:rPr>
          <w:rFonts w:ascii="Arial" w:eastAsia="Arial" w:hAnsi="Arial" w:cs="Arial"/>
          <w:b/>
          <w:sz w:val="22"/>
          <w:szCs w:val="22"/>
          <w:lang w:val="nl-NL"/>
        </w:rPr>
      </w:pPr>
    </w:p>
    <w:p w14:paraId="00DD516F" w14:textId="77777777" w:rsidR="00672699" w:rsidRPr="00672699" w:rsidRDefault="00672699" w:rsidP="00672699">
      <w:pPr>
        <w:widowControl/>
        <w:jc w:val="left"/>
        <w:rPr>
          <w:rFonts w:ascii="Arial" w:eastAsia="Arial" w:hAnsi="Arial" w:cs="Arial"/>
          <w:b/>
          <w:sz w:val="22"/>
          <w:szCs w:val="22"/>
          <w:lang w:val="nl-NL"/>
        </w:rPr>
      </w:pPr>
    </w:p>
    <w:p w14:paraId="4589B251" w14:textId="77777777" w:rsidR="00672699" w:rsidRPr="00672699" w:rsidRDefault="00672699" w:rsidP="00672699">
      <w:pPr>
        <w:widowControl/>
        <w:jc w:val="left"/>
        <w:rPr>
          <w:rFonts w:ascii="Arial" w:eastAsia="Arial" w:hAnsi="Arial" w:cs="Arial"/>
          <w:b/>
          <w:sz w:val="22"/>
          <w:szCs w:val="22"/>
          <w:lang w:val="nl-NL"/>
        </w:rPr>
      </w:pPr>
    </w:p>
    <w:p w14:paraId="4E8AA099" w14:textId="77777777" w:rsidR="00672699" w:rsidRPr="00672699" w:rsidRDefault="00672699" w:rsidP="00672699">
      <w:pPr>
        <w:widowControl/>
        <w:jc w:val="left"/>
        <w:rPr>
          <w:rFonts w:ascii="Arial" w:eastAsia="Arial" w:hAnsi="Arial" w:cs="Arial"/>
          <w:b/>
          <w:sz w:val="22"/>
          <w:szCs w:val="22"/>
          <w:lang w:val="nl-NL"/>
        </w:rPr>
      </w:pPr>
    </w:p>
    <w:p w14:paraId="373FE45A" w14:textId="77777777" w:rsidR="00672699" w:rsidRPr="00672699" w:rsidRDefault="00672699" w:rsidP="00672699">
      <w:pPr>
        <w:widowControl/>
        <w:jc w:val="left"/>
        <w:rPr>
          <w:rFonts w:ascii="Arial" w:eastAsia="Arial" w:hAnsi="Arial" w:cs="Arial"/>
          <w:b/>
          <w:sz w:val="22"/>
          <w:szCs w:val="22"/>
          <w:lang w:val="nl-NL"/>
        </w:rPr>
      </w:pPr>
    </w:p>
    <w:p w14:paraId="29281136" w14:textId="77777777" w:rsidR="00672699" w:rsidRPr="00672699" w:rsidRDefault="00672699" w:rsidP="00672699">
      <w:pPr>
        <w:widowControl/>
        <w:jc w:val="left"/>
        <w:rPr>
          <w:rFonts w:ascii="Arial" w:eastAsia="Arial" w:hAnsi="Arial" w:cs="Arial"/>
          <w:b/>
          <w:sz w:val="22"/>
          <w:szCs w:val="22"/>
          <w:lang w:val="nl-NL"/>
        </w:rPr>
      </w:pPr>
    </w:p>
    <w:p w14:paraId="01290728" w14:textId="77777777" w:rsidR="00672699" w:rsidRPr="00672699" w:rsidRDefault="00672699" w:rsidP="00672699">
      <w:pPr>
        <w:widowControl/>
        <w:jc w:val="left"/>
        <w:rPr>
          <w:rFonts w:ascii="Arial" w:eastAsia="Arial" w:hAnsi="Arial" w:cs="Arial"/>
          <w:b/>
          <w:sz w:val="22"/>
          <w:szCs w:val="22"/>
          <w:lang w:val="nl-NL"/>
        </w:rPr>
      </w:pPr>
    </w:p>
    <w:p w14:paraId="1E044866" w14:textId="77777777" w:rsidR="00672699" w:rsidRPr="00672699" w:rsidRDefault="00672699" w:rsidP="00672699">
      <w:pPr>
        <w:widowControl/>
        <w:jc w:val="left"/>
        <w:rPr>
          <w:rFonts w:ascii="Arial" w:eastAsia="Arial" w:hAnsi="Arial" w:cs="Arial"/>
          <w:b/>
          <w:sz w:val="22"/>
          <w:szCs w:val="22"/>
          <w:lang w:val="nl-NL"/>
        </w:rPr>
      </w:pPr>
    </w:p>
    <w:p w14:paraId="255A33BE" w14:textId="77777777" w:rsidR="00672699" w:rsidRPr="00672699" w:rsidRDefault="00672699" w:rsidP="00672699">
      <w:pPr>
        <w:widowControl/>
        <w:jc w:val="left"/>
        <w:rPr>
          <w:rFonts w:ascii="Arial" w:eastAsia="Arial" w:hAnsi="Arial" w:cs="Arial"/>
          <w:b/>
          <w:sz w:val="24"/>
          <w:szCs w:val="24"/>
          <w:lang w:val="nl-NL"/>
        </w:rPr>
      </w:pPr>
    </w:p>
    <w:p w14:paraId="107FD854" w14:textId="77777777" w:rsidR="00672699" w:rsidRPr="00672699" w:rsidRDefault="00672699" w:rsidP="00672699">
      <w:pPr>
        <w:widowControl/>
        <w:jc w:val="left"/>
        <w:rPr>
          <w:rFonts w:ascii="Arial" w:eastAsia="Arial" w:hAnsi="Arial" w:cs="Arial"/>
          <w:b/>
          <w:sz w:val="24"/>
          <w:szCs w:val="24"/>
          <w:lang w:val="nl-NL"/>
        </w:rPr>
      </w:pPr>
    </w:p>
    <w:p w14:paraId="139AD79C" w14:textId="77777777" w:rsidR="00672699" w:rsidRPr="00672699" w:rsidRDefault="00672699" w:rsidP="00672699">
      <w:pPr>
        <w:widowControl/>
        <w:jc w:val="left"/>
        <w:rPr>
          <w:rFonts w:ascii="Arial" w:eastAsia="Arial" w:hAnsi="Arial" w:cs="Arial"/>
          <w:b/>
          <w:sz w:val="24"/>
          <w:szCs w:val="24"/>
          <w:lang w:val="nl-NL"/>
        </w:rPr>
      </w:pPr>
    </w:p>
    <w:p w14:paraId="364E49A3" w14:textId="77777777" w:rsidR="00672699" w:rsidRPr="00672699" w:rsidRDefault="00672699" w:rsidP="00672699">
      <w:pPr>
        <w:widowControl/>
        <w:jc w:val="left"/>
        <w:rPr>
          <w:rFonts w:ascii="Arial" w:eastAsia="Arial" w:hAnsi="Arial" w:cs="Arial"/>
          <w:b/>
          <w:sz w:val="24"/>
          <w:szCs w:val="24"/>
          <w:lang w:val="nl-NL"/>
        </w:rPr>
      </w:pPr>
    </w:p>
    <w:p w14:paraId="746BB8C2" w14:textId="77777777" w:rsidR="00672699" w:rsidRPr="00672699" w:rsidRDefault="00672699" w:rsidP="00672699">
      <w:pPr>
        <w:widowControl/>
        <w:jc w:val="left"/>
        <w:rPr>
          <w:rFonts w:ascii="Arial" w:hAnsi="Arial" w:cs="Arial"/>
          <w:b/>
          <w:bCs/>
          <w:sz w:val="28"/>
          <w:szCs w:val="28"/>
          <w:lang w:val="nl-NL"/>
        </w:rPr>
      </w:pPr>
    </w:p>
    <w:p w14:paraId="16842956" w14:textId="77777777" w:rsidR="001C564C" w:rsidRDefault="001C564C">
      <w:pPr>
        <w:rPr>
          <w:rFonts w:ascii="Arial" w:hAnsi="Arial" w:cs="Arial"/>
          <w:b/>
          <w:bCs/>
          <w:sz w:val="28"/>
          <w:szCs w:val="28"/>
          <w:lang w:val="nl-NL"/>
        </w:rPr>
      </w:pPr>
      <w:r>
        <w:rPr>
          <w:rFonts w:ascii="Arial" w:hAnsi="Arial" w:cs="Arial"/>
          <w:b/>
          <w:bCs/>
          <w:sz w:val="28"/>
          <w:szCs w:val="28"/>
          <w:lang w:val="nl-NL"/>
        </w:rPr>
        <w:br w:type="page"/>
      </w:r>
    </w:p>
    <w:p w14:paraId="639BD818" w14:textId="19C43078" w:rsidR="00672699" w:rsidRPr="00672699" w:rsidRDefault="00672699" w:rsidP="00672699">
      <w:pPr>
        <w:widowControl/>
        <w:jc w:val="left"/>
        <w:rPr>
          <w:rFonts w:ascii="Arial" w:hAnsi="Arial" w:cs="Arial"/>
          <w:b/>
          <w:bCs/>
          <w:sz w:val="28"/>
          <w:szCs w:val="28"/>
          <w:lang w:val="nl-NL"/>
        </w:rPr>
      </w:pPr>
      <w:r w:rsidRPr="00672699">
        <w:rPr>
          <w:rFonts w:ascii="Arial" w:hAnsi="Arial" w:cs="Arial"/>
          <w:b/>
          <w:bCs/>
          <w:sz w:val="28"/>
          <w:szCs w:val="28"/>
          <w:lang w:val="nl-NL"/>
        </w:rPr>
        <w:lastRenderedPageBreak/>
        <w:t>WARNHINWEISE</w:t>
      </w:r>
    </w:p>
    <w:p w14:paraId="6CBE0707" w14:textId="77777777" w:rsidR="00672699" w:rsidRPr="00672699" w:rsidRDefault="00672699" w:rsidP="00672699">
      <w:pPr>
        <w:widowControl/>
        <w:jc w:val="left"/>
        <w:rPr>
          <w:rFonts w:ascii="Arial" w:eastAsia="Arial" w:hAnsi="Arial" w:cs="Arial"/>
          <w:b/>
          <w:sz w:val="24"/>
          <w:szCs w:val="24"/>
          <w:lang w:val="nl-NL"/>
        </w:rPr>
      </w:pPr>
    </w:p>
    <w:p w14:paraId="5120907A"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Lesen Sie die folgenden Anweisungen sorgfältig durch und stellen Sie sicher, dass Ihr Grill richtig installiert, montiert und gewartet wird. Das Nichtbefolgen dieser Anweisungen kann zu schweren Verletzungen und/oder Sachschäden führen.</w:t>
      </w:r>
    </w:p>
    <w:p w14:paraId="6953789A" w14:textId="77777777" w:rsidR="00672699" w:rsidRPr="00D16A28" w:rsidRDefault="00672699" w:rsidP="004B75C6">
      <w:pPr>
        <w:widowControl/>
        <w:numPr>
          <w:ilvl w:val="0"/>
          <w:numId w:val="123"/>
        </w:numPr>
        <w:jc w:val="left"/>
        <w:rPr>
          <w:rFonts w:ascii="Arial" w:eastAsia="Arial" w:hAnsi="Arial" w:cs="Arial"/>
          <w:color w:val="000000"/>
          <w:sz w:val="22"/>
          <w:szCs w:val="22"/>
        </w:rPr>
      </w:pPr>
      <w:r w:rsidRPr="00D16A28">
        <w:rPr>
          <w:rFonts w:ascii="Arial" w:eastAsia="Arial" w:hAnsi="Arial" w:cs="Arial"/>
          <w:color w:val="000000"/>
          <w:sz w:val="22"/>
          <w:szCs w:val="22"/>
        </w:rPr>
        <w:t>Nur für den Außenbereich.</w:t>
      </w:r>
    </w:p>
    <w:p w14:paraId="42469572"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Lesen Sie die Anweisungen vor der Verwendung des Geräts.</w:t>
      </w:r>
    </w:p>
    <w:p w14:paraId="28E006AA"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WARNUNG: Zugängliche Teile können sehr heiß sein. Halten Sie kleine Kinder fern.</w:t>
      </w:r>
    </w:p>
    <w:p w14:paraId="356C6FD7"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Das Gerät muss während des Betriebs von brennbaren Materialien ferngehalten werden.</w:t>
      </w:r>
    </w:p>
    <w:p w14:paraId="1C0B5AE8"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Bewegen Sie das Gerät während des Betriebs nicht.</w:t>
      </w:r>
    </w:p>
    <w:p w14:paraId="7AAB3AEA"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Schalten Sie die Gaszufuhr nach Gebrauch am Gaszylinder aus. Entfernen Sie den Regler vom Gaszylinder.</w:t>
      </w:r>
    </w:p>
    <w:p w14:paraId="16000B89"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Ändern Sie das Gerät nicht.</w:t>
      </w:r>
    </w:p>
    <w:p w14:paraId="1AC7493C"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Verwenden Sie immer Schutzhandschuhe, wenn Sie besonders heiße Komponenten handhaben.</w:t>
      </w:r>
    </w:p>
    <w:p w14:paraId="6A513AB1"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Lassen Sie Kinder das Gerät nicht bedienen.</w:t>
      </w:r>
    </w:p>
    <w:p w14:paraId="49458579"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Lehnen Sie sich während des Gebrauchs nicht über das Gerät.</w:t>
      </w:r>
    </w:p>
    <w:p w14:paraId="0B1E3F63"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Die Gerätespezifikationen finden Sie auf dem Typenschild auf der Rückseite der Wagenklappe.</w:t>
      </w:r>
    </w:p>
    <w:p w14:paraId="227276EF"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Beide Seiten und die Rückseite des Grills: Die Seiten und die Rückseite des Grills sollten 1 Meter von Gegenständen entfernt sein, die den Betrieb beeinträchtigen könnten.</w:t>
      </w:r>
    </w:p>
    <w:p w14:paraId="1C496A9F"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Verwenden Sie das Gerät nicht in der Nähe von Wänden, in einer Garage, einem Wohnmobil oder einem anderen geschlossenen Raum oder drinnen.</w:t>
      </w:r>
    </w:p>
    <w:p w14:paraId="478C074A"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Stellen Sie das Gerät nicht auf oder in die Nähe einer empfindlichen Oberfläche, da Fett und Marinaden während des normalen Gebrauchs verschüttet und auf das Gerät spritzen können.</w:t>
      </w:r>
    </w:p>
    <w:p w14:paraId="62007E31"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Stellen Sie sicher, dass das Gerät und der Gaszylinder auf einer ebenen Fläche stehen.</w:t>
      </w:r>
    </w:p>
    <w:p w14:paraId="47F6159C"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Zünden Sie das Gerät niemals mit geschlossenem Deckel an.</w:t>
      </w:r>
    </w:p>
    <w:p w14:paraId="46A7EC85"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Ihr Grill verwendet eine 11- oder 15-kg-Gasflasche.</w:t>
      </w:r>
    </w:p>
    <w:p w14:paraId="332984E8"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Lassen Sie die Gasflasche nicht fallen und schlagen Sie nicht darauf. Lagern Sie die Gasflasche nicht an Orten, an denen die Temperatur über +50°C steigen kann.</w:t>
      </w:r>
    </w:p>
    <w:p w14:paraId="5ADC82E9"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Der Seitenbrenner kann nur mit einer flachen Pfanne mit einem Durchmesser zwischen 16 cm und 22 cm verwendet werden.</w:t>
      </w:r>
    </w:p>
    <w:p w14:paraId="5896FB2F"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ES DARF NICHTS ÜBER DEM GRILL SEIN.</w:t>
      </w:r>
    </w:p>
    <w:p w14:paraId="332F3269"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Der Seitenbrenner kann nur mit einer flachen Pfanne mit einem Durchmesser zwischen 16 cm und 22 cm verwendet werden.</w:t>
      </w:r>
    </w:p>
    <w:p w14:paraId="34ADB50C" w14:textId="77777777" w:rsidR="00672699" w:rsidRPr="00D16A28" w:rsidRDefault="00672699" w:rsidP="004B75C6">
      <w:pPr>
        <w:widowControl/>
        <w:numPr>
          <w:ilvl w:val="0"/>
          <w:numId w:val="123"/>
        </w:numPr>
        <w:jc w:val="left"/>
        <w:rPr>
          <w:rFonts w:ascii="Arial" w:eastAsia="Arial" w:hAnsi="Arial" w:cs="Arial"/>
          <w:color w:val="000000"/>
          <w:sz w:val="22"/>
          <w:szCs w:val="22"/>
        </w:rPr>
      </w:pPr>
      <w:r w:rsidRPr="00D16A28">
        <w:rPr>
          <w:rFonts w:ascii="Arial" w:eastAsia="Arial" w:hAnsi="Arial" w:cs="Arial"/>
          <w:color w:val="000000"/>
          <w:sz w:val="22"/>
          <w:szCs w:val="22"/>
        </w:rPr>
        <w:t>Nur ein Serviceunternehmen mit Gasinstallationsberechtigung darf die Hauptventile, Düsen und Gasventile des Geräts warten und einstellen.</w:t>
      </w:r>
    </w:p>
    <w:p w14:paraId="07074B1B" w14:textId="77777777" w:rsidR="00672699" w:rsidRPr="001C564C" w:rsidRDefault="00672699" w:rsidP="004B75C6">
      <w:pPr>
        <w:widowControl/>
        <w:numPr>
          <w:ilvl w:val="0"/>
          <w:numId w:val="123"/>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Bei Fragen zur Montage oder Bedienung des Geräts wenden Sie sich bitte an Ihren Händler oder LPG-Vertreiber.</w:t>
      </w:r>
    </w:p>
    <w:p w14:paraId="3DD8F1B2" w14:textId="77777777" w:rsidR="00672699" w:rsidRPr="001C564C" w:rsidRDefault="00672699" w:rsidP="00672699">
      <w:pPr>
        <w:widowControl/>
        <w:jc w:val="left"/>
        <w:rPr>
          <w:rFonts w:ascii="Arial" w:eastAsia="Arial" w:hAnsi="Arial" w:cs="Arial"/>
          <w:b/>
          <w:sz w:val="24"/>
          <w:szCs w:val="24"/>
          <w:lang w:val="nl-NL"/>
        </w:rPr>
      </w:pPr>
    </w:p>
    <w:p w14:paraId="46BD1DEB" w14:textId="77777777" w:rsidR="00672699" w:rsidRPr="00D16A28" w:rsidRDefault="00672699" w:rsidP="00672699">
      <w:pPr>
        <w:widowControl/>
        <w:jc w:val="left"/>
        <w:rPr>
          <w:rFonts w:ascii="Arial" w:hAnsi="Arial" w:cs="Arial"/>
          <w:b/>
          <w:sz w:val="28"/>
          <w:szCs w:val="28"/>
          <w:lang w:val="nl-NL"/>
        </w:rPr>
      </w:pPr>
      <w:r w:rsidRPr="00D16A28">
        <w:rPr>
          <w:rFonts w:ascii="Arial" w:eastAsia="Arial" w:hAnsi="Arial" w:cs="Arial"/>
          <w:b/>
          <w:bCs/>
          <w:sz w:val="24"/>
          <w:szCs w:val="24"/>
          <w:lang w:val="nl-NL"/>
        </w:rPr>
        <w:t>Diese Anleitung und Garantie wurden aus dem Englischen in mehrere andere Sprachen übersetzt. Aufgrund der spezialisierten Branche können Übersetzungsfehler auftreten, die sich aus zu wörtlichen Übersetzungen ergeben. Wir übernehmen keine Ansprüche, die sich aus einer fehlerhaften Übersetzung oder einer schlechten Interpretation des Kontexts ergeben. Bei Unstimmigkeiten wird immer auf die englischen oder niederländischen Garantien/Anleitungen Bezug genommen, um kontextbezogene Übersetzungsfehler auszuschließen.</w:t>
      </w:r>
      <w:r w:rsidRPr="00D16A28">
        <w:rPr>
          <w:lang w:val="nl-NL"/>
        </w:rPr>
        <w:br w:type="page"/>
      </w:r>
    </w:p>
    <w:p w14:paraId="2C70D7CA" w14:textId="77777777" w:rsidR="001C564C" w:rsidRPr="00164BC6" w:rsidRDefault="001C564C" w:rsidP="001C564C">
      <w:pPr>
        <w:pStyle w:val="Heading3"/>
        <w:rPr>
          <w:lang w:val="nl-NL"/>
        </w:rPr>
      </w:pPr>
      <w:r w:rsidRPr="00164BC6">
        <w:rPr>
          <w:lang w:val="nl-NL"/>
        </w:rPr>
        <w:lastRenderedPageBreak/>
        <w:t xml:space="preserve">ERLÄUTERNDE ZEICHNUNGEN </w:t>
      </w:r>
    </w:p>
    <w:p w14:paraId="0EC0D25A" w14:textId="17622D4E" w:rsidR="001C564C" w:rsidRPr="00164BC6" w:rsidRDefault="001C564C" w:rsidP="001C564C">
      <w:pPr>
        <w:rPr>
          <w:rFonts w:ascii="Arial" w:hAnsi="Arial" w:cs="Arial"/>
          <w:sz w:val="22"/>
          <w:szCs w:val="22"/>
          <w:lang w:val="nl-NL"/>
        </w:rPr>
      </w:pPr>
      <w:r w:rsidRPr="00164BC6">
        <w:rPr>
          <w:rFonts w:ascii="Arial" w:hAnsi="Arial" w:cs="Arial"/>
          <w:sz w:val="22"/>
          <w:szCs w:val="22"/>
          <w:lang w:val="nl-NL"/>
        </w:rPr>
        <w:t>Siehe Seite 5</w:t>
      </w:r>
    </w:p>
    <w:p w14:paraId="74FA9D98" w14:textId="77777777" w:rsidR="001C564C" w:rsidRDefault="001C564C" w:rsidP="00672699">
      <w:pPr>
        <w:widowControl/>
        <w:jc w:val="left"/>
        <w:rPr>
          <w:rFonts w:ascii="Arial" w:hAnsi="Arial" w:cs="Arial"/>
          <w:b/>
          <w:bCs/>
          <w:sz w:val="28"/>
          <w:szCs w:val="28"/>
          <w:lang w:val="nl-NL"/>
        </w:rPr>
      </w:pPr>
    </w:p>
    <w:p w14:paraId="60319B8F" w14:textId="1652790D" w:rsidR="00672699" w:rsidRPr="00672699" w:rsidRDefault="00672699" w:rsidP="001C564C">
      <w:pPr>
        <w:pStyle w:val="Heading3"/>
        <w:rPr>
          <w:rFonts w:eastAsia="Arial"/>
          <w:sz w:val="22"/>
          <w:szCs w:val="22"/>
          <w:lang w:val="nl-NL"/>
        </w:rPr>
      </w:pPr>
      <w:r w:rsidRPr="00672699">
        <w:rPr>
          <w:lang w:val="nl-NL"/>
        </w:rPr>
        <w:t>ANSCHLUSS DES LPG-GASZYLINDERS AM GERÄT</w:t>
      </w:r>
    </w:p>
    <w:p w14:paraId="6A2998F5" w14:textId="77777777" w:rsidR="00672699" w:rsidRPr="00672699" w:rsidRDefault="00672699" w:rsidP="00672699">
      <w:pPr>
        <w:widowControl/>
        <w:jc w:val="left"/>
        <w:rPr>
          <w:rFonts w:ascii="Arial" w:eastAsia="Arial" w:hAnsi="Arial" w:cs="Arial"/>
          <w:sz w:val="22"/>
          <w:szCs w:val="22"/>
          <w:lang w:val="nl-NL"/>
        </w:rPr>
      </w:pPr>
    </w:p>
    <w:p w14:paraId="58DDF14E" w14:textId="77777777" w:rsidR="00672699" w:rsidRPr="001C564C" w:rsidRDefault="00672699" w:rsidP="00672699">
      <w:pPr>
        <w:widowControl/>
        <w:jc w:val="left"/>
        <w:rPr>
          <w:rFonts w:ascii="Arial" w:eastAsia="Arial" w:hAnsi="Arial" w:cs="Arial"/>
          <w:sz w:val="22"/>
          <w:szCs w:val="22"/>
          <w:lang w:val="nl-NL"/>
        </w:rPr>
      </w:pPr>
      <w:r w:rsidRPr="001C564C">
        <w:rPr>
          <w:rFonts w:ascii="Arial" w:eastAsia="Arial" w:hAnsi="Arial" w:cs="Arial"/>
          <w:sz w:val="22"/>
          <w:szCs w:val="22"/>
          <w:lang w:val="nl-NL"/>
        </w:rPr>
        <w:t>Das Gerät darf nur mit Butan, Propan oder einer Niederdruck-LPG-Mischung verwendet werden und erfordert einen geeigneten Niederdruckregler sowie einen flexiblen Schlauch. Der Schlauch muss mit Schlauchklemmen oder Schrauben sicher mit dem Regler und dem Gerät verbunden sein. Bitte beachten Sie die technischen Spezifikationen für den Gasdruck des Geräts.</w:t>
      </w:r>
    </w:p>
    <w:p w14:paraId="557F124E" w14:textId="77777777" w:rsidR="00672699" w:rsidRPr="001C564C" w:rsidRDefault="00672699" w:rsidP="00672699">
      <w:pPr>
        <w:widowControl/>
        <w:jc w:val="left"/>
        <w:rPr>
          <w:rFonts w:ascii="Arial" w:eastAsia="Arial" w:hAnsi="Arial" w:cs="Arial"/>
          <w:sz w:val="22"/>
          <w:szCs w:val="22"/>
          <w:lang w:val="nl-NL"/>
        </w:rPr>
      </w:pPr>
      <w:r w:rsidRPr="001C564C">
        <w:rPr>
          <w:rFonts w:ascii="Arial" w:eastAsia="Arial" w:hAnsi="Arial" w:cs="Arial"/>
          <w:sz w:val="22"/>
          <w:szCs w:val="22"/>
          <w:lang w:val="nl-NL"/>
        </w:rPr>
        <w:t>Verwenden Sie einen geeigneten Regler nach EN 16129: 2013, einen geeigneten Schlauch nach EN 16436-1. Kontaktieren Sie Ihren LPG-Lieferanten für weitere Informationen zu geeigneten Reglern und Schläuchen für Gasflaschen.</w:t>
      </w:r>
    </w:p>
    <w:p w14:paraId="06EE136E" w14:textId="77777777" w:rsidR="00672699" w:rsidRPr="001C564C" w:rsidRDefault="00672699" w:rsidP="00672699">
      <w:pPr>
        <w:widowControl/>
        <w:jc w:val="left"/>
        <w:rPr>
          <w:rFonts w:ascii="Arial" w:eastAsia="Arial" w:hAnsi="Arial" w:cs="Arial"/>
          <w:sz w:val="22"/>
          <w:szCs w:val="22"/>
          <w:lang w:val="nl-NL"/>
        </w:rPr>
      </w:pPr>
    </w:p>
    <w:p w14:paraId="766C154F" w14:textId="77777777" w:rsidR="00672699" w:rsidRDefault="00672699" w:rsidP="001C564C">
      <w:pPr>
        <w:pStyle w:val="Heading3"/>
      </w:pPr>
      <w:r w:rsidRPr="00F30B98">
        <w:t>SICHERHEIT BEI GASFLASCHEN</w:t>
      </w:r>
    </w:p>
    <w:p w14:paraId="2B7A7A4D" w14:textId="77777777" w:rsidR="00672699" w:rsidRDefault="00672699" w:rsidP="00672699">
      <w:pPr>
        <w:widowControl/>
        <w:jc w:val="left"/>
        <w:rPr>
          <w:rFonts w:ascii="Arial" w:eastAsia="Arial" w:hAnsi="Arial" w:cs="Arial"/>
          <w:b/>
          <w:sz w:val="22"/>
          <w:szCs w:val="22"/>
        </w:rPr>
      </w:pPr>
    </w:p>
    <w:p w14:paraId="14B2A687" w14:textId="77777777" w:rsidR="00672699" w:rsidRPr="001C564C" w:rsidRDefault="00672699" w:rsidP="004B75C6">
      <w:pPr>
        <w:widowControl/>
        <w:numPr>
          <w:ilvl w:val="0"/>
          <w:numId w:val="54"/>
        </w:numPr>
        <w:pBdr>
          <w:top w:val="nil"/>
          <w:left w:val="nil"/>
          <w:bottom w:val="nil"/>
          <w:right w:val="nil"/>
          <w:between w:val="nil"/>
        </w:pBdr>
        <w:tabs>
          <w:tab w:val="num" w:pos="720"/>
        </w:tabs>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Halten Sie die Gasflasche immer fern von möglichen Zündquellen an einem gut belüfteten Ort.</w:t>
      </w:r>
    </w:p>
    <w:p w14:paraId="24AB589E" w14:textId="77777777" w:rsidR="00672699" w:rsidRPr="001C564C" w:rsidRDefault="00672699" w:rsidP="004B75C6">
      <w:pPr>
        <w:widowControl/>
        <w:numPr>
          <w:ilvl w:val="0"/>
          <w:numId w:val="54"/>
        </w:numPr>
        <w:pBdr>
          <w:top w:val="nil"/>
          <w:left w:val="nil"/>
          <w:bottom w:val="nil"/>
          <w:right w:val="nil"/>
          <w:between w:val="nil"/>
        </w:pBdr>
        <w:tabs>
          <w:tab w:val="num" w:pos="720"/>
        </w:tabs>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Rauchen Sie nicht während des Umgangs mit der Gasflasche.</w:t>
      </w:r>
    </w:p>
    <w:p w14:paraId="5C737B7D" w14:textId="77777777" w:rsidR="00672699" w:rsidRPr="001C564C" w:rsidRDefault="00672699" w:rsidP="004B75C6">
      <w:pPr>
        <w:widowControl/>
        <w:numPr>
          <w:ilvl w:val="0"/>
          <w:numId w:val="54"/>
        </w:numPr>
        <w:pBdr>
          <w:top w:val="nil"/>
          <w:left w:val="nil"/>
          <w:bottom w:val="nil"/>
          <w:right w:val="nil"/>
          <w:between w:val="nil"/>
        </w:pBdr>
        <w:tabs>
          <w:tab w:val="num" w:pos="720"/>
        </w:tabs>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Lagern Sie Gasflaschen niemals drinnen.</w:t>
      </w:r>
    </w:p>
    <w:p w14:paraId="55555F4C" w14:textId="77777777" w:rsidR="00672699" w:rsidRPr="001C564C" w:rsidRDefault="00672699" w:rsidP="004B75C6">
      <w:pPr>
        <w:widowControl/>
        <w:numPr>
          <w:ilvl w:val="0"/>
          <w:numId w:val="54"/>
        </w:numPr>
        <w:pBdr>
          <w:top w:val="nil"/>
          <w:left w:val="nil"/>
          <w:bottom w:val="nil"/>
          <w:right w:val="nil"/>
          <w:between w:val="nil"/>
        </w:pBdr>
        <w:tabs>
          <w:tab w:val="num" w:pos="720"/>
        </w:tabs>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Lagern Sie sie fern von direkter Hitze an einem gut belüfteten Ort.</w:t>
      </w:r>
    </w:p>
    <w:p w14:paraId="4735CE3C" w14:textId="77777777" w:rsidR="00672699" w:rsidRPr="001C564C" w:rsidRDefault="00672699" w:rsidP="004B75C6">
      <w:pPr>
        <w:widowControl/>
        <w:numPr>
          <w:ilvl w:val="0"/>
          <w:numId w:val="54"/>
        </w:numPr>
        <w:pBdr>
          <w:top w:val="nil"/>
          <w:left w:val="nil"/>
          <w:bottom w:val="nil"/>
          <w:right w:val="nil"/>
          <w:between w:val="nil"/>
        </w:pBdr>
        <w:tabs>
          <w:tab w:val="num" w:pos="720"/>
        </w:tabs>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Halten Sie die Gasflasche immer aufrecht.</w:t>
      </w:r>
    </w:p>
    <w:p w14:paraId="7635B5A6" w14:textId="77777777" w:rsidR="00672699" w:rsidRPr="001C564C" w:rsidRDefault="00672699" w:rsidP="004B75C6">
      <w:pPr>
        <w:widowControl/>
        <w:numPr>
          <w:ilvl w:val="0"/>
          <w:numId w:val="54"/>
        </w:numPr>
        <w:pBdr>
          <w:top w:val="nil"/>
          <w:left w:val="nil"/>
          <w:bottom w:val="nil"/>
          <w:right w:val="nil"/>
          <w:between w:val="nil"/>
        </w:pBdr>
        <w:tabs>
          <w:tab w:val="num" w:pos="720"/>
        </w:tabs>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Schließen Sie das Ventil der Gasflasche, wenn das Gerät nicht in Gebrauch ist.</w:t>
      </w:r>
    </w:p>
    <w:p w14:paraId="0586AA0D" w14:textId="77777777" w:rsidR="00672699" w:rsidRPr="001C564C" w:rsidRDefault="00672699" w:rsidP="004B75C6">
      <w:pPr>
        <w:widowControl/>
        <w:numPr>
          <w:ilvl w:val="0"/>
          <w:numId w:val="54"/>
        </w:numPr>
        <w:pBdr>
          <w:top w:val="nil"/>
          <w:left w:val="nil"/>
          <w:bottom w:val="nil"/>
          <w:right w:val="nil"/>
          <w:between w:val="nil"/>
        </w:pBdr>
        <w:tabs>
          <w:tab w:val="num" w:pos="720"/>
        </w:tabs>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Setzen Sie die Gasflasche nicht übermäßiger Hitze aus.</w:t>
      </w:r>
    </w:p>
    <w:p w14:paraId="1A367B3C" w14:textId="77777777" w:rsidR="00672699" w:rsidRPr="001C564C" w:rsidRDefault="00672699" w:rsidP="004B75C6">
      <w:pPr>
        <w:widowControl/>
        <w:numPr>
          <w:ilvl w:val="0"/>
          <w:numId w:val="54"/>
        </w:numPr>
        <w:pBdr>
          <w:top w:val="nil"/>
          <w:left w:val="nil"/>
          <w:bottom w:val="nil"/>
          <w:right w:val="nil"/>
          <w:between w:val="nil"/>
        </w:pBdr>
        <w:tabs>
          <w:tab w:val="num" w:pos="720"/>
        </w:tabs>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Gasflaschen sollten niemals bei Temperaturen über 50°C gelagert werden. Lagern Sie Gasflaschen niemals in der Nähe von Flammen, Brennern oder anderen Wärmequellen.</w:t>
      </w:r>
      <w:r w:rsidRPr="00F30B98">
        <w:rPr>
          <w:rFonts w:ascii="Arial" w:eastAsia="Arial" w:hAnsi="Arial" w:cs="Arial"/>
          <w:color w:val="000000"/>
          <w:sz w:val="22"/>
          <w:szCs w:val="22"/>
          <w:lang w:val="nl-NL"/>
        </w:rPr>
        <w:br/>
      </w:r>
    </w:p>
    <w:p w14:paraId="37225D5A" w14:textId="77777777" w:rsidR="00672699" w:rsidRDefault="00672699" w:rsidP="001C564C">
      <w:pPr>
        <w:pStyle w:val="Heading3"/>
        <w:rPr>
          <w:lang w:val="nl-NL"/>
        </w:rPr>
      </w:pPr>
      <w:r w:rsidRPr="00F30B98">
        <w:rPr>
          <w:lang w:val="nl-NL"/>
        </w:rPr>
        <w:t>ART DER ZU VERWENDETEN GASFLASCHE</w:t>
      </w:r>
    </w:p>
    <w:p w14:paraId="3C641425" w14:textId="77777777" w:rsidR="00672699" w:rsidRPr="00F30B98" w:rsidRDefault="00672699" w:rsidP="00672699">
      <w:pPr>
        <w:widowControl/>
        <w:jc w:val="left"/>
        <w:rPr>
          <w:rFonts w:ascii="Arial" w:eastAsia="Arial" w:hAnsi="Arial" w:cs="Arial"/>
          <w:b/>
          <w:sz w:val="22"/>
          <w:szCs w:val="22"/>
          <w:lang w:val="nl-NL"/>
        </w:rPr>
      </w:pPr>
    </w:p>
    <w:p w14:paraId="6665B019" w14:textId="77777777" w:rsidR="00672699" w:rsidRPr="001C564C" w:rsidRDefault="00672699" w:rsidP="00672699">
      <w:pPr>
        <w:widowControl/>
        <w:jc w:val="left"/>
        <w:rPr>
          <w:rFonts w:ascii="Arial" w:eastAsia="Arial" w:hAnsi="Arial" w:cs="Arial"/>
          <w:sz w:val="22"/>
          <w:szCs w:val="22"/>
          <w:lang w:val="nl-NL"/>
        </w:rPr>
      </w:pPr>
      <w:r w:rsidRPr="001C564C">
        <w:rPr>
          <w:rFonts w:ascii="Arial" w:eastAsia="Arial" w:hAnsi="Arial" w:cs="Arial"/>
          <w:sz w:val="22"/>
          <w:szCs w:val="22"/>
          <w:lang w:val="nl-NL"/>
        </w:rPr>
        <w:t>Es gibt viele verschiedene Größen von Gasflaschen. Die hier angegebenen Spezifikationen sind das Maximum, das verwendet werden sollte:</w:t>
      </w:r>
    </w:p>
    <w:p w14:paraId="6621950F" w14:textId="77777777" w:rsidR="00672699" w:rsidRPr="001C564C" w:rsidRDefault="00672699" w:rsidP="00672699">
      <w:pPr>
        <w:widowControl/>
        <w:jc w:val="left"/>
        <w:rPr>
          <w:rFonts w:ascii="Arial" w:eastAsia="Arial" w:hAnsi="Arial" w:cs="Arial"/>
          <w:sz w:val="22"/>
          <w:szCs w:val="22"/>
          <w:lang w:val="nl-NL"/>
        </w:rPr>
      </w:pPr>
    </w:p>
    <w:p w14:paraId="31604275" w14:textId="77777777" w:rsidR="00672699" w:rsidRPr="00F30B98" w:rsidRDefault="00672699" w:rsidP="00672699">
      <w:pPr>
        <w:widowControl/>
        <w:jc w:val="left"/>
        <w:rPr>
          <w:rFonts w:ascii="Arial" w:eastAsia="Arial" w:hAnsi="Arial" w:cs="Arial"/>
          <w:sz w:val="22"/>
          <w:szCs w:val="22"/>
        </w:rPr>
      </w:pPr>
      <w:r w:rsidRPr="00F30B98">
        <w:rPr>
          <w:rFonts w:ascii="Arial" w:eastAsia="Arial" w:hAnsi="Arial" w:cs="Arial"/>
          <w:b/>
          <w:bCs/>
          <w:sz w:val="22"/>
          <w:szCs w:val="22"/>
        </w:rPr>
        <w:t>Maximale Kapazität</w:t>
      </w:r>
      <w:r w:rsidRPr="00F30B98">
        <w:rPr>
          <w:rFonts w:ascii="Arial" w:eastAsia="Arial" w:hAnsi="Arial" w:cs="Arial"/>
          <w:sz w:val="22"/>
          <w:szCs w:val="22"/>
        </w:rPr>
        <w:t>: 11 kg</w:t>
      </w:r>
      <w:r w:rsidRPr="00F30B98">
        <w:rPr>
          <w:rFonts w:ascii="Arial" w:eastAsia="Arial" w:hAnsi="Arial" w:cs="Arial"/>
          <w:sz w:val="22"/>
          <w:szCs w:val="22"/>
        </w:rPr>
        <w:br/>
      </w:r>
      <w:r w:rsidRPr="00F30B98">
        <w:rPr>
          <w:rFonts w:ascii="Arial" w:eastAsia="Arial" w:hAnsi="Arial" w:cs="Arial"/>
          <w:b/>
          <w:bCs/>
          <w:sz w:val="22"/>
          <w:szCs w:val="22"/>
        </w:rPr>
        <w:t>Maximale Höhe</w:t>
      </w:r>
      <w:r w:rsidRPr="00F30B98">
        <w:rPr>
          <w:rFonts w:ascii="Arial" w:eastAsia="Arial" w:hAnsi="Arial" w:cs="Arial"/>
          <w:sz w:val="22"/>
          <w:szCs w:val="22"/>
        </w:rPr>
        <w:t>: 590 mm</w:t>
      </w:r>
      <w:r w:rsidRPr="00F30B98">
        <w:rPr>
          <w:rFonts w:ascii="Arial" w:eastAsia="Arial" w:hAnsi="Arial" w:cs="Arial"/>
          <w:sz w:val="22"/>
          <w:szCs w:val="22"/>
        </w:rPr>
        <w:br/>
      </w:r>
      <w:r w:rsidRPr="00F30B98">
        <w:rPr>
          <w:rFonts w:ascii="Arial" w:eastAsia="Arial" w:hAnsi="Arial" w:cs="Arial"/>
          <w:b/>
          <w:bCs/>
          <w:sz w:val="22"/>
          <w:szCs w:val="22"/>
        </w:rPr>
        <w:t>Maximaler Durchmesser (unten)</w:t>
      </w:r>
      <w:r w:rsidRPr="00F30B98">
        <w:rPr>
          <w:rFonts w:ascii="Arial" w:eastAsia="Arial" w:hAnsi="Arial" w:cs="Arial"/>
          <w:sz w:val="22"/>
          <w:szCs w:val="22"/>
        </w:rPr>
        <w:t>: 305 mm</w:t>
      </w:r>
    </w:p>
    <w:p w14:paraId="54E24C75" w14:textId="77777777" w:rsidR="00672699" w:rsidRDefault="00672699" w:rsidP="00672699">
      <w:pPr>
        <w:widowControl/>
        <w:jc w:val="left"/>
        <w:rPr>
          <w:rFonts w:ascii="Arial" w:eastAsia="Arial" w:hAnsi="Arial" w:cs="Arial"/>
          <w:sz w:val="22"/>
          <w:szCs w:val="22"/>
        </w:rPr>
      </w:pPr>
    </w:p>
    <w:p w14:paraId="089C0910" w14:textId="77777777" w:rsidR="00672699" w:rsidRDefault="00672699" w:rsidP="001C564C">
      <w:pPr>
        <w:pStyle w:val="Heading3"/>
      </w:pPr>
      <w:r w:rsidRPr="00F30B98">
        <w:t>REGULATOR &amp; SCHLAUCH</w:t>
      </w:r>
    </w:p>
    <w:p w14:paraId="65145525" w14:textId="77777777" w:rsidR="00672699" w:rsidRDefault="00672699" w:rsidP="00672699">
      <w:pPr>
        <w:widowControl/>
        <w:jc w:val="left"/>
        <w:rPr>
          <w:rFonts w:ascii="Arial" w:eastAsia="Arial" w:hAnsi="Arial" w:cs="Arial"/>
          <w:b/>
          <w:sz w:val="22"/>
          <w:szCs w:val="22"/>
        </w:rPr>
      </w:pPr>
    </w:p>
    <w:p w14:paraId="58135E55" w14:textId="77777777" w:rsidR="00672699" w:rsidRPr="001C564C" w:rsidRDefault="00672699" w:rsidP="004B75C6">
      <w:pPr>
        <w:widowControl/>
        <w:numPr>
          <w:ilvl w:val="0"/>
          <w:numId w:val="124"/>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Diese Artikel sind nicht im Lieferumfang des Grills enthalten, können jedoch separat bei Ihrem Händler oder einem autorisierten LPG-Gasvertrieb erworben werden. Verwenden Sie nur Regler und Schläuche, die für den Einsatz mit LPG bei den angegebenen Drücken und Gasarten vorgesehen sind (siehe technische Spezifikation). Die Lebensdauer eines Reglers wird auf etwa 10 Jahre geschätzt. Es wird empfohlen, den Regler 5 Jahre nach seinem Herstellungsdatum zu wechseln.</w:t>
      </w:r>
    </w:p>
    <w:p w14:paraId="7A16C050" w14:textId="77777777" w:rsidR="00672699" w:rsidRPr="001C564C" w:rsidRDefault="00672699" w:rsidP="004B75C6">
      <w:pPr>
        <w:widowControl/>
        <w:numPr>
          <w:ilvl w:val="0"/>
          <w:numId w:val="124"/>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Der Schlauch sollte entsprechend den nationalen Vorschriften gewechselt werden. Es wird empfohlen, den Schlauch 5 Jahre nach seinem Herstellungsdatum zu wechseln.</w:t>
      </w:r>
    </w:p>
    <w:p w14:paraId="55DCAA4F" w14:textId="77777777" w:rsidR="00672699" w:rsidRPr="001C564C" w:rsidRDefault="00672699" w:rsidP="004B75C6">
      <w:pPr>
        <w:widowControl/>
        <w:numPr>
          <w:ilvl w:val="0"/>
          <w:numId w:val="124"/>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t>Die Verwendung eines ungeeigneten Reglers oder Schlauchs ist gefährlich. Stellen Sie sicher, dass die Produkte, die Sie verwenden, für den vorgesehenen Zweck geeignet sind.</w:t>
      </w:r>
    </w:p>
    <w:p w14:paraId="0D7E6C19" w14:textId="77777777" w:rsidR="00672699" w:rsidRPr="001C564C" w:rsidRDefault="00672699" w:rsidP="004B75C6">
      <w:pPr>
        <w:widowControl/>
        <w:numPr>
          <w:ilvl w:val="0"/>
          <w:numId w:val="124"/>
        </w:numPr>
        <w:jc w:val="left"/>
        <w:rPr>
          <w:rFonts w:ascii="Arial" w:eastAsia="Arial" w:hAnsi="Arial" w:cs="Arial"/>
          <w:color w:val="000000"/>
          <w:sz w:val="22"/>
          <w:szCs w:val="22"/>
          <w:lang w:val="nl-NL"/>
        </w:rPr>
      </w:pPr>
      <w:r w:rsidRPr="001C564C">
        <w:rPr>
          <w:rFonts w:ascii="Arial" w:eastAsia="Arial" w:hAnsi="Arial" w:cs="Arial"/>
          <w:color w:val="000000"/>
          <w:sz w:val="22"/>
          <w:szCs w:val="22"/>
          <w:lang w:val="nl-NL"/>
        </w:rPr>
        <w:lastRenderedPageBreak/>
        <w:t>Der Schlauch muss den gültigen Normen im Land der Verwendung entsprechen. Der Schlauch muss mindestens 0,6 Meter lang und maximal 1,5 Meter lang sein. Ein beschädigter Regler oder Schlauch muss ersetzt werden. Stellen Sie sicher, dass der Schlauch nicht blockiert, geknickt ist oder mit einem Teil des Grills in Berührung kommt, außer am Verbindungspunkt.</w:t>
      </w:r>
    </w:p>
    <w:p w14:paraId="4605B4ED" w14:textId="77777777" w:rsidR="00672699" w:rsidRPr="00672699" w:rsidRDefault="00672699" w:rsidP="00672699">
      <w:pPr>
        <w:widowControl/>
        <w:jc w:val="left"/>
        <w:rPr>
          <w:rFonts w:ascii="Arial" w:eastAsia="Arial" w:hAnsi="Arial" w:cs="Arial"/>
          <w:sz w:val="22"/>
          <w:szCs w:val="22"/>
          <w:lang w:val="nl-NL"/>
        </w:rPr>
      </w:pPr>
    </w:p>
    <w:p w14:paraId="63FACAA0" w14:textId="77777777" w:rsidR="00672699" w:rsidRPr="00672699" w:rsidRDefault="00672699" w:rsidP="001C564C">
      <w:pPr>
        <w:pStyle w:val="Heading3"/>
        <w:rPr>
          <w:lang w:val="nl-NL"/>
        </w:rPr>
      </w:pPr>
      <w:r w:rsidRPr="00672699">
        <w:rPr>
          <w:lang w:val="nl-NL"/>
        </w:rPr>
        <w:t>LECKAGETEST --- FÜHREN SIE DIES VOR DER VERWENDUNG DES GERÄTS AUS.</w:t>
      </w:r>
    </w:p>
    <w:p w14:paraId="273C56DC" w14:textId="77777777" w:rsidR="00672699" w:rsidRPr="00672699" w:rsidRDefault="00672699" w:rsidP="00672699">
      <w:pPr>
        <w:widowControl/>
        <w:jc w:val="left"/>
        <w:rPr>
          <w:rFonts w:ascii="Arial" w:eastAsia="Arial" w:hAnsi="Arial" w:cs="Arial"/>
          <w:b/>
          <w:sz w:val="22"/>
          <w:szCs w:val="22"/>
          <w:lang w:val="nl-NL"/>
        </w:rPr>
      </w:pPr>
    </w:p>
    <w:p w14:paraId="50DCFDA1" w14:textId="77777777" w:rsidR="00672699" w:rsidRPr="00672699" w:rsidRDefault="00672699" w:rsidP="00672699">
      <w:pPr>
        <w:rPr>
          <w:rFonts w:ascii="Arial" w:eastAsia="Arial" w:hAnsi="Arial" w:cs="Arial"/>
          <w:b/>
          <w:sz w:val="22"/>
          <w:szCs w:val="22"/>
          <w:lang w:val="nl-NL"/>
        </w:rPr>
      </w:pPr>
      <w:r w:rsidRPr="00F30B98">
        <w:rPr>
          <w:rFonts w:ascii="Arial" w:eastAsia="Arial" w:hAnsi="Arial" w:cs="Arial"/>
          <w:b/>
          <w:sz w:val="22"/>
          <w:szCs w:val="22"/>
          <w:lang w:val="nl-NL"/>
        </w:rPr>
        <w:t>FÜHREN SIE KEINEN Gasleck-Test mit offener Flamme durch. Wenn Sie Gas riechen, schalten Sie sofort die Gaszufuhr aus.</w:t>
      </w:r>
    </w:p>
    <w:p w14:paraId="48FADCCF" w14:textId="77777777" w:rsidR="00672699" w:rsidRPr="00F30B98" w:rsidRDefault="00672699" w:rsidP="00672699">
      <w:pPr>
        <w:rPr>
          <w:rFonts w:ascii="Arial" w:eastAsia="Arial" w:hAnsi="Arial" w:cs="Arial"/>
          <w:b/>
          <w:sz w:val="22"/>
          <w:szCs w:val="22"/>
          <w:lang w:val="nl-NL"/>
        </w:rPr>
      </w:pPr>
    </w:p>
    <w:p w14:paraId="5AF5CA70" w14:textId="77777777" w:rsidR="00672699" w:rsidRPr="00F30B98" w:rsidRDefault="00672699" w:rsidP="00672699">
      <w:pPr>
        <w:rPr>
          <w:rFonts w:ascii="Arial" w:eastAsia="Arial" w:hAnsi="Arial" w:cs="Arial"/>
          <w:b/>
          <w:sz w:val="22"/>
          <w:szCs w:val="22"/>
          <w:lang w:val="nl-NL"/>
        </w:rPr>
      </w:pPr>
      <w:r w:rsidRPr="00F30B98">
        <w:rPr>
          <w:rFonts w:ascii="Arial" w:eastAsia="Arial" w:hAnsi="Arial" w:cs="Arial"/>
          <w:b/>
          <w:sz w:val="22"/>
          <w:szCs w:val="22"/>
          <w:lang w:val="nl-NL"/>
        </w:rPr>
        <w:t>Vor jeder Verwendung müssen Sie auf Gaslecks überprüfen, wie im folgenden Verfahren erklärt:</w:t>
      </w:r>
    </w:p>
    <w:p w14:paraId="22641157" w14:textId="77777777" w:rsidR="00672699" w:rsidRPr="00672699" w:rsidRDefault="00672699" w:rsidP="00672699">
      <w:pPr>
        <w:widowControl/>
        <w:jc w:val="left"/>
        <w:rPr>
          <w:rFonts w:ascii="Arial" w:eastAsia="Arial" w:hAnsi="Arial" w:cs="Arial"/>
          <w:b/>
          <w:sz w:val="22"/>
          <w:szCs w:val="22"/>
          <w:lang w:val="nl-NL"/>
        </w:rPr>
      </w:pPr>
    </w:p>
    <w:p w14:paraId="73FA0A99" w14:textId="77777777" w:rsidR="00672699" w:rsidRPr="00F30B98" w:rsidRDefault="00672699" w:rsidP="004B75C6">
      <w:pPr>
        <w:widowControl/>
        <w:numPr>
          <w:ilvl w:val="0"/>
          <w:numId w:val="125"/>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Mischen Sie ein Teil Spülmittel mit drei Teilen Wasser, um 60 bis 90 ml Lösung herzustellen.</w:t>
      </w:r>
    </w:p>
    <w:p w14:paraId="5A75812C" w14:textId="77777777" w:rsidR="00672699" w:rsidRPr="00F30B98" w:rsidRDefault="00672699" w:rsidP="004B75C6">
      <w:pPr>
        <w:widowControl/>
        <w:numPr>
          <w:ilvl w:val="0"/>
          <w:numId w:val="125"/>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Stellen Sie sicher, dass das Regelventil geschlossen ist.</w:t>
      </w:r>
    </w:p>
    <w:p w14:paraId="68E95CE8" w14:textId="77777777" w:rsidR="00672699" w:rsidRPr="00F30B98" w:rsidRDefault="00672699" w:rsidP="004B75C6">
      <w:pPr>
        <w:widowControl/>
        <w:numPr>
          <w:ilvl w:val="0"/>
          <w:numId w:val="125"/>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Schließen Sie den Regler an die Gasflasche und das Ein-/Ausschaltventil an den Brenner an. Stellen Sie sicher, dass die Verbindungen korrekt hergestellt sind, und öffnen Sie dann das Gas-Einlassventil.</w:t>
      </w:r>
    </w:p>
    <w:p w14:paraId="5B9E2E02" w14:textId="77777777" w:rsidR="00672699" w:rsidRPr="00F30B98" w:rsidRDefault="00672699" w:rsidP="004B75C6">
      <w:pPr>
        <w:widowControl/>
        <w:numPr>
          <w:ilvl w:val="0"/>
          <w:numId w:val="125"/>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Verteilen Sie die Lösung über den Schlauch und tragen Sie sie mit einem Pinsel auf. Wenn Blasen auftreten, gibt es ein Leck, das vor der Verwendung des Grills repariert werden muss.</w:t>
      </w:r>
    </w:p>
    <w:p w14:paraId="5E57FAFC" w14:textId="77777777" w:rsidR="00672699" w:rsidRPr="00F30B98" w:rsidRDefault="00672699" w:rsidP="004B75C6">
      <w:pPr>
        <w:widowControl/>
        <w:numPr>
          <w:ilvl w:val="0"/>
          <w:numId w:val="125"/>
        </w:numPr>
        <w:jc w:val="left"/>
        <w:rPr>
          <w:rFonts w:ascii="Arial" w:eastAsia="Arial" w:hAnsi="Arial" w:cs="Arial"/>
          <w:color w:val="000000"/>
          <w:sz w:val="22"/>
          <w:szCs w:val="22"/>
        </w:rPr>
      </w:pPr>
      <w:r w:rsidRPr="00F30B98">
        <w:rPr>
          <w:rFonts w:ascii="Arial" w:eastAsia="Arial" w:hAnsi="Arial" w:cs="Arial"/>
          <w:color w:val="000000"/>
          <w:sz w:val="22"/>
          <w:szCs w:val="22"/>
        </w:rPr>
        <w:t>Testen Sie erneut, sobald das Leck repariert wurde.</w:t>
      </w:r>
    </w:p>
    <w:p w14:paraId="704483D7" w14:textId="77777777" w:rsidR="00672699" w:rsidRPr="00F30B98" w:rsidRDefault="00672699" w:rsidP="004B75C6">
      <w:pPr>
        <w:widowControl/>
        <w:numPr>
          <w:ilvl w:val="0"/>
          <w:numId w:val="125"/>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Schließen Sie nach Abschluss des Tests das Gas-Einlassventil an der Gasflasche.</w:t>
      </w:r>
    </w:p>
    <w:p w14:paraId="0F82B756" w14:textId="77777777" w:rsidR="00672699" w:rsidRPr="00F30B98" w:rsidRDefault="00672699" w:rsidP="004B75C6">
      <w:pPr>
        <w:widowControl/>
        <w:numPr>
          <w:ilvl w:val="0"/>
          <w:numId w:val="125"/>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Wenn ein Leck festgestellt wird, das nicht repariert werden kann, versuchen Sie keine anderen Maßnahmen, sondern wenden Sie sich an Ihren Händler um Unterstützung.</w:t>
      </w:r>
    </w:p>
    <w:p w14:paraId="24C004D5" w14:textId="77777777" w:rsidR="00672699" w:rsidRPr="00672699" w:rsidRDefault="00672699" w:rsidP="00672699">
      <w:pPr>
        <w:widowControl/>
        <w:jc w:val="left"/>
        <w:rPr>
          <w:rFonts w:ascii="Arial" w:eastAsia="Arial" w:hAnsi="Arial" w:cs="Arial"/>
          <w:sz w:val="22"/>
          <w:szCs w:val="22"/>
          <w:lang w:val="nl-NL"/>
        </w:rPr>
      </w:pPr>
    </w:p>
    <w:p w14:paraId="758627C2" w14:textId="77777777" w:rsidR="00672699" w:rsidRDefault="00672699" w:rsidP="001C564C">
      <w:pPr>
        <w:pStyle w:val="Heading3"/>
        <w:rPr>
          <w:lang w:val="nl-NL"/>
        </w:rPr>
      </w:pPr>
      <w:r w:rsidRPr="00672699">
        <w:rPr>
          <w:lang w:val="nl-NL"/>
        </w:rPr>
        <w:t>MASSNAHMEN VOR DER ERSTEN VERWENDUNG DES PRODUKTS:</w:t>
      </w:r>
    </w:p>
    <w:p w14:paraId="36B02926" w14:textId="77777777" w:rsidR="00672699" w:rsidRPr="00F30B98" w:rsidRDefault="00672699" w:rsidP="00672699">
      <w:pPr>
        <w:jc w:val="left"/>
        <w:rPr>
          <w:rFonts w:ascii="Arial" w:eastAsia="Arial" w:hAnsi="Arial" w:cs="Arial"/>
          <w:b/>
          <w:sz w:val="24"/>
          <w:szCs w:val="24"/>
          <w:lang w:val="nl-NL"/>
        </w:rPr>
      </w:pPr>
    </w:p>
    <w:p w14:paraId="1F277165" w14:textId="77777777" w:rsidR="00672699" w:rsidRPr="00672699" w:rsidRDefault="00672699" w:rsidP="00672699">
      <w:pPr>
        <w:rPr>
          <w:rFonts w:ascii="Arial" w:eastAsia="Arial" w:hAnsi="Arial" w:cs="Arial"/>
          <w:b/>
          <w:sz w:val="22"/>
          <w:szCs w:val="22"/>
          <w:lang w:val="nl-NL"/>
        </w:rPr>
      </w:pPr>
      <w:r w:rsidRPr="00F30B98">
        <w:rPr>
          <w:rFonts w:ascii="Arial" w:eastAsia="Arial" w:hAnsi="Arial" w:cs="Arial"/>
          <w:b/>
          <w:sz w:val="22"/>
          <w:szCs w:val="22"/>
          <w:lang w:val="nl-NL"/>
        </w:rPr>
        <w:t>Bevor das Gerät zum ersten Mal verwendet wird, müssen bestimmte Maßnahmen ergriffen werden:</w:t>
      </w:r>
    </w:p>
    <w:p w14:paraId="4735FA52" w14:textId="77777777" w:rsidR="00672699" w:rsidRPr="00F30B98" w:rsidRDefault="00672699" w:rsidP="00672699">
      <w:pPr>
        <w:rPr>
          <w:rFonts w:ascii="Arial" w:eastAsia="Arial" w:hAnsi="Arial" w:cs="Arial"/>
          <w:b/>
          <w:sz w:val="22"/>
          <w:szCs w:val="22"/>
          <w:lang w:val="nl-NL"/>
        </w:rPr>
      </w:pPr>
    </w:p>
    <w:p w14:paraId="7CD0F254" w14:textId="77777777" w:rsidR="00672699" w:rsidRPr="00F30B98" w:rsidRDefault="00672699" w:rsidP="00672699">
      <w:pPr>
        <w:rPr>
          <w:rFonts w:ascii="Arial" w:eastAsia="Arial" w:hAnsi="Arial" w:cs="Arial"/>
          <w:b/>
          <w:sz w:val="22"/>
          <w:szCs w:val="22"/>
          <w:lang w:val="nl-NL"/>
        </w:rPr>
      </w:pPr>
      <w:r w:rsidRPr="00F30B98">
        <w:rPr>
          <w:rFonts w:ascii="Arial" w:eastAsia="Arial" w:hAnsi="Arial" w:cs="Arial"/>
          <w:b/>
          <w:sz w:val="22"/>
          <w:szCs w:val="22"/>
          <w:lang w:val="nl-NL"/>
        </w:rPr>
        <w:t>Beim Abbrennen des verbleibenden Fetts erzeugt das Gerät Rauch, der unangenehm riechen kann. Dies ist normal, der Rauch wird verschwinden, sobald das Fett verbrannt ist.</w:t>
      </w:r>
    </w:p>
    <w:p w14:paraId="76ED78D9" w14:textId="77777777" w:rsidR="00672699" w:rsidRPr="00672699" w:rsidRDefault="00672699" w:rsidP="00672699">
      <w:pPr>
        <w:jc w:val="left"/>
        <w:rPr>
          <w:rFonts w:ascii="Arial" w:eastAsia="Arial" w:hAnsi="Arial" w:cs="Arial"/>
          <w:b/>
          <w:sz w:val="22"/>
          <w:szCs w:val="22"/>
          <w:lang w:val="nl-NL"/>
        </w:rPr>
      </w:pPr>
    </w:p>
    <w:p w14:paraId="0F421219" w14:textId="77777777" w:rsidR="00672699" w:rsidRDefault="00672699" w:rsidP="00672699">
      <w:pPr>
        <w:rPr>
          <w:rFonts w:ascii="Arial" w:eastAsia="Arial" w:hAnsi="Arial" w:cs="Arial"/>
          <w:sz w:val="22"/>
          <w:szCs w:val="22"/>
        </w:rPr>
      </w:pPr>
      <w:r w:rsidRPr="00672699">
        <w:rPr>
          <w:rFonts w:ascii="Arial" w:eastAsia="Arial" w:hAnsi="Arial" w:cs="Arial"/>
          <w:sz w:val="22"/>
          <w:szCs w:val="22"/>
          <w:lang w:val="nl-NL"/>
        </w:rPr>
        <w:t xml:space="preserve">Nach dem Leckagetest muss das während der werksseitigen Lagerung verwendete Fett vom Grill abgebrannt werden, bevor er verwendet werden kann. </w:t>
      </w:r>
      <w:r w:rsidRPr="00F30B98">
        <w:rPr>
          <w:rFonts w:ascii="Arial" w:eastAsia="Arial" w:hAnsi="Arial" w:cs="Arial"/>
          <w:sz w:val="22"/>
          <w:szCs w:val="22"/>
        </w:rPr>
        <w:t>Sie können das Fett gemäß den folgenden Anweisungen abbrennen:</w:t>
      </w:r>
    </w:p>
    <w:p w14:paraId="74BD06E5" w14:textId="77777777" w:rsidR="00672699" w:rsidRDefault="00672699" w:rsidP="00672699">
      <w:pPr>
        <w:jc w:val="left"/>
        <w:rPr>
          <w:rFonts w:ascii="Arial" w:eastAsia="Arial" w:hAnsi="Arial" w:cs="Arial"/>
          <w:sz w:val="22"/>
          <w:szCs w:val="22"/>
        </w:rPr>
      </w:pPr>
    </w:p>
    <w:p w14:paraId="12BE79C7" w14:textId="77777777" w:rsidR="00672699" w:rsidRPr="00F30B98" w:rsidRDefault="00672699" w:rsidP="004B75C6">
      <w:pPr>
        <w:widowControl/>
        <w:numPr>
          <w:ilvl w:val="0"/>
          <w:numId w:val="126"/>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Öffnen Sie die Haube und zünden Sie alle Brenner gemäß den Anweisungen zum Anzünden an.</w:t>
      </w:r>
    </w:p>
    <w:p w14:paraId="30528110" w14:textId="77777777" w:rsidR="00672699" w:rsidRPr="00F30B98" w:rsidRDefault="00672699" w:rsidP="004B75C6">
      <w:pPr>
        <w:widowControl/>
        <w:numPr>
          <w:ilvl w:val="0"/>
          <w:numId w:val="126"/>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Stellen Sie den Brenner auf "MAX" und lassen Sie ihn 5 Minuten bei geöffneter Haube brennen.</w:t>
      </w:r>
    </w:p>
    <w:p w14:paraId="682E1E5F" w14:textId="77777777" w:rsidR="00672699" w:rsidRPr="00F30B98" w:rsidRDefault="00672699" w:rsidP="004B75C6">
      <w:pPr>
        <w:widowControl/>
        <w:numPr>
          <w:ilvl w:val="0"/>
          <w:numId w:val="126"/>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Schließen Sie die Haube und halten Sie den Brenner weitere 10 Minuten auf "MAX".</w:t>
      </w:r>
    </w:p>
    <w:p w14:paraId="4C50215D" w14:textId="77777777" w:rsidR="00672699" w:rsidRPr="00F30B98" w:rsidRDefault="00672699" w:rsidP="004B75C6">
      <w:pPr>
        <w:widowControl/>
        <w:numPr>
          <w:ilvl w:val="0"/>
          <w:numId w:val="126"/>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Schließen Sie das Regelventil und schalten Sie den Brenner aus.</w:t>
      </w:r>
    </w:p>
    <w:p w14:paraId="391CDA7B" w14:textId="77777777" w:rsidR="00672699" w:rsidRPr="00F30B98" w:rsidRDefault="00672699" w:rsidP="004B75C6">
      <w:pPr>
        <w:widowControl/>
        <w:numPr>
          <w:ilvl w:val="0"/>
          <w:numId w:val="126"/>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Lassen Sie das Gerät 15 Minuten abkühlen.</w:t>
      </w:r>
    </w:p>
    <w:p w14:paraId="22F67787" w14:textId="77777777" w:rsidR="00672699" w:rsidRPr="00F30B98" w:rsidRDefault="00672699" w:rsidP="004B75C6">
      <w:pPr>
        <w:widowControl/>
        <w:numPr>
          <w:ilvl w:val="0"/>
          <w:numId w:val="126"/>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Reinigen Sie die Grillroste mit einer Grillreinigungsbürste.</w:t>
      </w:r>
    </w:p>
    <w:p w14:paraId="64543D86" w14:textId="77777777" w:rsidR="00672699" w:rsidRPr="00F30B98" w:rsidRDefault="00672699" w:rsidP="004B75C6">
      <w:pPr>
        <w:widowControl/>
        <w:numPr>
          <w:ilvl w:val="0"/>
          <w:numId w:val="126"/>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lastRenderedPageBreak/>
        <w:t>Fetten Sie die Grillroste mit Speiseöl ein.</w:t>
      </w:r>
    </w:p>
    <w:p w14:paraId="0EC92276" w14:textId="77777777" w:rsidR="00672699" w:rsidRPr="00672699" w:rsidRDefault="00672699" w:rsidP="00672699">
      <w:pPr>
        <w:jc w:val="left"/>
        <w:rPr>
          <w:rFonts w:ascii="Arial" w:eastAsia="Arial" w:hAnsi="Arial" w:cs="Arial"/>
          <w:sz w:val="22"/>
          <w:szCs w:val="22"/>
          <w:lang w:val="nl-NL"/>
        </w:rPr>
      </w:pPr>
    </w:p>
    <w:p w14:paraId="553BC81B" w14:textId="77777777" w:rsidR="00672699" w:rsidRPr="00672699" w:rsidRDefault="00672699" w:rsidP="001C564C">
      <w:pPr>
        <w:pStyle w:val="Heading3"/>
        <w:rPr>
          <w:lang w:val="nl-NL"/>
        </w:rPr>
      </w:pPr>
      <w:r w:rsidRPr="00672699">
        <w:rPr>
          <w:lang w:val="nl-NL"/>
        </w:rPr>
        <w:t>MASSNAHMEN VOR JEDER VERWENDUNG:</w:t>
      </w:r>
    </w:p>
    <w:p w14:paraId="71789955" w14:textId="77777777" w:rsidR="00672699" w:rsidRPr="00672699" w:rsidRDefault="00672699" w:rsidP="00672699">
      <w:pPr>
        <w:jc w:val="left"/>
        <w:rPr>
          <w:rFonts w:ascii="Arial" w:eastAsia="Arial" w:hAnsi="Arial" w:cs="Arial"/>
          <w:b/>
          <w:sz w:val="24"/>
          <w:szCs w:val="24"/>
          <w:lang w:val="nl-NL"/>
        </w:rPr>
      </w:pPr>
    </w:p>
    <w:p w14:paraId="3A9F56CD" w14:textId="77777777" w:rsidR="00672699" w:rsidRDefault="00672699" w:rsidP="00672699">
      <w:pPr>
        <w:jc w:val="left"/>
        <w:rPr>
          <w:rFonts w:ascii="Arial" w:eastAsia="Arial" w:hAnsi="Arial" w:cs="Arial"/>
          <w:sz w:val="22"/>
          <w:szCs w:val="22"/>
        </w:rPr>
      </w:pPr>
      <w:r w:rsidRPr="00672699">
        <w:rPr>
          <w:rFonts w:ascii="Arial" w:eastAsia="Arial" w:hAnsi="Arial" w:cs="Arial"/>
          <w:sz w:val="22"/>
          <w:szCs w:val="22"/>
          <w:lang w:val="nl-NL"/>
        </w:rPr>
        <w:t xml:space="preserve">Um den Grill sicher und ordnungsgemäß zu betreiben, müssen Sie vor jeder Verwendung einige Überprüfungen durchführen. </w:t>
      </w:r>
      <w:r w:rsidRPr="00F30B98">
        <w:rPr>
          <w:rFonts w:ascii="Arial" w:eastAsia="Arial" w:hAnsi="Arial" w:cs="Arial"/>
          <w:sz w:val="22"/>
          <w:szCs w:val="22"/>
        </w:rPr>
        <w:t>Gehen Sie sorgfältig die folgende Checkliste durch:</w:t>
      </w:r>
    </w:p>
    <w:p w14:paraId="0DD1D928" w14:textId="77777777" w:rsidR="00672699" w:rsidRPr="00F30B98" w:rsidRDefault="00672699" w:rsidP="004B75C6">
      <w:pPr>
        <w:widowControl/>
        <w:numPr>
          <w:ilvl w:val="0"/>
          <w:numId w:val="127"/>
        </w:numPr>
        <w:pBdr>
          <w:top w:val="nil"/>
          <w:left w:val="nil"/>
          <w:bottom w:val="nil"/>
          <w:right w:val="nil"/>
          <w:between w:val="nil"/>
        </w:pBd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Überprüfen Sie, ob der Grill korrekt aufgestellt ist und sich in unmittelbarer Nähe keine brennbaren Materialien befinden.</w:t>
      </w:r>
    </w:p>
    <w:p w14:paraId="46848F79" w14:textId="77777777" w:rsidR="00672699" w:rsidRPr="00F30B98" w:rsidRDefault="00672699" w:rsidP="004B75C6">
      <w:pPr>
        <w:widowControl/>
        <w:numPr>
          <w:ilvl w:val="0"/>
          <w:numId w:val="127"/>
        </w:numPr>
        <w:pBdr>
          <w:top w:val="nil"/>
          <w:left w:val="nil"/>
          <w:bottom w:val="nil"/>
          <w:right w:val="nil"/>
          <w:between w:val="nil"/>
        </w:pBd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Überprüfen Sie, ob der Gasschlauch nicht gerissen oder eingerissen ist.</w:t>
      </w:r>
    </w:p>
    <w:p w14:paraId="6680FAC8" w14:textId="77777777" w:rsidR="00672699" w:rsidRPr="00F30B98" w:rsidRDefault="00672699" w:rsidP="004B75C6">
      <w:pPr>
        <w:widowControl/>
        <w:numPr>
          <w:ilvl w:val="0"/>
          <w:numId w:val="127"/>
        </w:numPr>
        <w:pBdr>
          <w:top w:val="nil"/>
          <w:left w:val="nil"/>
          <w:bottom w:val="nil"/>
          <w:right w:val="nil"/>
          <w:between w:val="nil"/>
        </w:pBd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Überprüfen Sie, ob der Regler fest angezogen ist.</w:t>
      </w:r>
    </w:p>
    <w:p w14:paraId="7D21C516" w14:textId="77777777" w:rsidR="00672699" w:rsidRPr="00F30B98" w:rsidRDefault="00672699" w:rsidP="004B75C6">
      <w:pPr>
        <w:widowControl/>
        <w:numPr>
          <w:ilvl w:val="0"/>
          <w:numId w:val="127"/>
        </w:numPr>
        <w:pBdr>
          <w:top w:val="nil"/>
          <w:left w:val="nil"/>
          <w:bottom w:val="nil"/>
          <w:right w:val="nil"/>
          <w:between w:val="nil"/>
        </w:pBdr>
        <w:jc w:val="left"/>
        <w:rPr>
          <w:rFonts w:ascii="Arial" w:eastAsia="Arial" w:hAnsi="Arial" w:cs="Arial"/>
          <w:color w:val="000000"/>
          <w:sz w:val="22"/>
          <w:szCs w:val="22"/>
        </w:rPr>
      </w:pPr>
      <w:r w:rsidRPr="00F30B98">
        <w:rPr>
          <w:rFonts w:ascii="Arial" w:eastAsia="Arial" w:hAnsi="Arial" w:cs="Arial"/>
          <w:color w:val="000000"/>
          <w:sz w:val="22"/>
          <w:szCs w:val="22"/>
          <w:lang w:val="nl-NL"/>
        </w:rPr>
        <w:t xml:space="preserve">Überprüfen Sie, ob der Boden des Grills, die Fettschale, der Flammenverteiler und die Brenner frei von Fett und Marinade sind. </w:t>
      </w:r>
      <w:r w:rsidRPr="00F30B98">
        <w:rPr>
          <w:rFonts w:ascii="Arial" w:eastAsia="Arial" w:hAnsi="Arial" w:cs="Arial"/>
          <w:color w:val="000000"/>
          <w:sz w:val="22"/>
          <w:szCs w:val="22"/>
        </w:rPr>
        <w:t>Auf diese Weise können Sie Fettbrände verhindern.</w:t>
      </w:r>
    </w:p>
    <w:p w14:paraId="1392D58E" w14:textId="77777777" w:rsidR="00672699" w:rsidRPr="00F30B98" w:rsidRDefault="00672699" w:rsidP="004B75C6">
      <w:pPr>
        <w:widowControl/>
        <w:numPr>
          <w:ilvl w:val="0"/>
          <w:numId w:val="127"/>
        </w:numPr>
        <w:pBdr>
          <w:top w:val="nil"/>
          <w:left w:val="nil"/>
          <w:bottom w:val="nil"/>
          <w:right w:val="nil"/>
          <w:between w:val="nil"/>
        </w:pBd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Überprüfen Sie, ob die Brennerlöcher nicht durch Einsätze oder Weben abgedeckt sind.</w:t>
      </w:r>
    </w:p>
    <w:p w14:paraId="0317661B" w14:textId="77777777" w:rsidR="00672699" w:rsidRPr="00F30B98" w:rsidRDefault="00672699" w:rsidP="004B75C6">
      <w:pPr>
        <w:widowControl/>
        <w:numPr>
          <w:ilvl w:val="0"/>
          <w:numId w:val="127"/>
        </w:numPr>
        <w:pBdr>
          <w:top w:val="nil"/>
          <w:left w:val="nil"/>
          <w:bottom w:val="nil"/>
          <w:right w:val="nil"/>
          <w:between w:val="nil"/>
        </w:pBd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Überprüfen Sie, ob keine Borsten von Grillbürsten am Grill oder den Rosten haften.</w:t>
      </w:r>
    </w:p>
    <w:p w14:paraId="33B4D228" w14:textId="77777777" w:rsidR="00672699" w:rsidRPr="00672699" w:rsidRDefault="00672699" w:rsidP="00672699">
      <w:pPr>
        <w:pBdr>
          <w:top w:val="nil"/>
          <w:left w:val="nil"/>
          <w:bottom w:val="nil"/>
          <w:right w:val="nil"/>
          <w:between w:val="nil"/>
        </w:pBdr>
        <w:ind w:left="360"/>
        <w:jc w:val="left"/>
        <w:rPr>
          <w:rFonts w:ascii="Arial" w:eastAsia="Arial" w:hAnsi="Arial" w:cs="Arial"/>
          <w:color w:val="000000"/>
          <w:sz w:val="22"/>
          <w:szCs w:val="22"/>
          <w:lang w:val="nl-NL"/>
        </w:rPr>
      </w:pPr>
    </w:p>
    <w:p w14:paraId="3AEF12CA" w14:textId="77777777" w:rsidR="00672699" w:rsidRDefault="00672699" w:rsidP="001C564C">
      <w:pPr>
        <w:pStyle w:val="Heading3"/>
      </w:pPr>
      <w:r w:rsidRPr="00F30B98">
        <w:t>ANZÜNDEANLEITUNG FÜR DEN HAUPTBRENNER</w:t>
      </w:r>
    </w:p>
    <w:p w14:paraId="00B09A17" w14:textId="77777777" w:rsidR="00672699" w:rsidRDefault="00672699" w:rsidP="00672699">
      <w:pPr>
        <w:widowControl/>
        <w:jc w:val="left"/>
        <w:rPr>
          <w:rFonts w:ascii="Arial" w:eastAsia="Arial" w:hAnsi="Arial" w:cs="Arial"/>
          <w:b/>
          <w:sz w:val="24"/>
          <w:szCs w:val="24"/>
        </w:rPr>
      </w:pPr>
    </w:p>
    <w:p w14:paraId="12141B81" w14:textId="77777777" w:rsidR="00672699" w:rsidRPr="00F30B98" w:rsidRDefault="00672699" w:rsidP="004B75C6">
      <w:pPr>
        <w:widowControl/>
        <w:numPr>
          <w:ilvl w:val="0"/>
          <w:numId w:val="128"/>
        </w:numPr>
        <w:jc w:val="left"/>
        <w:rPr>
          <w:rFonts w:ascii="Arial" w:eastAsia="Arial" w:hAnsi="Arial" w:cs="Arial"/>
          <w:color w:val="000000"/>
          <w:sz w:val="22"/>
          <w:szCs w:val="22"/>
        </w:rPr>
      </w:pPr>
      <w:r w:rsidRPr="00F30B98">
        <w:rPr>
          <w:rFonts w:ascii="Arial" w:eastAsia="Arial" w:hAnsi="Arial" w:cs="Arial"/>
          <w:color w:val="000000"/>
          <w:sz w:val="22"/>
          <w:szCs w:val="22"/>
        </w:rPr>
        <w:t>Öffnen Sie die Haube.</w:t>
      </w:r>
    </w:p>
    <w:p w14:paraId="286FF1B7" w14:textId="77777777" w:rsidR="00672699" w:rsidRPr="00F30B98" w:rsidRDefault="00672699" w:rsidP="004B75C6">
      <w:pPr>
        <w:widowControl/>
        <w:numPr>
          <w:ilvl w:val="0"/>
          <w:numId w:val="128"/>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Schalten Sie das Regelventil ein.</w:t>
      </w:r>
    </w:p>
    <w:p w14:paraId="6998D441" w14:textId="77777777" w:rsidR="00672699" w:rsidRPr="00F30B98" w:rsidRDefault="00672699" w:rsidP="004B75C6">
      <w:pPr>
        <w:widowControl/>
        <w:numPr>
          <w:ilvl w:val="0"/>
          <w:numId w:val="128"/>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Drehen Sie die Steuerknöpfe im Uhrzeigersinn in die Position „AUS“.</w:t>
      </w:r>
    </w:p>
    <w:p w14:paraId="2713B0D9" w14:textId="77777777" w:rsidR="00672699" w:rsidRPr="00F30B98" w:rsidRDefault="00672699" w:rsidP="004B75C6">
      <w:pPr>
        <w:widowControl/>
        <w:numPr>
          <w:ilvl w:val="0"/>
          <w:numId w:val="128"/>
        </w:numPr>
        <w:jc w:val="left"/>
        <w:rPr>
          <w:rFonts w:ascii="Arial" w:eastAsia="Arial" w:hAnsi="Arial" w:cs="Arial"/>
          <w:color w:val="000000"/>
          <w:sz w:val="22"/>
          <w:szCs w:val="22"/>
          <w:lang w:val="nl-NL"/>
        </w:rPr>
      </w:pPr>
      <w:r>
        <w:rPr>
          <w:noProof/>
          <w:lang w:val="en-GB"/>
        </w:rPr>
        <w:drawing>
          <wp:anchor distT="0" distB="0" distL="114300" distR="114300" simplePos="0" relativeHeight="251657728" behindDoc="0" locked="0" layoutInCell="1" hidden="0" allowOverlap="1" wp14:anchorId="0A304FFE" wp14:editId="0EF8DFDA">
            <wp:simplePos x="0" y="0"/>
            <wp:positionH relativeFrom="column">
              <wp:posOffset>1691640</wp:posOffset>
            </wp:positionH>
            <wp:positionV relativeFrom="paragraph">
              <wp:posOffset>144780</wp:posOffset>
            </wp:positionV>
            <wp:extent cx="126474" cy="193040"/>
            <wp:effectExtent l="0" t="0" r="635" b="0"/>
            <wp:wrapNone/>
            <wp:docPr id="457972606" name="Picture 457972606" descr="A black lightning bolt symbol&#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5.png" descr="A black lightning bolt symbol&#10;&#10;Description automatically generated"/>
                    <pic:cNvPicPr preferRelativeResize="0"/>
                  </pic:nvPicPr>
                  <pic:blipFill>
                    <a:blip r:embed="rId26"/>
                    <a:srcRect/>
                    <a:stretch>
                      <a:fillRect/>
                    </a:stretch>
                  </pic:blipFill>
                  <pic:spPr>
                    <a:xfrm>
                      <a:off x="0" y="0"/>
                      <a:ext cx="126474" cy="193040"/>
                    </a:xfrm>
                    <a:prstGeom prst="rect">
                      <a:avLst/>
                    </a:prstGeom>
                    <a:ln/>
                  </pic:spPr>
                </pic:pic>
              </a:graphicData>
            </a:graphic>
            <wp14:sizeRelH relativeFrom="margin">
              <wp14:pctWidth>0</wp14:pctWidth>
            </wp14:sizeRelH>
            <wp14:sizeRelV relativeFrom="margin">
              <wp14:pctHeight>0</wp14:pctHeight>
            </wp14:sizeRelV>
          </wp:anchor>
        </w:drawing>
      </w:r>
      <w:r w:rsidRPr="00F30B98">
        <w:rPr>
          <w:rFonts w:ascii="Arial" w:eastAsia="Arial" w:hAnsi="Arial" w:cs="Arial"/>
          <w:color w:val="000000"/>
          <w:sz w:val="22"/>
          <w:szCs w:val="22"/>
          <w:lang w:val="nl-NL"/>
        </w:rPr>
        <w:t xml:space="preserve">Drücken Sie den Steuerknopf nach unten und drehen Sie ihn gegen den Uhrzeigersinn in die </w:t>
      </w:r>
      <w:r>
        <w:rPr>
          <w:rFonts w:ascii="Arial" w:eastAsia="Arial" w:hAnsi="Arial" w:cs="Arial"/>
          <w:color w:val="000000"/>
          <w:sz w:val="22"/>
          <w:szCs w:val="22"/>
          <w:lang w:val="nl-NL"/>
        </w:rPr>
        <w:t xml:space="preserve">  </w:t>
      </w:r>
      <w:r w:rsidRPr="00F30B98">
        <w:rPr>
          <w:rFonts w:ascii="Arial" w:eastAsia="Arial" w:hAnsi="Arial" w:cs="Arial"/>
          <w:color w:val="000000"/>
          <w:sz w:val="22"/>
          <w:szCs w:val="22"/>
          <w:lang w:val="nl-NL"/>
        </w:rPr>
        <w:t xml:space="preserve"> Position, um den Brenner zu entzünden.</w:t>
      </w:r>
    </w:p>
    <w:p w14:paraId="39742DEE" w14:textId="77777777" w:rsidR="00672699" w:rsidRPr="00F30B98" w:rsidRDefault="00672699" w:rsidP="004B75C6">
      <w:pPr>
        <w:widowControl/>
        <w:numPr>
          <w:ilvl w:val="0"/>
          <w:numId w:val="128"/>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Nachdem der erste Brenner entzündet wurde, entzünden Sie die verbleibenden Brenner wie in Schritt 4.</w:t>
      </w:r>
    </w:p>
    <w:p w14:paraId="3912C6AC" w14:textId="77777777" w:rsidR="00672699" w:rsidRPr="00F30B98" w:rsidRDefault="00672699" w:rsidP="004B75C6">
      <w:pPr>
        <w:widowControl/>
        <w:numPr>
          <w:ilvl w:val="0"/>
          <w:numId w:val="128"/>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Passen Sie die Flammenkraft an, indem Sie den Knopf auf die MAX/MIN-Position drehen.</w:t>
      </w:r>
    </w:p>
    <w:p w14:paraId="205C8BB4" w14:textId="77777777" w:rsidR="00672699" w:rsidRPr="00F30B98" w:rsidRDefault="00672699" w:rsidP="004B75C6">
      <w:pPr>
        <w:widowControl/>
        <w:numPr>
          <w:ilvl w:val="0"/>
          <w:numId w:val="128"/>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Wenn der Brenner nicht leuchtet, drehen Sie den Steuerknopf auf „AUS“ und warten Sie 5 Minuten, bevor Sie versuchen, den Brenner erneut zu entzünden. Wenn es Ihnen nicht gelingt, den Brenner mit dem Piezo-Zünder zu entzünden, können Sie versuchen, den Brenner mit einem langen Streichholz oder Feuerzeug zu entzünden.</w:t>
      </w:r>
    </w:p>
    <w:p w14:paraId="19683C5A" w14:textId="77777777" w:rsidR="00672699" w:rsidRPr="00F30B98" w:rsidRDefault="00672699" w:rsidP="004B75C6">
      <w:pPr>
        <w:widowControl/>
        <w:numPr>
          <w:ilvl w:val="0"/>
          <w:numId w:val="128"/>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Um den Grill auszuschalten, schließen Sie das Ventil an der Gasflasche oder den Schalter am Regler, wenn Sie den Grill nicht mehr verwenden, und drehen Sie die Steuerknöpfe des Geräts im Uhrzeigersinn in die Position „AUS“.</w:t>
      </w:r>
    </w:p>
    <w:p w14:paraId="4EE018DE" w14:textId="77777777" w:rsidR="00672699" w:rsidRPr="00F30B98" w:rsidRDefault="00672699" w:rsidP="004B75C6">
      <w:pPr>
        <w:widowControl/>
        <w:numPr>
          <w:ilvl w:val="0"/>
          <w:numId w:val="128"/>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Wenn der Seitenbrenner noch in Betrieb ist, drehen Sie die Steuerknöpfe einfach im Uhrzeigersinn in die Position „AUS“.</w:t>
      </w:r>
    </w:p>
    <w:p w14:paraId="0626E421" w14:textId="77777777" w:rsidR="00672699" w:rsidRPr="00672699" w:rsidRDefault="00672699" w:rsidP="00672699">
      <w:pPr>
        <w:widowControl/>
        <w:jc w:val="left"/>
        <w:rPr>
          <w:rFonts w:ascii="Arial" w:eastAsia="Arial" w:hAnsi="Arial" w:cs="Arial"/>
          <w:sz w:val="22"/>
          <w:szCs w:val="22"/>
          <w:lang w:val="nl-NL"/>
        </w:rPr>
      </w:pPr>
    </w:p>
    <w:p w14:paraId="1D0A738C" w14:textId="77777777" w:rsidR="00672699" w:rsidRPr="00672699" w:rsidRDefault="00672699" w:rsidP="001C564C">
      <w:pPr>
        <w:pStyle w:val="Heading3"/>
        <w:rPr>
          <w:lang w:val="nl-NL"/>
        </w:rPr>
      </w:pPr>
      <w:r w:rsidRPr="00672699">
        <w:rPr>
          <w:lang w:val="nl-NL"/>
        </w:rPr>
        <w:t>ENTZÜNDEN DER BRENNER MIT EINEM STREICHHOLZ (MINDESTENS 90 MM LÄNGE) ODER EINEM LANGEN FEUERZEUG:</w:t>
      </w:r>
    </w:p>
    <w:p w14:paraId="34FF861F" w14:textId="77777777" w:rsidR="00672699" w:rsidRPr="00672699" w:rsidRDefault="00672699" w:rsidP="00672699">
      <w:pPr>
        <w:jc w:val="left"/>
        <w:rPr>
          <w:rFonts w:ascii="Arial" w:eastAsia="Arial" w:hAnsi="Arial" w:cs="Arial"/>
          <w:b/>
          <w:sz w:val="24"/>
          <w:szCs w:val="24"/>
          <w:lang w:val="nl-NL"/>
        </w:rPr>
      </w:pPr>
    </w:p>
    <w:p w14:paraId="49C918F2" w14:textId="77777777" w:rsidR="00672699" w:rsidRPr="00F30B98" w:rsidRDefault="00672699" w:rsidP="004B75C6">
      <w:pPr>
        <w:widowControl/>
        <w:numPr>
          <w:ilvl w:val="0"/>
          <w:numId w:val="129"/>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Öffnen Sie die Haube des Grills.</w:t>
      </w:r>
    </w:p>
    <w:p w14:paraId="42CED2E8" w14:textId="77777777" w:rsidR="00672699" w:rsidRPr="00F30B98" w:rsidRDefault="00672699" w:rsidP="004B75C6">
      <w:pPr>
        <w:widowControl/>
        <w:numPr>
          <w:ilvl w:val="0"/>
          <w:numId w:val="129"/>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Schalten Sie das Regelventil ein.</w:t>
      </w:r>
    </w:p>
    <w:p w14:paraId="137DE3B4" w14:textId="77777777" w:rsidR="00672699" w:rsidRPr="00F30B98" w:rsidRDefault="00672699" w:rsidP="004B75C6">
      <w:pPr>
        <w:widowControl/>
        <w:numPr>
          <w:ilvl w:val="0"/>
          <w:numId w:val="129"/>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Zünden Sie ein langes Streichholz oder Feuerzeug an.</w:t>
      </w:r>
    </w:p>
    <w:p w14:paraId="5F952690" w14:textId="77777777" w:rsidR="00672699" w:rsidRPr="00F30B98" w:rsidRDefault="00672699" w:rsidP="004B75C6">
      <w:pPr>
        <w:widowControl/>
        <w:numPr>
          <w:ilvl w:val="0"/>
          <w:numId w:val="129"/>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Drücken Sie den Steuerknopf nach unten und drehen Sie ihn gegen den Uhrzeigersinn in die Position „MAX“.</w:t>
      </w:r>
    </w:p>
    <w:p w14:paraId="77F548A9" w14:textId="77777777" w:rsidR="00672699" w:rsidRPr="00F30B98" w:rsidRDefault="00672699" w:rsidP="004B75C6">
      <w:pPr>
        <w:widowControl/>
        <w:numPr>
          <w:ilvl w:val="0"/>
          <w:numId w:val="129"/>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Platzieren Sie das lange Streichholz oder Feuerzeug etwa einen Zentimeter vom Brenner entfernt.</w:t>
      </w:r>
    </w:p>
    <w:p w14:paraId="17F1803F" w14:textId="77777777" w:rsidR="00672699" w:rsidRPr="00F30B98" w:rsidRDefault="00672699" w:rsidP="004B75C6">
      <w:pPr>
        <w:widowControl/>
        <w:numPr>
          <w:ilvl w:val="0"/>
          <w:numId w:val="129"/>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t>Wenn der erste Brenner entzündet wurde, können Sie die verbleibenden Brenner der Reihe nach entzünden, indem Sie den Steuerknopf gegen den Uhrzeigersinn drehen.</w:t>
      </w:r>
    </w:p>
    <w:p w14:paraId="26D1A650" w14:textId="77777777" w:rsidR="00672699" w:rsidRPr="00F30B98" w:rsidRDefault="00672699" w:rsidP="004B75C6">
      <w:pPr>
        <w:widowControl/>
        <w:numPr>
          <w:ilvl w:val="0"/>
          <w:numId w:val="129"/>
        </w:numPr>
        <w:jc w:val="left"/>
        <w:rPr>
          <w:rFonts w:ascii="Arial" w:eastAsia="Arial" w:hAnsi="Arial" w:cs="Arial"/>
          <w:color w:val="000000"/>
          <w:sz w:val="22"/>
          <w:szCs w:val="22"/>
          <w:lang w:val="nl-NL"/>
        </w:rPr>
      </w:pPr>
      <w:r w:rsidRPr="00F30B98">
        <w:rPr>
          <w:rFonts w:ascii="Arial" w:eastAsia="Arial" w:hAnsi="Arial" w:cs="Arial"/>
          <w:color w:val="000000"/>
          <w:sz w:val="22"/>
          <w:szCs w:val="22"/>
          <w:lang w:val="nl-NL"/>
        </w:rPr>
        <w:lastRenderedPageBreak/>
        <w:t>Wenn der erste Brenner entzündet wurde, können Sie die verbleibenden Brenner der Reihe nach entzünden, indem Sie den Steuerknopf zwischen „MAX“ und „MIN“ gegen den Uhrzeigersinn drehen.</w:t>
      </w:r>
    </w:p>
    <w:p w14:paraId="53E61218" w14:textId="77777777" w:rsidR="00672699" w:rsidRPr="00672699" w:rsidRDefault="00672699" w:rsidP="00672699">
      <w:pPr>
        <w:widowControl/>
        <w:jc w:val="left"/>
        <w:rPr>
          <w:rFonts w:ascii="Arial" w:eastAsia="Arial" w:hAnsi="Arial" w:cs="Arial"/>
          <w:sz w:val="22"/>
          <w:szCs w:val="22"/>
          <w:lang w:val="nl-NL"/>
        </w:rPr>
      </w:pPr>
    </w:p>
    <w:p w14:paraId="3C51040D" w14:textId="77777777" w:rsidR="00672699" w:rsidRPr="00672699" w:rsidRDefault="00672699" w:rsidP="00672699">
      <w:pPr>
        <w:rPr>
          <w:rFonts w:ascii="Arial" w:hAnsi="Arial" w:cs="Arial"/>
          <w:b/>
          <w:bCs/>
          <w:sz w:val="28"/>
          <w:szCs w:val="28"/>
          <w:lang w:val="nl-NL"/>
        </w:rPr>
      </w:pPr>
      <w:r w:rsidRPr="00672699">
        <w:rPr>
          <w:rFonts w:ascii="Arial" w:eastAsia="Arial" w:hAnsi="Arial" w:cs="Arial"/>
          <w:b/>
          <w:sz w:val="22"/>
          <w:szCs w:val="22"/>
          <w:lang w:val="nl-NL"/>
        </w:rPr>
        <w:t>Wenn der Brenner nicht innerhalb von fünf Sekunden leuchtet, drehen Sie den Steuerknopf auf AUS und versuchen Sie, eine Lösung in der Problembehandlungstabelle zu finden. Oder wenden Sie sich an Ihren Händler oder Vertreiber.</w:t>
      </w:r>
      <w:r w:rsidRPr="00672699">
        <w:rPr>
          <w:rFonts w:ascii="Arial" w:hAnsi="Arial" w:cs="Arial"/>
          <w:b/>
          <w:bCs/>
          <w:sz w:val="28"/>
          <w:szCs w:val="28"/>
          <w:lang w:val="nl-NL"/>
        </w:rPr>
        <w:br/>
      </w:r>
    </w:p>
    <w:p w14:paraId="0B153EB1" w14:textId="77777777" w:rsidR="00672699" w:rsidRPr="00672699" w:rsidRDefault="00672699" w:rsidP="001C564C">
      <w:pPr>
        <w:pStyle w:val="Heading3"/>
        <w:rPr>
          <w:lang w:val="nl-NL"/>
        </w:rPr>
      </w:pPr>
      <w:r w:rsidRPr="00672699">
        <w:rPr>
          <w:lang w:val="nl-NL"/>
        </w:rPr>
        <w:t>ANZÜNDEANLEITUNG FÜR DEN SEITENBRENNER:</w:t>
      </w:r>
    </w:p>
    <w:p w14:paraId="4912C938" w14:textId="77777777" w:rsidR="00672699" w:rsidRPr="00672699" w:rsidRDefault="00672699" w:rsidP="00672699">
      <w:pPr>
        <w:widowControl/>
        <w:jc w:val="left"/>
        <w:rPr>
          <w:rFonts w:ascii="Arial" w:eastAsia="Arial" w:hAnsi="Arial" w:cs="Arial"/>
          <w:b/>
          <w:sz w:val="22"/>
          <w:szCs w:val="22"/>
          <w:lang w:val="nl-NL"/>
        </w:rPr>
      </w:pPr>
    </w:p>
    <w:p w14:paraId="70BE36AB" w14:textId="77777777" w:rsidR="00672699" w:rsidRPr="00F30B98" w:rsidRDefault="00672699" w:rsidP="004B75C6">
      <w:pPr>
        <w:widowControl/>
        <w:numPr>
          <w:ilvl w:val="0"/>
          <w:numId w:val="130"/>
        </w:numPr>
        <w:jc w:val="left"/>
        <w:rPr>
          <w:rFonts w:ascii="Arial" w:eastAsia="Arial" w:hAnsi="Arial" w:cs="Arial"/>
          <w:sz w:val="22"/>
          <w:szCs w:val="22"/>
        </w:rPr>
      </w:pPr>
      <w:r>
        <w:rPr>
          <w:noProof/>
          <w:lang w:val="en-GB"/>
        </w:rPr>
        <w:drawing>
          <wp:anchor distT="0" distB="0" distL="114300" distR="114300" simplePos="0" relativeHeight="251658752" behindDoc="0" locked="0" layoutInCell="1" hidden="0" allowOverlap="1" wp14:anchorId="231ABAEA" wp14:editId="7CB05707">
            <wp:simplePos x="0" y="0"/>
            <wp:positionH relativeFrom="column">
              <wp:posOffset>1977126</wp:posOffset>
            </wp:positionH>
            <wp:positionV relativeFrom="paragraph">
              <wp:posOffset>144814</wp:posOffset>
            </wp:positionV>
            <wp:extent cx="119818" cy="182880"/>
            <wp:effectExtent l="0" t="0" r="0" b="0"/>
            <wp:wrapNone/>
            <wp:docPr id="922260417" name="Picture 922260417" descr="A black lightning bolt symbol&#10;&#10;Description automatically generated"/>
            <wp:cNvGraphicFramePr/>
            <a:graphic xmlns:a="http://schemas.openxmlformats.org/drawingml/2006/main">
              <a:graphicData uri="http://schemas.openxmlformats.org/drawingml/2006/picture">
                <pic:pic xmlns:pic="http://schemas.openxmlformats.org/drawingml/2006/picture">
                  <pic:nvPicPr>
                    <pic:cNvPr id="37" name="image5.png" descr="A black lightning bolt symbol&#10;&#10;Description automatically generated"/>
                    <pic:cNvPicPr preferRelativeResize="0"/>
                  </pic:nvPicPr>
                  <pic:blipFill>
                    <a:blip r:embed="rId26"/>
                    <a:srcRect/>
                    <a:stretch>
                      <a:fillRect/>
                    </a:stretch>
                  </pic:blipFill>
                  <pic:spPr>
                    <a:xfrm>
                      <a:off x="0" y="0"/>
                      <a:ext cx="119818" cy="182880"/>
                    </a:xfrm>
                    <a:prstGeom prst="rect">
                      <a:avLst/>
                    </a:prstGeom>
                    <a:ln/>
                  </pic:spPr>
                </pic:pic>
              </a:graphicData>
            </a:graphic>
            <wp14:sizeRelH relativeFrom="margin">
              <wp14:pctWidth>0</wp14:pctWidth>
            </wp14:sizeRelH>
            <wp14:sizeRelV relativeFrom="margin">
              <wp14:pctHeight>0</wp14:pctHeight>
            </wp14:sizeRelV>
          </wp:anchor>
        </w:drawing>
      </w:r>
      <w:r w:rsidRPr="00F30B98">
        <w:rPr>
          <w:rFonts w:ascii="Arial" w:eastAsia="Arial" w:hAnsi="Arial" w:cs="Arial"/>
          <w:sz w:val="22"/>
          <w:szCs w:val="22"/>
          <w:lang w:val="nl-NL"/>
        </w:rPr>
        <w:t xml:space="preserve">Drücken Sie den Knopf des Seitenbrenners nach unten und drehen Sie ihn gegen den Uhrzeigersinn in die </w:t>
      </w:r>
      <w:r>
        <w:rPr>
          <w:rFonts w:ascii="Arial" w:eastAsia="Arial" w:hAnsi="Arial" w:cs="Arial"/>
          <w:sz w:val="22"/>
          <w:szCs w:val="22"/>
          <w:lang w:val="nl-NL"/>
        </w:rPr>
        <w:t xml:space="preserve">   </w:t>
      </w:r>
      <w:r w:rsidRPr="00F30B98">
        <w:rPr>
          <w:rFonts w:ascii="Arial" w:eastAsia="Arial" w:hAnsi="Arial" w:cs="Arial"/>
          <w:sz w:val="22"/>
          <w:szCs w:val="22"/>
          <w:lang w:val="nl-NL"/>
        </w:rPr>
        <w:t xml:space="preserve">Position. Dadurch wird der Brenner entzündet. Beachten Sie, ob der Brenner leuchtet. </w:t>
      </w:r>
      <w:r w:rsidRPr="00F30B98">
        <w:rPr>
          <w:rFonts w:ascii="Arial" w:eastAsia="Arial" w:hAnsi="Arial" w:cs="Arial"/>
          <w:sz w:val="22"/>
          <w:szCs w:val="22"/>
        </w:rPr>
        <w:t>Wenn nicht, wiederholen Sie diesen Vorgang.</w:t>
      </w:r>
    </w:p>
    <w:p w14:paraId="4C442958" w14:textId="77777777" w:rsidR="00672699" w:rsidRPr="00F30B98" w:rsidRDefault="00672699" w:rsidP="004B75C6">
      <w:pPr>
        <w:widowControl/>
        <w:numPr>
          <w:ilvl w:val="0"/>
          <w:numId w:val="130"/>
        </w:numPr>
        <w:jc w:val="left"/>
        <w:rPr>
          <w:rFonts w:ascii="Arial" w:eastAsia="Arial" w:hAnsi="Arial" w:cs="Arial"/>
          <w:sz w:val="22"/>
          <w:szCs w:val="22"/>
          <w:lang w:val="nl-NL"/>
        </w:rPr>
      </w:pPr>
      <w:r w:rsidRPr="00F30B98">
        <w:rPr>
          <w:rFonts w:ascii="Arial" w:eastAsia="Arial" w:hAnsi="Arial" w:cs="Arial"/>
          <w:sz w:val="22"/>
          <w:szCs w:val="22"/>
          <w:lang w:val="nl-NL"/>
        </w:rPr>
        <w:t>Passen Sie die Flammenkraft an, indem Sie den Knopf auf die MAX/MIN-Position drehen.</w:t>
      </w:r>
    </w:p>
    <w:p w14:paraId="6DF2EC1C" w14:textId="77777777" w:rsidR="00672699" w:rsidRPr="00F30B98" w:rsidRDefault="00672699" w:rsidP="004B75C6">
      <w:pPr>
        <w:widowControl/>
        <w:numPr>
          <w:ilvl w:val="0"/>
          <w:numId w:val="130"/>
        </w:numPr>
        <w:jc w:val="left"/>
        <w:rPr>
          <w:rFonts w:ascii="Arial" w:eastAsia="Arial" w:hAnsi="Arial" w:cs="Arial"/>
          <w:sz w:val="22"/>
          <w:szCs w:val="22"/>
          <w:lang w:val="nl-NL"/>
        </w:rPr>
      </w:pPr>
      <w:r w:rsidRPr="00F30B98">
        <w:rPr>
          <w:rFonts w:ascii="Arial" w:eastAsia="Arial" w:hAnsi="Arial" w:cs="Arial"/>
          <w:sz w:val="22"/>
          <w:szCs w:val="22"/>
          <w:lang w:val="nl-NL"/>
        </w:rPr>
        <w:t>Wenn der Brenner nicht leuchtet, drehen Sie den Steuerknopf auf „AUS“ und warten Sie 5 Minuten, bevor Sie versuchen, den Brenner erneut zu entzünden. Wenn es Ihnen nicht gelingt, den Brenner mit dem Piezo-Zünder zu entzünden, können Sie versuchen, den Brenner mit einem langen Streichholz oder Feuerzeug zu entzünden.</w:t>
      </w:r>
    </w:p>
    <w:p w14:paraId="1B58D188" w14:textId="77777777" w:rsidR="00672699" w:rsidRPr="00F30B98" w:rsidRDefault="00672699" w:rsidP="004B75C6">
      <w:pPr>
        <w:widowControl/>
        <w:numPr>
          <w:ilvl w:val="0"/>
          <w:numId w:val="130"/>
        </w:numPr>
        <w:jc w:val="left"/>
        <w:rPr>
          <w:rFonts w:ascii="Arial" w:eastAsia="Arial" w:hAnsi="Arial" w:cs="Arial"/>
          <w:sz w:val="22"/>
          <w:szCs w:val="22"/>
          <w:lang w:val="nl-NL"/>
        </w:rPr>
      </w:pPr>
      <w:r w:rsidRPr="00F30B98">
        <w:rPr>
          <w:rFonts w:ascii="Arial" w:eastAsia="Arial" w:hAnsi="Arial" w:cs="Arial"/>
          <w:sz w:val="22"/>
          <w:szCs w:val="22"/>
          <w:lang w:val="nl-NL"/>
        </w:rPr>
        <w:t>Um den Seitenbrenner auszuschalten, schließen Sie das Ventil an der Gasflasche oder den Schalter am Regler, wenn Sie den Grill nicht mehr verwenden, und drehen Sie den Steuerknopf im Uhrzeigersinn in die Position „AUS“.</w:t>
      </w:r>
    </w:p>
    <w:p w14:paraId="396AFC57" w14:textId="77777777" w:rsidR="00672699" w:rsidRPr="00F30B98" w:rsidRDefault="00672699" w:rsidP="004B75C6">
      <w:pPr>
        <w:widowControl/>
        <w:numPr>
          <w:ilvl w:val="0"/>
          <w:numId w:val="130"/>
        </w:numPr>
        <w:jc w:val="left"/>
        <w:rPr>
          <w:rFonts w:ascii="Arial" w:eastAsia="Arial" w:hAnsi="Arial" w:cs="Arial"/>
          <w:sz w:val="22"/>
          <w:szCs w:val="22"/>
          <w:lang w:val="nl-NL"/>
        </w:rPr>
      </w:pPr>
      <w:r w:rsidRPr="00F30B98">
        <w:rPr>
          <w:rFonts w:ascii="Arial" w:eastAsia="Arial" w:hAnsi="Arial" w:cs="Arial"/>
          <w:sz w:val="22"/>
          <w:szCs w:val="22"/>
          <w:lang w:val="nl-NL"/>
        </w:rPr>
        <w:t>Wenn der Hauptbrenner noch in Betrieb ist, drehen Sie den Steuerknopf einfach im Uhrzeigersinn in die Position „AUS“.</w:t>
      </w:r>
    </w:p>
    <w:p w14:paraId="585F5658" w14:textId="77777777" w:rsidR="00672699" w:rsidRPr="00672699" w:rsidRDefault="00672699" w:rsidP="00672699">
      <w:pPr>
        <w:widowControl/>
        <w:jc w:val="left"/>
        <w:rPr>
          <w:rFonts w:ascii="Arial" w:eastAsia="Arial" w:hAnsi="Arial" w:cs="Arial"/>
          <w:sz w:val="22"/>
          <w:szCs w:val="22"/>
          <w:lang w:val="nl-NL"/>
        </w:rPr>
      </w:pPr>
    </w:p>
    <w:p w14:paraId="5C804569" w14:textId="77777777" w:rsidR="00672699" w:rsidRPr="00672699" w:rsidRDefault="00672699" w:rsidP="001C564C">
      <w:pPr>
        <w:pStyle w:val="Heading3"/>
        <w:rPr>
          <w:lang w:val="nl-NL"/>
        </w:rPr>
      </w:pPr>
      <w:r w:rsidRPr="00672699">
        <w:rPr>
          <w:lang w:val="nl-NL"/>
        </w:rPr>
        <w:t>ANZÜNDEANLEITUNG FÜR DEN RÜCKSEITIGEN BRENNER:</w:t>
      </w:r>
    </w:p>
    <w:p w14:paraId="3FF3A603" w14:textId="77777777" w:rsidR="00672699" w:rsidRPr="00672699" w:rsidRDefault="00672699" w:rsidP="00672699">
      <w:pPr>
        <w:widowControl/>
        <w:jc w:val="left"/>
        <w:rPr>
          <w:rFonts w:ascii="Arial" w:eastAsia="Arial" w:hAnsi="Arial" w:cs="Arial"/>
          <w:b/>
          <w:sz w:val="24"/>
          <w:szCs w:val="24"/>
          <w:lang w:val="nl-NL"/>
        </w:rPr>
      </w:pPr>
    </w:p>
    <w:p w14:paraId="013484E7" w14:textId="77777777" w:rsidR="00672699" w:rsidRPr="00F30B98" w:rsidRDefault="00672699" w:rsidP="004B75C6">
      <w:pPr>
        <w:widowControl/>
        <w:numPr>
          <w:ilvl w:val="0"/>
          <w:numId w:val="131"/>
        </w:numPr>
        <w:jc w:val="left"/>
        <w:rPr>
          <w:rFonts w:ascii="Arial" w:eastAsia="Arial" w:hAnsi="Arial" w:cs="Arial"/>
          <w:sz w:val="22"/>
          <w:szCs w:val="22"/>
          <w:lang w:val="nl-NL"/>
        </w:rPr>
      </w:pPr>
      <w:r>
        <w:rPr>
          <w:noProof/>
          <w:lang w:val="en-GB"/>
        </w:rPr>
        <w:drawing>
          <wp:anchor distT="0" distB="0" distL="114300" distR="114300" simplePos="0" relativeHeight="251659776" behindDoc="0" locked="0" layoutInCell="1" hidden="0" allowOverlap="1" wp14:anchorId="23B1A6CA" wp14:editId="1407A786">
            <wp:simplePos x="0" y="0"/>
            <wp:positionH relativeFrom="column">
              <wp:posOffset>1976755</wp:posOffset>
            </wp:positionH>
            <wp:positionV relativeFrom="paragraph">
              <wp:posOffset>158402</wp:posOffset>
            </wp:positionV>
            <wp:extent cx="118998" cy="181628"/>
            <wp:effectExtent l="0" t="0" r="0" b="0"/>
            <wp:wrapNone/>
            <wp:docPr id="1807651372" name="Picture 1807651372" descr="A black lightning bolt symbol&#10;&#10;Description automatically generated"/>
            <wp:cNvGraphicFramePr/>
            <a:graphic xmlns:a="http://schemas.openxmlformats.org/drawingml/2006/main">
              <a:graphicData uri="http://schemas.openxmlformats.org/drawingml/2006/picture">
                <pic:pic xmlns:pic="http://schemas.openxmlformats.org/drawingml/2006/picture">
                  <pic:nvPicPr>
                    <pic:cNvPr id="80" name="image5.png" descr="A black lightning bolt symbol&#10;&#10;Description automatically generated"/>
                    <pic:cNvPicPr preferRelativeResize="0"/>
                  </pic:nvPicPr>
                  <pic:blipFill>
                    <a:blip r:embed="rId26"/>
                    <a:srcRect/>
                    <a:stretch>
                      <a:fillRect/>
                    </a:stretch>
                  </pic:blipFill>
                  <pic:spPr>
                    <a:xfrm>
                      <a:off x="0" y="0"/>
                      <a:ext cx="118998" cy="181628"/>
                    </a:xfrm>
                    <a:prstGeom prst="rect">
                      <a:avLst/>
                    </a:prstGeom>
                    <a:ln/>
                  </pic:spPr>
                </pic:pic>
              </a:graphicData>
            </a:graphic>
            <wp14:sizeRelH relativeFrom="margin">
              <wp14:pctWidth>0</wp14:pctWidth>
            </wp14:sizeRelH>
            <wp14:sizeRelV relativeFrom="margin">
              <wp14:pctHeight>0</wp14:pctHeight>
            </wp14:sizeRelV>
          </wp:anchor>
        </w:drawing>
      </w:r>
      <w:r w:rsidRPr="00F30B98">
        <w:rPr>
          <w:rFonts w:ascii="Arial" w:eastAsia="Arial" w:hAnsi="Arial" w:cs="Arial"/>
          <w:sz w:val="22"/>
          <w:szCs w:val="22"/>
          <w:lang w:val="nl-NL"/>
        </w:rPr>
        <w:t xml:space="preserve">Drücken Sie den Knopf des hinteren Brenners nach unten und drehen Sie ihn gegen den Uhrzeigersinn in die </w:t>
      </w:r>
      <w:r>
        <w:rPr>
          <w:rFonts w:ascii="Arial" w:eastAsia="Arial" w:hAnsi="Arial" w:cs="Arial"/>
          <w:sz w:val="22"/>
          <w:szCs w:val="22"/>
          <w:lang w:val="nl-NL"/>
        </w:rPr>
        <w:t xml:space="preserve">   </w:t>
      </w:r>
      <w:r w:rsidRPr="00F30B98">
        <w:rPr>
          <w:rFonts w:ascii="Arial" w:eastAsia="Arial" w:hAnsi="Arial" w:cs="Arial"/>
          <w:sz w:val="22"/>
          <w:szCs w:val="22"/>
          <w:lang w:val="nl-NL"/>
        </w:rPr>
        <w:t>Position. Drücken Sie dann die Pulszündtaste, um die Flamme zu entzünden, und drehen Sie den Steuerknopf auf die MAX-Position, um den hinteren Brenner zu entzünden.</w:t>
      </w:r>
    </w:p>
    <w:p w14:paraId="56DB5427" w14:textId="77777777" w:rsidR="00672699" w:rsidRPr="00F30B98" w:rsidRDefault="00672699" w:rsidP="004B75C6">
      <w:pPr>
        <w:widowControl/>
        <w:numPr>
          <w:ilvl w:val="0"/>
          <w:numId w:val="131"/>
        </w:numPr>
        <w:jc w:val="left"/>
        <w:rPr>
          <w:rFonts w:ascii="Arial" w:eastAsia="Arial" w:hAnsi="Arial" w:cs="Arial"/>
          <w:sz w:val="22"/>
          <w:szCs w:val="22"/>
          <w:lang w:val="nl-NL"/>
        </w:rPr>
      </w:pPr>
      <w:r w:rsidRPr="00F30B98">
        <w:rPr>
          <w:rFonts w:ascii="Arial" w:eastAsia="Arial" w:hAnsi="Arial" w:cs="Arial"/>
          <w:sz w:val="22"/>
          <w:szCs w:val="22"/>
          <w:lang w:val="nl-NL"/>
        </w:rPr>
        <w:t>Passen Sie die Flammenkraft an, indem Sie den Knopf auf die MAX/MIN-Position drehen.</w:t>
      </w:r>
    </w:p>
    <w:p w14:paraId="37384BE3" w14:textId="77777777" w:rsidR="00672699" w:rsidRPr="00F30B98" w:rsidRDefault="00672699" w:rsidP="004B75C6">
      <w:pPr>
        <w:widowControl/>
        <w:numPr>
          <w:ilvl w:val="0"/>
          <w:numId w:val="131"/>
        </w:numPr>
        <w:jc w:val="left"/>
        <w:rPr>
          <w:rFonts w:ascii="Arial" w:eastAsia="Arial" w:hAnsi="Arial" w:cs="Arial"/>
          <w:sz w:val="22"/>
          <w:szCs w:val="22"/>
          <w:lang w:val="nl-NL"/>
        </w:rPr>
      </w:pPr>
      <w:r w:rsidRPr="00F30B98">
        <w:rPr>
          <w:rFonts w:ascii="Arial" w:eastAsia="Arial" w:hAnsi="Arial" w:cs="Arial"/>
          <w:sz w:val="22"/>
          <w:szCs w:val="22"/>
          <w:lang w:val="nl-NL"/>
        </w:rPr>
        <w:t>Wenn der Brenner nicht leuchtet, drehen Sie den Steuerknopf auf AUS und warten Sie 5 Minuten, bevor Sie versuchen, den Brenner erneut zu entzünden. Wenn es Ihnen nicht gelingt, den Brenner mit dem Piezo-Zünder zu entzünden, können Sie versuchen, den Brenner mit einem langen Streichholz oder Feuerzeug zu entzünden.</w:t>
      </w:r>
    </w:p>
    <w:p w14:paraId="05C4221A" w14:textId="77777777" w:rsidR="00672699" w:rsidRPr="00672699" w:rsidRDefault="00672699" w:rsidP="001C564C">
      <w:pPr>
        <w:pStyle w:val="Heading3"/>
        <w:rPr>
          <w:lang w:val="nl-NL"/>
        </w:rPr>
      </w:pPr>
      <w:r w:rsidRPr="00672699">
        <w:rPr>
          <w:lang w:val="nl-NL"/>
        </w:rPr>
        <w:br/>
        <w:t>ÜBERPRÜFUNG DER FLAMME:</w:t>
      </w:r>
    </w:p>
    <w:p w14:paraId="505D02BB" w14:textId="77777777" w:rsidR="00672699" w:rsidRPr="00672699" w:rsidRDefault="00672699" w:rsidP="00672699">
      <w:pPr>
        <w:widowControl/>
        <w:jc w:val="left"/>
        <w:rPr>
          <w:rFonts w:ascii="Arial" w:eastAsia="Arial" w:hAnsi="Arial" w:cs="Arial"/>
          <w:b/>
          <w:sz w:val="24"/>
          <w:szCs w:val="24"/>
          <w:lang w:val="nl-NL"/>
        </w:rPr>
      </w:pPr>
    </w:p>
    <w:p w14:paraId="1B3E9E1F" w14:textId="77777777" w:rsidR="00672699" w:rsidRPr="00672699" w:rsidRDefault="00672699" w:rsidP="00672699">
      <w:pPr>
        <w:rPr>
          <w:rFonts w:ascii="Arial" w:eastAsia="Arial" w:hAnsi="Arial" w:cs="Arial"/>
          <w:sz w:val="22"/>
          <w:szCs w:val="22"/>
          <w:lang w:val="nl-NL"/>
        </w:rPr>
      </w:pPr>
      <w:r w:rsidRPr="00672699">
        <w:rPr>
          <w:rFonts w:ascii="Arial" w:eastAsia="Arial" w:hAnsi="Arial" w:cs="Arial"/>
          <w:sz w:val="22"/>
          <w:szCs w:val="22"/>
          <w:lang w:val="nl-NL"/>
        </w:rPr>
        <w:t>Überprüfen Sie immer die Flamme beim Einschalten des Grills. Die Brenner wurden im Werk optimiert, aber die kleinen Löcher ziehen Insekten an, die sich dort niederlassen und Netze auf den Brennern bilden können. Wenn die Brenner ordnungsgemäß brennen, ist nur die Spitze der Flamme gelegentlich gelb, und die Farbe der Flamme ändert sich von oben nach unten von hellblau zu dunkelblau.</w:t>
      </w:r>
    </w:p>
    <w:p w14:paraId="4C44CB1A" w14:textId="77777777" w:rsidR="00672699" w:rsidRPr="00672699" w:rsidRDefault="00672699" w:rsidP="00672699">
      <w:pPr>
        <w:widowControl/>
        <w:jc w:val="left"/>
        <w:rPr>
          <w:rFonts w:ascii="Arial" w:eastAsia="Arial" w:hAnsi="Arial" w:cs="Arial"/>
          <w:b/>
          <w:sz w:val="24"/>
          <w:szCs w:val="24"/>
          <w:lang w:val="nl-NL"/>
        </w:rPr>
      </w:pPr>
    </w:p>
    <w:p w14:paraId="0B21F06C" w14:textId="77777777" w:rsidR="001C564C" w:rsidRDefault="001C564C">
      <w:pPr>
        <w:rPr>
          <w:rFonts w:ascii="Arial" w:hAnsi="Arial" w:cs="Arial"/>
          <w:b/>
          <w:sz w:val="28"/>
          <w:szCs w:val="28"/>
          <w:lang w:val="nl-NL"/>
        </w:rPr>
      </w:pPr>
      <w:r>
        <w:rPr>
          <w:lang w:val="nl-NL"/>
        </w:rPr>
        <w:br w:type="page"/>
      </w:r>
    </w:p>
    <w:p w14:paraId="063074FF" w14:textId="65B27AE8" w:rsidR="00672699" w:rsidRPr="00672699" w:rsidRDefault="00672699" w:rsidP="001C564C">
      <w:pPr>
        <w:pStyle w:val="Heading3"/>
        <w:rPr>
          <w:lang w:val="nl-NL"/>
        </w:rPr>
      </w:pPr>
      <w:r w:rsidRPr="00672699">
        <w:rPr>
          <w:lang w:val="nl-NL"/>
        </w:rPr>
        <w:lastRenderedPageBreak/>
        <w:t>WARTUNG:</w:t>
      </w:r>
    </w:p>
    <w:p w14:paraId="0C05183B" w14:textId="77777777" w:rsidR="00672699" w:rsidRPr="00672699" w:rsidRDefault="00672699" w:rsidP="00672699">
      <w:pPr>
        <w:widowControl/>
        <w:jc w:val="left"/>
        <w:rPr>
          <w:rFonts w:ascii="Arial" w:eastAsia="Arial" w:hAnsi="Arial" w:cs="Arial"/>
          <w:b/>
          <w:sz w:val="22"/>
          <w:szCs w:val="22"/>
          <w:lang w:val="nl-NL"/>
        </w:rPr>
      </w:pPr>
    </w:p>
    <w:p w14:paraId="3A7F4EC0" w14:textId="77777777" w:rsidR="00672699" w:rsidRPr="00672699" w:rsidRDefault="00672699" w:rsidP="00672699">
      <w:pPr>
        <w:rPr>
          <w:rFonts w:ascii="Arial" w:eastAsia="Arial" w:hAnsi="Arial" w:cs="Arial"/>
          <w:b/>
          <w:lang w:val="nl-NL"/>
        </w:rPr>
      </w:pPr>
      <w:r w:rsidRPr="00672699">
        <w:rPr>
          <w:rFonts w:ascii="Arial" w:eastAsia="Arial" w:hAnsi="Arial" w:cs="Arial"/>
          <w:b/>
          <w:lang w:val="nl-NL"/>
        </w:rPr>
        <w:t>Rost verhindern</w:t>
      </w:r>
    </w:p>
    <w:p w14:paraId="40FCE1E2" w14:textId="77777777" w:rsidR="00672699" w:rsidRPr="00672699" w:rsidRDefault="00672699" w:rsidP="00672699">
      <w:pPr>
        <w:rPr>
          <w:rFonts w:ascii="Arial" w:eastAsia="Arial" w:hAnsi="Arial" w:cs="Arial"/>
          <w:b/>
          <w:sz w:val="22"/>
          <w:szCs w:val="22"/>
          <w:lang w:val="nl-NL"/>
        </w:rPr>
      </w:pPr>
    </w:p>
    <w:p w14:paraId="4072758A" w14:textId="77777777" w:rsidR="00672699" w:rsidRDefault="00672699" w:rsidP="00672699">
      <w:pPr>
        <w:rPr>
          <w:rFonts w:ascii="Arial" w:eastAsia="Arial" w:hAnsi="Arial" w:cs="Arial"/>
          <w:bCs/>
          <w:sz w:val="22"/>
          <w:szCs w:val="22"/>
        </w:rPr>
      </w:pPr>
      <w:r w:rsidRPr="00672699">
        <w:rPr>
          <w:rFonts w:ascii="Arial" w:eastAsia="Arial" w:hAnsi="Arial" w:cs="Arial"/>
          <w:bCs/>
          <w:sz w:val="22"/>
          <w:szCs w:val="22"/>
          <w:lang w:val="nl-NL"/>
        </w:rPr>
        <w:t xml:space="preserve">Rost ist ein chemischer Prozess, bei dem Eisen oxidiert und das Metall abblättert. Dies wird durch Wasser verursacht, das in das Metall eindringt oder im Laufe der Zeit häufig mit dem Metall in Kontakt kommt. Als im Freien verwendete Stahlgerät kann gelegentlicher Oberflächenrost erwartet werden. Das Grillgerät sollte trocken, sauber und abgedeckt gehalten werden, um Rost zu verhindern. </w:t>
      </w:r>
      <w:r w:rsidRPr="000402EC">
        <w:rPr>
          <w:rFonts w:ascii="Arial" w:eastAsia="Arial" w:hAnsi="Arial" w:cs="Arial"/>
          <w:bCs/>
          <w:sz w:val="22"/>
          <w:szCs w:val="22"/>
        </w:rPr>
        <w:t>Hier sind einige Tipps:</w:t>
      </w:r>
    </w:p>
    <w:p w14:paraId="02141231" w14:textId="77777777" w:rsidR="00672699" w:rsidRPr="000402EC" w:rsidRDefault="00672699" w:rsidP="00672699">
      <w:pPr>
        <w:widowControl/>
        <w:jc w:val="left"/>
        <w:rPr>
          <w:rFonts w:ascii="Arial" w:eastAsia="Arial" w:hAnsi="Arial" w:cs="Arial"/>
          <w:bCs/>
          <w:sz w:val="22"/>
          <w:szCs w:val="22"/>
        </w:rPr>
      </w:pPr>
    </w:p>
    <w:p w14:paraId="570A9A39" w14:textId="77777777" w:rsidR="00672699" w:rsidRPr="000402EC" w:rsidRDefault="00672699" w:rsidP="004B75C6">
      <w:pPr>
        <w:widowControl/>
        <w:numPr>
          <w:ilvl w:val="0"/>
          <w:numId w:val="132"/>
        </w:numPr>
        <w:pBdr>
          <w:top w:val="nil"/>
          <w:left w:val="nil"/>
          <w:bottom w:val="nil"/>
          <w:right w:val="nil"/>
          <w:between w:val="nil"/>
        </w:pBdr>
        <w:jc w:val="left"/>
        <w:rPr>
          <w:rFonts w:ascii="Arial" w:eastAsia="Arial" w:hAnsi="Arial" w:cs="Arial"/>
          <w:color w:val="000000"/>
          <w:sz w:val="22"/>
          <w:szCs w:val="22"/>
        </w:rPr>
      </w:pPr>
      <w:r w:rsidRPr="000402EC">
        <w:rPr>
          <w:rFonts w:ascii="Arial" w:eastAsia="Arial" w:hAnsi="Arial" w:cs="Arial"/>
          <w:color w:val="000000"/>
          <w:sz w:val="22"/>
          <w:szCs w:val="22"/>
          <w:lang w:val="nl-NL"/>
        </w:rPr>
        <w:t xml:space="preserve">Stellen Sie sicher, dass die Kochflächen (einschließlich Flammenverteiler) nach dem Kochen sauber und trocken gehalten werden, insbesondere nach dem Kochen mit Marinaden. </w:t>
      </w:r>
      <w:r w:rsidRPr="000402EC">
        <w:rPr>
          <w:rFonts w:ascii="Arial" w:eastAsia="Arial" w:hAnsi="Arial" w:cs="Arial"/>
          <w:color w:val="000000"/>
          <w:sz w:val="22"/>
          <w:szCs w:val="22"/>
        </w:rPr>
        <w:t>Die Kochfläche sollte nach Gebrauch mit Öl eingerieben werden.</w:t>
      </w:r>
    </w:p>
    <w:p w14:paraId="4CCB4DEE" w14:textId="77777777" w:rsidR="00672699" w:rsidRPr="000402EC" w:rsidRDefault="00672699" w:rsidP="004B75C6">
      <w:pPr>
        <w:widowControl/>
        <w:numPr>
          <w:ilvl w:val="0"/>
          <w:numId w:val="132"/>
        </w:numPr>
        <w:pBdr>
          <w:top w:val="nil"/>
          <w:left w:val="nil"/>
          <w:bottom w:val="nil"/>
          <w:right w:val="nil"/>
          <w:between w:val="nil"/>
        </w:pBdr>
        <w:jc w:val="left"/>
        <w:rPr>
          <w:rFonts w:ascii="Arial" w:eastAsia="Arial" w:hAnsi="Arial" w:cs="Arial"/>
          <w:color w:val="000000"/>
          <w:sz w:val="22"/>
          <w:szCs w:val="22"/>
          <w:lang w:val="nl-NL"/>
        </w:rPr>
      </w:pPr>
      <w:r w:rsidRPr="000402EC">
        <w:rPr>
          <w:rFonts w:ascii="Arial" w:eastAsia="Arial" w:hAnsi="Arial" w:cs="Arial"/>
          <w:color w:val="000000"/>
          <w:sz w:val="22"/>
          <w:szCs w:val="22"/>
          <w:lang w:val="nl-NL"/>
        </w:rPr>
        <w:t>Lassen Sie den Grill nicht im Regen stehen.</w:t>
      </w:r>
    </w:p>
    <w:p w14:paraId="2E799068" w14:textId="77777777" w:rsidR="00672699" w:rsidRPr="000402EC" w:rsidRDefault="00672699" w:rsidP="004B75C6">
      <w:pPr>
        <w:widowControl/>
        <w:numPr>
          <w:ilvl w:val="0"/>
          <w:numId w:val="132"/>
        </w:numPr>
        <w:pBdr>
          <w:top w:val="nil"/>
          <w:left w:val="nil"/>
          <w:bottom w:val="nil"/>
          <w:right w:val="nil"/>
          <w:between w:val="nil"/>
        </w:pBdr>
        <w:jc w:val="left"/>
        <w:rPr>
          <w:rFonts w:ascii="Arial" w:eastAsia="Arial" w:hAnsi="Arial" w:cs="Arial"/>
          <w:color w:val="000000"/>
          <w:sz w:val="22"/>
          <w:szCs w:val="22"/>
          <w:lang w:val="nl-NL"/>
        </w:rPr>
      </w:pPr>
      <w:r w:rsidRPr="000402EC">
        <w:rPr>
          <w:rFonts w:ascii="Arial" w:eastAsia="Arial" w:hAnsi="Arial" w:cs="Arial"/>
          <w:color w:val="000000"/>
          <w:sz w:val="22"/>
          <w:szCs w:val="22"/>
          <w:lang w:val="nl-NL"/>
        </w:rPr>
        <w:t>Lagern Sie den Grill nicht, wenn er nass ist. Trocknen Sie ihn erst gründlich.</w:t>
      </w:r>
    </w:p>
    <w:p w14:paraId="08A5C3AC" w14:textId="77777777" w:rsidR="00672699" w:rsidRPr="000402EC" w:rsidRDefault="00672699" w:rsidP="004B75C6">
      <w:pPr>
        <w:widowControl/>
        <w:numPr>
          <w:ilvl w:val="0"/>
          <w:numId w:val="132"/>
        </w:numPr>
        <w:pBdr>
          <w:top w:val="nil"/>
          <w:left w:val="nil"/>
          <w:bottom w:val="nil"/>
          <w:right w:val="nil"/>
          <w:between w:val="nil"/>
        </w:pBdr>
        <w:jc w:val="left"/>
        <w:rPr>
          <w:rFonts w:ascii="Arial" w:eastAsia="Arial" w:hAnsi="Arial" w:cs="Arial"/>
          <w:color w:val="000000"/>
          <w:sz w:val="22"/>
          <w:szCs w:val="22"/>
          <w:lang w:val="nl-NL"/>
        </w:rPr>
      </w:pPr>
      <w:r w:rsidRPr="000402EC">
        <w:rPr>
          <w:rFonts w:ascii="Arial" w:eastAsia="Arial" w:hAnsi="Arial" w:cs="Arial"/>
          <w:color w:val="000000"/>
          <w:sz w:val="22"/>
          <w:szCs w:val="22"/>
          <w:lang w:val="nl-NL"/>
        </w:rPr>
        <w:t>Entfernen Sie während des Sommers und Winters regelmäßig die Abdeckung, damit der Grill belüftet wird und sich kondensierte Feuchtigkeit abbauen kann.</w:t>
      </w:r>
    </w:p>
    <w:p w14:paraId="5A504173" w14:textId="77777777" w:rsidR="00672699" w:rsidRPr="000402EC" w:rsidRDefault="00672699" w:rsidP="004B75C6">
      <w:pPr>
        <w:widowControl/>
        <w:numPr>
          <w:ilvl w:val="0"/>
          <w:numId w:val="132"/>
        </w:numPr>
        <w:pBdr>
          <w:top w:val="nil"/>
          <w:left w:val="nil"/>
          <w:bottom w:val="nil"/>
          <w:right w:val="nil"/>
          <w:between w:val="nil"/>
        </w:pBdr>
        <w:jc w:val="left"/>
        <w:rPr>
          <w:rFonts w:ascii="Arial" w:eastAsia="Arial" w:hAnsi="Arial" w:cs="Arial"/>
          <w:color w:val="000000"/>
          <w:sz w:val="22"/>
          <w:szCs w:val="22"/>
          <w:lang w:val="nl-NL"/>
        </w:rPr>
      </w:pPr>
      <w:r w:rsidRPr="000402EC">
        <w:rPr>
          <w:rFonts w:ascii="Arial" w:eastAsia="Arial" w:hAnsi="Arial" w:cs="Arial"/>
          <w:color w:val="000000"/>
          <w:sz w:val="22"/>
          <w:szCs w:val="22"/>
          <w:lang w:val="nl-NL"/>
        </w:rPr>
        <w:t>Leichter Oberflächenrost kann leicht mit einem in Weißweinessig getränkten Tuch oder einem handelsüblichen Rostentferner entfernt werden. Trocknen Sie die betroffene Stelle und tragen Sie eine Schicht rostverhindernde Flüssigkeit auf, die in den meisten Autozubehörläden erhältlich ist.</w:t>
      </w:r>
    </w:p>
    <w:p w14:paraId="53EBB9CF" w14:textId="77777777" w:rsidR="00672699" w:rsidRPr="000402EC" w:rsidRDefault="00672699" w:rsidP="004B75C6">
      <w:pPr>
        <w:widowControl/>
        <w:numPr>
          <w:ilvl w:val="0"/>
          <w:numId w:val="132"/>
        </w:numPr>
        <w:pBdr>
          <w:top w:val="nil"/>
          <w:left w:val="nil"/>
          <w:bottom w:val="nil"/>
          <w:right w:val="nil"/>
          <w:between w:val="nil"/>
        </w:pBdr>
        <w:jc w:val="left"/>
        <w:rPr>
          <w:rFonts w:ascii="Arial" w:eastAsia="Arial" w:hAnsi="Arial" w:cs="Arial"/>
          <w:color w:val="000000"/>
          <w:sz w:val="22"/>
          <w:szCs w:val="22"/>
          <w:lang w:val="nl-NL"/>
        </w:rPr>
      </w:pPr>
      <w:r w:rsidRPr="000402EC">
        <w:rPr>
          <w:rFonts w:ascii="Arial" w:eastAsia="Arial" w:hAnsi="Arial" w:cs="Arial"/>
          <w:color w:val="000000"/>
          <w:sz w:val="22"/>
          <w:szCs w:val="22"/>
          <w:lang w:val="nl-NL"/>
        </w:rPr>
        <w:t>Abgeplatzter Emaille kann mit Retuschierfarbe behandelt werden, um die blanken Metalloberflächen abzudecken.</w:t>
      </w:r>
    </w:p>
    <w:p w14:paraId="15441CA8" w14:textId="77777777" w:rsidR="00672699" w:rsidRPr="00672699" w:rsidRDefault="00672699" w:rsidP="00672699">
      <w:pPr>
        <w:widowControl/>
        <w:pBdr>
          <w:top w:val="nil"/>
          <w:left w:val="nil"/>
          <w:bottom w:val="nil"/>
          <w:right w:val="nil"/>
          <w:between w:val="nil"/>
        </w:pBdr>
        <w:jc w:val="left"/>
        <w:rPr>
          <w:rFonts w:ascii="Arial" w:eastAsia="Arial" w:hAnsi="Arial" w:cs="Arial"/>
          <w:b/>
          <w:sz w:val="22"/>
          <w:szCs w:val="22"/>
          <w:lang w:val="nl-NL"/>
        </w:rPr>
      </w:pPr>
    </w:p>
    <w:p w14:paraId="710C266E" w14:textId="77777777" w:rsidR="00672699" w:rsidRPr="00672699" w:rsidRDefault="00672699" w:rsidP="001C564C">
      <w:pPr>
        <w:pStyle w:val="Heading3"/>
        <w:rPr>
          <w:lang w:val="nl-NL"/>
        </w:rPr>
      </w:pPr>
      <w:r w:rsidRPr="00672699">
        <w:rPr>
          <w:lang w:val="nl-NL"/>
        </w:rPr>
        <w:t>REINIGUNG:</w:t>
      </w:r>
    </w:p>
    <w:p w14:paraId="7A2B3C26" w14:textId="77777777" w:rsidR="00672699" w:rsidRPr="00672699" w:rsidRDefault="00672699" w:rsidP="00672699">
      <w:pPr>
        <w:widowControl/>
        <w:jc w:val="left"/>
        <w:rPr>
          <w:rFonts w:ascii="Arial" w:eastAsia="Arial" w:hAnsi="Arial" w:cs="Arial"/>
          <w:b/>
          <w:sz w:val="24"/>
          <w:szCs w:val="24"/>
          <w:lang w:val="nl-NL"/>
        </w:rPr>
      </w:pPr>
    </w:p>
    <w:p w14:paraId="67AF771D" w14:textId="77777777" w:rsidR="00672699" w:rsidRPr="00672699" w:rsidRDefault="00672699" w:rsidP="00672699">
      <w:pPr>
        <w:rPr>
          <w:rFonts w:ascii="Arial" w:eastAsia="Arial" w:hAnsi="Arial" w:cs="Arial"/>
          <w:b/>
          <w:bCs/>
          <w:sz w:val="22"/>
          <w:szCs w:val="22"/>
          <w:lang w:val="nl-NL"/>
        </w:rPr>
      </w:pPr>
      <w:r w:rsidRPr="00672699">
        <w:rPr>
          <w:rFonts w:ascii="Arial" w:eastAsia="Arial" w:hAnsi="Arial" w:cs="Arial"/>
          <w:b/>
          <w:bCs/>
          <w:sz w:val="22"/>
          <w:szCs w:val="22"/>
          <w:lang w:val="nl-NL"/>
        </w:rPr>
        <w:t>Nicht in der spülmaschine waschen!</w:t>
      </w:r>
    </w:p>
    <w:p w14:paraId="5179705F" w14:textId="77777777" w:rsidR="00672699" w:rsidRPr="00672699" w:rsidRDefault="00672699" w:rsidP="00672699">
      <w:pPr>
        <w:jc w:val="left"/>
        <w:rPr>
          <w:rFonts w:ascii="Arial" w:eastAsia="Arial" w:hAnsi="Arial" w:cs="Arial"/>
          <w:b/>
          <w:sz w:val="24"/>
          <w:szCs w:val="24"/>
          <w:lang w:val="nl-NL"/>
        </w:rPr>
      </w:pPr>
    </w:p>
    <w:p w14:paraId="3AD8C860" w14:textId="77777777" w:rsidR="00672699" w:rsidRPr="00672699" w:rsidRDefault="00672699" w:rsidP="00672699">
      <w:pPr>
        <w:ind w:firstLine="720"/>
        <w:rPr>
          <w:rFonts w:ascii="Arial" w:eastAsia="Arial" w:hAnsi="Arial" w:cs="Arial"/>
          <w:b/>
          <w:bCs/>
          <w:lang w:val="nl-NL"/>
        </w:rPr>
      </w:pPr>
      <w:r w:rsidRPr="00672699">
        <w:rPr>
          <w:rFonts w:ascii="Arial" w:eastAsia="Arial" w:hAnsi="Arial" w:cs="Arial"/>
          <w:b/>
          <w:bCs/>
          <w:lang w:val="nl-NL"/>
        </w:rPr>
        <w:t>a. Grillroste:</w:t>
      </w:r>
    </w:p>
    <w:p w14:paraId="298BD8E1" w14:textId="77777777" w:rsidR="00672699" w:rsidRPr="00672699" w:rsidRDefault="00672699" w:rsidP="00672699">
      <w:pPr>
        <w:widowControl/>
        <w:ind w:firstLine="720"/>
        <w:jc w:val="left"/>
        <w:rPr>
          <w:rFonts w:ascii="Arial" w:eastAsia="Arial" w:hAnsi="Arial" w:cs="Arial"/>
          <w:b/>
          <w:sz w:val="24"/>
          <w:szCs w:val="24"/>
          <w:lang w:val="nl-NL"/>
        </w:rPr>
      </w:pPr>
    </w:p>
    <w:p w14:paraId="750BE695" w14:textId="77777777" w:rsidR="00672699" w:rsidRPr="00672699" w:rsidRDefault="00672699" w:rsidP="00672699">
      <w:pPr>
        <w:rPr>
          <w:rFonts w:ascii="Arial" w:eastAsia="Arial" w:hAnsi="Arial" w:cs="Arial"/>
          <w:b/>
          <w:sz w:val="22"/>
          <w:szCs w:val="22"/>
          <w:lang w:val="nl-NL"/>
        </w:rPr>
      </w:pPr>
      <w:r w:rsidRPr="000402EC">
        <w:rPr>
          <w:rFonts w:ascii="Arial" w:eastAsia="Arial" w:hAnsi="Arial" w:cs="Arial"/>
          <w:b/>
          <w:sz w:val="22"/>
          <w:szCs w:val="22"/>
          <w:lang w:val="nl-NL"/>
        </w:rPr>
        <w:t>Verwenden Sie keine für Schweißarbeiten vorgesehene Drahtbürste, da dies die Oberflächen des Grills beschädigen kann. Die Garantie deckt keine durch eine Drahtbürste verursachten Schäden.</w:t>
      </w:r>
    </w:p>
    <w:p w14:paraId="6499E0D5" w14:textId="77777777" w:rsidR="00672699" w:rsidRPr="000402EC" w:rsidRDefault="00672699" w:rsidP="00672699">
      <w:pPr>
        <w:rPr>
          <w:rFonts w:ascii="Arial" w:eastAsia="Arial" w:hAnsi="Arial" w:cs="Arial"/>
          <w:b/>
          <w:sz w:val="22"/>
          <w:szCs w:val="22"/>
          <w:lang w:val="nl-NL"/>
        </w:rPr>
      </w:pPr>
    </w:p>
    <w:p w14:paraId="7E532B35" w14:textId="77777777" w:rsidR="00672699" w:rsidRPr="000402EC" w:rsidRDefault="00672699" w:rsidP="00672699">
      <w:pPr>
        <w:rPr>
          <w:rFonts w:ascii="Arial" w:eastAsia="Arial" w:hAnsi="Arial" w:cs="Arial"/>
          <w:bCs/>
          <w:sz w:val="22"/>
          <w:szCs w:val="22"/>
          <w:lang w:val="nl-NL"/>
        </w:rPr>
      </w:pPr>
      <w:r w:rsidRPr="000402EC">
        <w:rPr>
          <w:rFonts w:ascii="Arial" w:eastAsia="Arial" w:hAnsi="Arial" w:cs="Arial"/>
          <w:bCs/>
          <w:sz w:val="22"/>
          <w:szCs w:val="22"/>
          <w:lang w:val="nl-NL"/>
        </w:rPr>
        <w:t>Wenn Lebensmittel oder Marinade am Grillrost haften, gehen Sie wie folgt vor:</w:t>
      </w:r>
    </w:p>
    <w:p w14:paraId="57AD9CAB" w14:textId="77777777" w:rsidR="00672699" w:rsidRPr="00672699" w:rsidRDefault="00672699" w:rsidP="00672699">
      <w:pPr>
        <w:jc w:val="left"/>
        <w:rPr>
          <w:rFonts w:ascii="Arial" w:eastAsia="Arial" w:hAnsi="Arial" w:cs="Arial"/>
          <w:sz w:val="22"/>
          <w:szCs w:val="22"/>
          <w:lang w:val="nl-NL"/>
        </w:rPr>
      </w:pPr>
    </w:p>
    <w:p w14:paraId="3A603519" w14:textId="77777777" w:rsidR="00672699" w:rsidRPr="000402EC" w:rsidRDefault="00672699" w:rsidP="004B75C6">
      <w:pPr>
        <w:widowControl/>
        <w:numPr>
          <w:ilvl w:val="0"/>
          <w:numId w:val="133"/>
        </w:numPr>
        <w:jc w:val="left"/>
        <w:rPr>
          <w:rFonts w:ascii="Arial" w:eastAsia="Arial" w:hAnsi="Arial" w:cs="Arial"/>
          <w:color w:val="000000"/>
          <w:sz w:val="22"/>
          <w:szCs w:val="22"/>
          <w:lang w:val="nl-NL"/>
        </w:rPr>
      </w:pPr>
      <w:r w:rsidRPr="000402EC">
        <w:rPr>
          <w:rFonts w:ascii="Arial" w:eastAsia="Arial" w:hAnsi="Arial" w:cs="Arial"/>
          <w:color w:val="000000"/>
          <w:sz w:val="22"/>
          <w:szCs w:val="22"/>
          <w:lang w:val="nl-NL"/>
        </w:rPr>
        <w:t>Überprüfen Sie, ob der Grill ausgeschaltet ist.</w:t>
      </w:r>
    </w:p>
    <w:p w14:paraId="17E1C5EB" w14:textId="77777777" w:rsidR="00672699" w:rsidRPr="000402EC" w:rsidRDefault="00672699" w:rsidP="004B75C6">
      <w:pPr>
        <w:widowControl/>
        <w:numPr>
          <w:ilvl w:val="0"/>
          <w:numId w:val="133"/>
        </w:numPr>
        <w:jc w:val="left"/>
        <w:rPr>
          <w:rFonts w:ascii="Arial" w:eastAsia="Arial" w:hAnsi="Arial" w:cs="Arial"/>
          <w:color w:val="000000"/>
          <w:sz w:val="22"/>
          <w:szCs w:val="22"/>
          <w:lang w:val="nl-NL"/>
        </w:rPr>
      </w:pPr>
      <w:r w:rsidRPr="000402EC">
        <w:rPr>
          <w:rFonts w:ascii="Arial" w:eastAsia="Arial" w:hAnsi="Arial" w:cs="Arial"/>
          <w:color w:val="000000"/>
          <w:sz w:val="22"/>
          <w:szCs w:val="22"/>
          <w:lang w:val="nl-NL"/>
        </w:rPr>
        <w:t>Entfernen Sie Lebensmittel- und Fettreste von den Oberflächen, z. B. mit Papiertüchern.</w:t>
      </w:r>
    </w:p>
    <w:p w14:paraId="4B7286F0" w14:textId="77777777" w:rsidR="00672699" w:rsidRPr="000402EC" w:rsidRDefault="00672699" w:rsidP="004B75C6">
      <w:pPr>
        <w:widowControl/>
        <w:numPr>
          <w:ilvl w:val="0"/>
          <w:numId w:val="133"/>
        </w:numPr>
        <w:jc w:val="left"/>
        <w:rPr>
          <w:rFonts w:ascii="Arial" w:eastAsia="Arial" w:hAnsi="Arial" w:cs="Arial"/>
          <w:color w:val="000000"/>
          <w:sz w:val="22"/>
          <w:szCs w:val="22"/>
          <w:lang w:val="nl-NL"/>
        </w:rPr>
      </w:pPr>
      <w:r w:rsidRPr="000402EC">
        <w:rPr>
          <w:rFonts w:ascii="Arial" w:eastAsia="Arial" w:hAnsi="Arial" w:cs="Arial"/>
          <w:color w:val="000000"/>
          <w:sz w:val="22"/>
          <w:szCs w:val="22"/>
          <w:lang w:val="nl-NL"/>
        </w:rPr>
        <w:t>Zünden Sie den Grill gemäß den Anweisungen an und stellen Sie die Brenner auf „MAX“.</w:t>
      </w:r>
    </w:p>
    <w:p w14:paraId="03AF725E" w14:textId="77777777" w:rsidR="00672699" w:rsidRPr="000402EC" w:rsidRDefault="00672699" w:rsidP="004B75C6">
      <w:pPr>
        <w:widowControl/>
        <w:numPr>
          <w:ilvl w:val="0"/>
          <w:numId w:val="133"/>
        </w:numPr>
        <w:jc w:val="left"/>
        <w:rPr>
          <w:rFonts w:ascii="Arial" w:eastAsia="Arial" w:hAnsi="Arial" w:cs="Arial"/>
          <w:color w:val="000000"/>
          <w:sz w:val="22"/>
          <w:szCs w:val="22"/>
          <w:lang w:val="nl-NL"/>
        </w:rPr>
      </w:pPr>
      <w:r w:rsidRPr="000402EC">
        <w:rPr>
          <w:rFonts w:ascii="Arial" w:eastAsia="Arial" w:hAnsi="Arial" w:cs="Arial"/>
          <w:color w:val="000000"/>
          <w:sz w:val="22"/>
          <w:szCs w:val="22"/>
          <w:lang w:val="nl-NL"/>
        </w:rPr>
        <w:t>Schließen Sie die Haube und lassen Sie den Grill 5–10 Minuten aufheizen.</w:t>
      </w:r>
    </w:p>
    <w:p w14:paraId="7CC33711" w14:textId="77777777" w:rsidR="00672699" w:rsidRPr="000402EC" w:rsidRDefault="00672699" w:rsidP="004B75C6">
      <w:pPr>
        <w:widowControl/>
        <w:numPr>
          <w:ilvl w:val="0"/>
          <w:numId w:val="133"/>
        </w:numPr>
        <w:jc w:val="left"/>
        <w:rPr>
          <w:rFonts w:ascii="Arial" w:eastAsia="Arial" w:hAnsi="Arial" w:cs="Arial"/>
          <w:color w:val="000000"/>
          <w:sz w:val="22"/>
          <w:szCs w:val="22"/>
          <w:lang w:val="nl-NL"/>
        </w:rPr>
      </w:pPr>
      <w:r w:rsidRPr="000402EC">
        <w:rPr>
          <w:rFonts w:ascii="Arial" w:eastAsia="Arial" w:hAnsi="Arial" w:cs="Arial"/>
          <w:color w:val="000000"/>
          <w:sz w:val="22"/>
          <w:szCs w:val="22"/>
          <w:lang w:val="nl-NL"/>
        </w:rPr>
        <w:t>Schalten Sie den Grill aus, öffnen Sie die Haube und lassen Sie den Grill 10 Minuten abkühlen.</w:t>
      </w:r>
    </w:p>
    <w:p w14:paraId="68248CD9" w14:textId="77777777" w:rsidR="00672699" w:rsidRPr="000402EC" w:rsidRDefault="00672699" w:rsidP="004B75C6">
      <w:pPr>
        <w:widowControl/>
        <w:numPr>
          <w:ilvl w:val="0"/>
          <w:numId w:val="133"/>
        </w:numPr>
        <w:jc w:val="left"/>
        <w:rPr>
          <w:rFonts w:ascii="Arial" w:eastAsia="Arial" w:hAnsi="Arial" w:cs="Arial"/>
          <w:color w:val="000000"/>
          <w:sz w:val="22"/>
          <w:szCs w:val="22"/>
          <w:lang w:val="nl-NL"/>
        </w:rPr>
      </w:pPr>
      <w:r w:rsidRPr="000402EC">
        <w:rPr>
          <w:rFonts w:ascii="Arial" w:eastAsia="Arial" w:hAnsi="Arial" w:cs="Arial"/>
          <w:color w:val="000000"/>
          <w:sz w:val="22"/>
          <w:szCs w:val="22"/>
          <w:lang w:val="nl-NL"/>
        </w:rPr>
        <w:t>Bürsten Sie verbrannte Lebensmittel und Schmutz mit einer für Grills vorgesehenen Reinigungsbürste ab.</w:t>
      </w:r>
    </w:p>
    <w:p w14:paraId="5D3C3C78" w14:textId="77777777" w:rsidR="00672699" w:rsidRPr="000402EC" w:rsidRDefault="00672699" w:rsidP="004B75C6">
      <w:pPr>
        <w:widowControl/>
        <w:numPr>
          <w:ilvl w:val="0"/>
          <w:numId w:val="133"/>
        </w:numPr>
        <w:jc w:val="left"/>
        <w:rPr>
          <w:rFonts w:ascii="Arial" w:eastAsia="Arial" w:hAnsi="Arial" w:cs="Arial"/>
          <w:color w:val="000000"/>
          <w:sz w:val="22"/>
          <w:szCs w:val="22"/>
          <w:lang w:val="nl-NL"/>
        </w:rPr>
      </w:pPr>
      <w:r w:rsidRPr="000402EC">
        <w:rPr>
          <w:rFonts w:ascii="Arial" w:eastAsia="Arial" w:hAnsi="Arial" w:cs="Arial"/>
          <w:color w:val="000000"/>
          <w:sz w:val="22"/>
          <w:szCs w:val="22"/>
          <w:lang w:val="nl-NL"/>
        </w:rPr>
        <w:t>Fetten Sie die gereinigten Grillroste mit Speiseöl ein, z. B. mit Papiertüchern oder einem Kochpinsel.</w:t>
      </w:r>
    </w:p>
    <w:p w14:paraId="6AE8A70D" w14:textId="77777777" w:rsidR="00672699" w:rsidRPr="00672699" w:rsidRDefault="00672699" w:rsidP="00672699">
      <w:pPr>
        <w:jc w:val="left"/>
        <w:rPr>
          <w:rFonts w:ascii="Arial" w:eastAsia="Arial" w:hAnsi="Arial" w:cs="Arial"/>
          <w:sz w:val="22"/>
          <w:szCs w:val="22"/>
          <w:lang w:val="nl-NL"/>
        </w:rPr>
      </w:pPr>
    </w:p>
    <w:p w14:paraId="7A5D874B" w14:textId="77777777" w:rsidR="00672699" w:rsidRPr="00672699" w:rsidRDefault="00672699" w:rsidP="00672699">
      <w:pPr>
        <w:jc w:val="left"/>
        <w:rPr>
          <w:rFonts w:ascii="Arial" w:eastAsia="Arial" w:hAnsi="Arial" w:cs="Arial"/>
          <w:b/>
          <w:sz w:val="24"/>
          <w:szCs w:val="24"/>
          <w:lang w:val="nl-NL"/>
        </w:rPr>
      </w:pPr>
      <w:r w:rsidRPr="00672699">
        <w:rPr>
          <w:rFonts w:ascii="Arial" w:eastAsia="Arial" w:hAnsi="Arial" w:cs="Arial"/>
          <w:b/>
          <w:sz w:val="24"/>
          <w:szCs w:val="24"/>
          <w:lang w:val="nl-NL"/>
        </w:rPr>
        <w:t xml:space="preserve">    b.  </w:t>
      </w:r>
      <w:r w:rsidRPr="00672699">
        <w:rPr>
          <w:rFonts w:ascii="Arial" w:eastAsia="Arial" w:hAnsi="Arial" w:cs="Arial"/>
          <w:b/>
          <w:bCs/>
          <w:lang w:val="nl-NL"/>
        </w:rPr>
        <w:t>Fettauffangschale und -becher:</w:t>
      </w:r>
    </w:p>
    <w:p w14:paraId="711C45E6" w14:textId="77777777" w:rsidR="00672699" w:rsidRPr="00672699" w:rsidRDefault="00672699" w:rsidP="00672699">
      <w:pPr>
        <w:jc w:val="left"/>
        <w:rPr>
          <w:rFonts w:ascii="Arial" w:eastAsia="Arial" w:hAnsi="Arial" w:cs="Arial"/>
          <w:b/>
          <w:sz w:val="24"/>
          <w:szCs w:val="24"/>
          <w:lang w:val="nl-NL"/>
        </w:rPr>
      </w:pPr>
    </w:p>
    <w:p w14:paraId="64B279EB" w14:textId="77777777" w:rsidR="00672699" w:rsidRDefault="00672699" w:rsidP="00672699">
      <w:pPr>
        <w:rPr>
          <w:rFonts w:ascii="Arial" w:eastAsia="Arial" w:hAnsi="Arial" w:cs="Arial"/>
          <w:b/>
          <w:sz w:val="22"/>
          <w:szCs w:val="22"/>
        </w:rPr>
      </w:pPr>
      <w:r w:rsidRPr="00672699">
        <w:rPr>
          <w:rFonts w:ascii="Arial" w:eastAsia="Arial" w:hAnsi="Arial" w:cs="Arial"/>
          <w:b/>
          <w:sz w:val="22"/>
          <w:szCs w:val="22"/>
          <w:lang w:val="nl-NL"/>
        </w:rPr>
        <w:t xml:space="preserve">Sie können die Reinigung erleichtern, indem Sie oben auf die Fettauffangschale Folie legen, um überschüssige Lebensmittel und Fett aufzufangen. Bei der Reinigung der </w:t>
      </w:r>
      <w:r w:rsidRPr="00672699">
        <w:rPr>
          <w:rFonts w:ascii="Arial" w:eastAsia="Arial" w:hAnsi="Arial" w:cs="Arial"/>
          <w:b/>
          <w:sz w:val="22"/>
          <w:szCs w:val="22"/>
          <w:lang w:val="nl-NL"/>
        </w:rPr>
        <w:lastRenderedPageBreak/>
        <w:t xml:space="preserve">Schale müssen Sie nur die verschmutzte Folie entfernen. Eine verschmutzte Fettauffangschale ist die häufigste Ursache für Fettbrände. Wenn Sie Essensreste oder Marinade auf der Fettauffangschale oder im Becher sehen, müssen Sie die Schale oder den Becher sofort reinigen, indem Sie die folgenden Anweisungen befolgen. </w:t>
      </w:r>
      <w:r w:rsidRPr="000402EC">
        <w:rPr>
          <w:rFonts w:ascii="Arial" w:eastAsia="Arial" w:hAnsi="Arial" w:cs="Arial"/>
          <w:b/>
          <w:sz w:val="22"/>
          <w:szCs w:val="22"/>
        </w:rPr>
        <w:t>Die Fettauffangschale darf kein Fett enthalten.</w:t>
      </w:r>
    </w:p>
    <w:p w14:paraId="2DFC25D5" w14:textId="77777777" w:rsidR="00672699" w:rsidRDefault="00672699" w:rsidP="00672699">
      <w:pPr>
        <w:jc w:val="left"/>
        <w:rPr>
          <w:rFonts w:ascii="Arial" w:eastAsia="Arial" w:hAnsi="Arial" w:cs="Arial"/>
          <w:b/>
          <w:sz w:val="22"/>
          <w:szCs w:val="22"/>
        </w:rPr>
      </w:pPr>
    </w:p>
    <w:p w14:paraId="3D4420B7" w14:textId="77777777" w:rsidR="00672699" w:rsidRPr="000402EC" w:rsidRDefault="00672699" w:rsidP="004B75C6">
      <w:pPr>
        <w:widowControl/>
        <w:numPr>
          <w:ilvl w:val="0"/>
          <w:numId w:val="134"/>
        </w:numPr>
        <w:jc w:val="left"/>
        <w:rPr>
          <w:rFonts w:ascii="Arial" w:eastAsia="Arial" w:hAnsi="Arial" w:cs="Arial"/>
          <w:sz w:val="22"/>
          <w:szCs w:val="22"/>
          <w:lang w:val="nl-NL"/>
        </w:rPr>
      </w:pPr>
      <w:r w:rsidRPr="000402EC">
        <w:rPr>
          <w:rFonts w:ascii="Arial" w:eastAsia="Arial" w:hAnsi="Arial" w:cs="Arial"/>
          <w:sz w:val="22"/>
          <w:szCs w:val="22"/>
          <w:lang w:val="nl-NL"/>
        </w:rPr>
        <w:t>Überprüfen Sie, ob der Grill ausgeschaltet ist.</w:t>
      </w:r>
    </w:p>
    <w:p w14:paraId="79A7D921" w14:textId="77777777" w:rsidR="00672699" w:rsidRPr="000402EC" w:rsidRDefault="00672699" w:rsidP="004B75C6">
      <w:pPr>
        <w:widowControl/>
        <w:numPr>
          <w:ilvl w:val="0"/>
          <w:numId w:val="134"/>
        </w:numPr>
        <w:jc w:val="left"/>
        <w:rPr>
          <w:rFonts w:ascii="Arial" w:eastAsia="Arial" w:hAnsi="Arial" w:cs="Arial"/>
          <w:sz w:val="22"/>
          <w:szCs w:val="22"/>
          <w:lang w:val="nl-NL"/>
        </w:rPr>
      </w:pPr>
      <w:r w:rsidRPr="000402EC">
        <w:rPr>
          <w:rFonts w:ascii="Arial" w:eastAsia="Arial" w:hAnsi="Arial" w:cs="Arial"/>
          <w:sz w:val="22"/>
          <w:szCs w:val="22"/>
          <w:lang w:val="nl-NL"/>
        </w:rPr>
        <w:t>Nehmen Sie die Fettauffangschale oder den Becher aus dem Grill.</w:t>
      </w:r>
    </w:p>
    <w:p w14:paraId="3741C039" w14:textId="77777777" w:rsidR="00672699" w:rsidRPr="000402EC" w:rsidRDefault="00672699" w:rsidP="004B75C6">
      <w:pPr>
        <w:widowControl/>
        <w:numPr>
          <w:ilvl w:val="0"/>
          <w:numId w:val="134"/>
        </w:numPr>
        <w:jc w:val="left"/>
        <w:rPr>
          <w:rFonts w:ascii="Arial" w:eastAsia="Arial" w:hAnsi="Arial" w:cs="Arial"/>
          <w:sz w:val="22"/>
          <w:szCs w:val="22"/>
          <w:lang w:val="nl-NL"/>
        </w:rPr>
      </w:pPr>
      <w:r w:rsidRPr="000402EC">
        <w:rPr>
          <w:rFonts w:ascii="Arial" w:eastAsia="Arial" w:hAnsi="Arial" w:cs="Arial"/>
          <w:sz w:val="22"/>
          <w:szCs w:val="22"/>
          <w:lang w:val="nl-NL"/>
        </w:rPr>
        <w:t>Kratzen Sie lose Essensreste und Fett mit dem Schaber, der Grillreinigungsbürste oder einem Kunststoffspatel ab.</w:t>
      </w:r>
    </w:p>
    <w:p w14:paraId="7078207F" w14:textId="77777777" w:rsidR="00672699" w:rsidRPr="000402EC" w:rsidRDefault="00672699" w:rsidP="004B75C6">
      <w:pPr>
        <w:widowControl/>
        <w:numPr>
          <w:ilvl w:val="0"/>
          <w:numId w:val="134"/>
        </w:numPr>
        <w:jc w:val="left"/>
        <w:rPr>
          <w:rFonts w:ascii="Arial" w:eastAsia="Arial" w:hAnsi="Arial" w:cs="Arial"/>
          <w:sz w:val="22"/>
          <w:szCs w:val="22"/>
          <w:lang w:val="nl-NL"/>
        </w:rPr>
      </w:pPr>
      <w:r w:rsidRPr="000402EC">
        <w:rPr>
          <w:rFonts w:ascii="Arial" w:eastAsia="Arial" w:hAnsi="Arial" w:cs="Arial"/>
          <w:sz w:val="22"/>
          <w:szCs w:val="22"/>
          <w:lang w:val="nl-NL"/>
        </w:rPr>
        <w:t>Reinigen Sie die Fettauffangschale oder den Becher mit mildem Geschirrspülmittel.</w:t>
      </w:r>
    </w:p>
    <w:p w14:paraId="4B83A784" w14:textId="77777777" w:rsidR="00672699" w:rsidRPr="00672699" w:rsidRDefault="00672699" w:rsidP="004B75C6">
      <w:pPr>
        <w:widowControl/>
        <w:numPr>
          <w:ilvl w:val="0"/>
          <w:numId w:val="134"/>
        </w:numPr>
        <w:jc w:val="left"/>
        <w:rPr>
          <w:rFonts w:ascii="Arial" w:eastAsia="Arial" w:hAnsi="Arial" w:cs="Arial"/>
          <w:sz w:val="22"/>
          <w:szCs w:val="22"/>
          <w:lang w:val="nl-NL"/>
        </w:rPr>
      </w:pPr>
      <w:r w:rsidRPr="000402EC">
        <w:rPr>
          <w:rFonts w:ascii="Arial" w:eastAsia="Arial" w:hAnsi="Arial" w:cs="Arial"/>
          <w:sz w:val="22"/>
          <w:szCs w:val="22"/>
          <w:lang w:val="nl-NL"/>
        </w:rPr>
        <w:t>Trocknen Sie die Fettauffangschale oder den Becher und setzen Sie sie wieder in den Grill ein.</w:t>
      </w:r>
    </w:p>
    <w:p w14:paraId="5AB10B11" w14:textId="77777777" w:rsidR="00672699" w:rsidRPr="00672699" w:rsidRDefault="00672699" w:rsidP="00672699">
      <w:pPr>
        <w:jc w:val="left"/>
        <w:rPr>
          <w:rFonts w:ascii="Arial" w:eastAsia="Arial" w:hAnsi="Arial" w:cs="Arial"/>
          <w:b/>
          <w:sz w:val="24"/>
          <w:szCs w:val="24"/>
          <w:lang w:val="nl-NL"/>
        </w:rPr>
      </w:pPr>
      <w:r w:rsidRPr="00672699">
        <w:rPr>
          <w:rFonts w:ascii="Arial" w:eastAsia="Arial" w:hAnsi="Arial" w:cs="Arial"/>
          <w:b/>
          <w:lang w:val="nl-NL"/>
        </w:rPr>
        <w:br/>
      </w:r>
      <w:r w:rsidRPr="00672699">
        <w:rPr>
          <w:rFonts w:ascii="Arial" w:eastAsia="Arial" w:hAnsi="Arial" w:cs="Arial"/>
          <w:b/>
          <w:sz w:val="24"/>
          <w:szCs w:val="24"/>
          <w:lang w:val="nl-NL"/>
        </w:rPr>
        <w:t xml:space="preserve">    c.  </w:t>
      </w:r>
      <w:r w:rsidRPr="00672699">
        <w:rPr>
          <w:rFonts w:ascii="Arial" w:eastAsia="Arial" w:hAnsi="Arial" w:cs="Arial"/>
          <w:b/>
          <w:bCs/>
          <w:lang w:val="nl-NL"/>
        </w:rPr>
        <w:t>Brenner:</w:t>
      </w:r>
    </w:p>
    <w:p w14:paraId="55027DAA" w14:textId="77777777" w:rsidR="00672699" w:rsidRPr="00672699" w:rsidRDefault="00672699" w:rsidP="00672699">
      <w:pPr>
        <w:jc w:val="left"/>
        <w:rPr>
          <w:rFonts w:ascii="Arial" w:eastAsia="Arial" w:hAnsi="Arial" w:cs="Arial"/>
          <w:b/>
          <w:sz w:val="24"/>
          <w:szCs w:val="24"/>
          <w:lang w:val="nl-NL"/>
        </w:rPr>
      </w:pPr>
    </w:p>
    <w:p w14:paraId="5B9BD193" w14:textId="77777777" w:rsidR="00672699" w:rsidRPr="00672699" w:rsidRDefault="00672699" w:rsidP="00672699">
      <w:pPr>
        <w:rPr>
          <w:rFonts w:ascii="Arial" w:eastAsia="Arial" w:hAnsi="Arial" w:cs="Arial"/>
          <w:b/>
          <w:sz w:val="22"/>
          <w:szCs w:val="22"/>
          <w:lang w:val="nl-NL"/>
        </w:rPr>
      </w:pPr>
      <w:r w:rsidRPr="00672699">
        <w:rPr>
          <w:rFonts w:ascii="Arial" w:eastAsia="Arial" w:hAnsi="Arial" w:cs="Arial"/>
          <w:b/>
          <w:sz w:val="22"/>
          <w:szCs w:val="22"/>
          <w:lang w:val="nl-NL"/>
        </w:rPr>
        <w:t>Die Brenner des Grills sind der wichtigste Teil der Funktionalität und Heizung des Grills. Deshalb müssen Sie ihre Sauberkeit und ihren Zustand regelmäßig überprüfen. Sie sollten die Brenner mindestens zweimal im Jahr entfernen und überprüfen, insbesondere wenn der Grill längere Zeit gelagert wurde. Die kleinen Löcher in den Brennern ziehen Insekten und Spinnen an, die Nester bauen können. Solche Verstopfungen führen dazu, dass die Flamme ungleichmäßig und unrein brennt. Verstopfungen können dazu führen, dass die Flamme außerhalb des Gasrohrs hochschlägt, was den Grill erheblich beschädigen kann.</w:t>
      </w:r>
    </w:p>
    <w:p w14:paraId="03C3E70C" w14:textId="77777777" w:rsidR="00672699" w:rsidRPr="00672699" w:rsidRDefault="00672699" w:rsidP="00672699">
      <w:pPr>
        <w:jc w:val="left"/>
        <w:rPr>
          <w:rFonts w:ascii="Arial" w:eastAsia="Arial" w:hAnsi="Arial" w:cs="Arial"/>
          <w:sz w:val="24"/>
          <w:szCs w:val="24"/>
          <w:lang w:val="nl-NL"/>
        </w:rPr>
      </w:pPr>
      <w:r w:rsidRPr="00672699">
        <w:rPr>
          <w:rFonts w:ascii="Arial" w:eastAsia="Arial" w:hAnsi="Arial" w:cs="Arial"/>
          <w:sz w:val="24"/>
          <w:szCs w:val="24"/>
          <w:lang w:val="nl-NL"/>
        </w:rPr>
        <w:t xml:space="preserve"> </w:t>
      </w:r>
    </w:p>
    <w:p w14:paraId="0D836764" w14:textId="77777777" w:rsidR="00672699" w:rsidRPr="00672699" w:rsidRDefault="00672699" w:rsidP="00672699">
      <w:pPr>
        <w:rPr>
          <w:rFonts w:ascii="Arial" w:eastAsia="Arial" w:hAnsi="Arial" w:cs="Arial"/>
          <w:b/>
          <w:sz w:val="22"/>
          <w:szCs w:val="22"/>
          <w:lang w:val="nl-NL"/>
        </w:rPr>
      </w:pPr>
      <w:r w:rsidRPr="00672699">
        <w:rPr>
          <w:rFonts w:ascii="Arial" w:eastAsia="Arial" w:hAnsi="Arial" w:cs="Arial"/>
          <w:b/>
          <w:sz w:val="22"/>
          <w:szCs w:val="22"/>
          <w:lang w:val="nl-NL"/>
        </w:rPr>
        <w:t>Reinigen Sie die Brenner gemäß den folgenden Anweisungen:</w:t>
      </w:r>
    </w:p>
    <w:p w14:paraId="05222B5E" w14:textId="77777777" w:rsidR="00672699" w:rsidRPr="00672699" w:rsidRDefault="00672699" w:rsidP="00672699">
      <w:pPr>
        <w:jc w:val="left"/>
        <w:rPr>
          <w:rFonts w:ascii="Arial" w:eastAsia="Arial" w:hAnsi="Arial" w:cs="Arial"/>
          <w:b/>
          <w:sz w:val="22"/>
          <w:szCs w:val="22"/>
          <w:lang w:val="nl-NL"/>
        </w:rPr>
      </w:pPr>
    </w:p>
    <w:p w14:paraId="0AE665EE" w14:textId="77777777" w:rsidR="00672699" w:rsidRPr="000402EC" w:rsidRDefault="00672699" w:rsidP="004B75C6">
      <w:pPr>
        <w:widowControl/>
        <w:numPr>
          <w:ilvl w:val="0"/>
          <w:numId w:val="135"/>
        </w:numPr>
        <w:jc w:val="left"/>
        <w:rPr>
          <w:rFonts w:ascii="Arial" w:eastAsia="Arial" w:hAnsi="Arial" w:cs="Arial"/>
          <w:sz w:val="22"/>
          <w:szCs w:val="22"/>
          <w:lang w:val="nl-NL"/>
        </w:rPr>
      </w:pPr>
      <w:r w:rsidRPr="000402EC">
        <w:rPr>
          <w:rFonts w:ascii="Arial" w:eastAsia="Arial" w:hAnsi="Arial" w:cs="Arial"/>
          <w:sz w:val="22"/>
          <w:szCs w:val="22"/>
          <w:lang w:val="nl-NL"/>
        </w:rPr>
        <w:t>Überprüfen Sie, ob der Grill ausgeschaltet ist.</w:t>
      </w:r>
    </w:p>
    <w:p w14:paraId="43E11874" w14:textId="77777777" w:rsidR="00672699" w:rsidRPr="000402EC" w:rsidRDefault="00672699" w:rsidP="004B75C6">
      <w:pPr>
        <w:widowControl/>
        <w:numPr>
          <w:ilvl w:val="0"/>
          <w:numId w:val="135"/>
        </w:numPr>
        <w:jc w:val="left"/>
        <w:rPr>
          <w:rFonts w:ascii="Arial" w:eastAsia="Arial" w:hAnsi="Arial" w:cs="Arial"/>
          <w:sz w:val="22"/>
          <w:szCs w:val="22"/>
          <w:lang w:val="nl-NL"/>
        </w:rPr>
      </w:pPr>
      <w:r w:rsidRPr="000402EC">
        <w:rPr>
          <w:rFonts w:ascii="Arial" w:eastAsia="Arial" w:hAnsi="Arial" w:cs="Arial"/>
          <w:sz w:val="22"/>
          <w:szCs w:val="22"/>
          <w:lang w:val="nl-NL"/>
        </w:rPr>
        <w:t>Entfernen Sie die Grillroste und die Hitzeverteilerplatten.</w:t>
      </w:r>
    </w:p>
    <w:p w14:paraId="2D73EE70" w14:textId="77777777" w:rsidR="00672699" w:rsidRPr="000402EC" w:rsidRDefault="00672699" w:rsidP="004B75C6">
      <w:pPr>
        <w:widowControl/>
        <w:numPr>
          <w:ilvl w:val="0"/>
          <w:numId w:val="135"/>
        </w:numPr>
        <w:jc w:val="left"/>
        <w:rPr>
          <w:rFonts w:ascii="Arial" w:eastAsia="Arial" w:hAnsi="Arial" w:cs="Arial"/>
          <w:sz w:val="22"/>
          <w:szCs w:val="22"/>
          <w:lang w:val="nl-NL"/>
        </w:rPr>
      </w:pPr>
      <w:r w:rsidRPr="000402EC">
        <w:rPr>
          <w:rFonts w:ascii="Arial" w:eastAsia="Arial" w:hAnsi="Arial" w:cs="Arial"/>
          <w:sz w:val="22"/>
          <w:szCs w:val="22"/>
          <w:lang w:val="nl-NL"/>
        </w:rPr>
        <w:t>Lösen Sie die Brenner aus der Feuerbox, indem Sie die Montageschraube lösen. Die Schraube befindet sich normalerweise am hinteren Ende der Brenner.</w:t>
      </w:r>
    </w:p>
    <w:p w14:paraId="538EFF6D" w14:textId="77777777" w:rsidR="00672699" w:rsidRPr="000402EC" w:rsidRDefault="00672699" w:rsidP="004B75C6">
      <w:pPr>
        <w:widowControl/>
        <w:numPr>
          <w:ilvl w:val="0"/>
          <w:numId w:val="135"/>
        </w:numPr>
        <w:jc w:val="left"/>
        <w:rPr>
          <w:rFonts w:ascii="Arial" w:eastAsia="Arial" w:hAnsi="Arial" w:cs="Arial"/>
          <w:sz w:val="22"/>
          <w:szCs w:val="22"/>
          <w:lang w:val="nl-NL"/>
        </w:rPr>
      </w:pPr>
      <w:r w:rsidRPr="000402EC">
        <w:rPr>
          <w:rFonts w:ascii="Arial" w:eastAsia="Arial" w:hAnsi="Arial" w:cs="Arial"/>
          <w:sz w:val="22"/>
          <w:szCs w:val="22"/>
          <w:lang w:val="nl-NL"/>
        </w:rPr>
        <w:t>Bei einigen Grillmodellen erfordert das Entfernen der Brenner auch das Entfernen der Rückplatten des Grills.</w:t>
      </w:r>
    </w:p>
    <w:p w14:paraId="2FE9D00A" w14:textId="77777777" w:rsidR="00672699" w:rsidRPr="000402EC" w:rsidRDefault="00672699" w:rsidP="004B75C6">
      <w:pPr>
        <w:widowControl/>
        <w:numPr>
          <w:ilvl w:val="0"/>
          <w:numId w:val="135"/>
        </w:numPr>
        <w:jc w:val="left"/>
        <w:rPr>
          <w:rFonts w:ascii="Arial" w:eastAsia="Arial" w:hAnsi="Arial" w:cs="Arial"/>
          <w:sz w:val="22"/>
          <w:szCs w:val="22"/>
        </w:rPr>
      </w:pPr>
      <w:r w:rsidRPr="000402EC">
        <w:rPr>
          <w:rFonts w:ascii="Arial" w:eastAsia="Arial" w:hAnsi="Arial" w:cs="Arial"/>
          <w:sz w:val="22"/>
          <w:szCs w:val="22"/>
          <w:lang w:val="nl-NL"/>
        </w:rPr>
        <w:t xml:space="preserve">Einige Modelle können auch gereinigt werden, wenn sich die Brenner an ihrem Platz befinden. </w:t>
      </w:r>
      <w:r w:rsidRPr="000402EC">
        <w:rPr>
          <w:rFonts w:ascii="Arial" w:eastAsia="Arial" w:hAnsi="Arial" w:cs="Arial"/>
          <w:sz w:val="22"/>
          <w:szCs w:val="22"/>
        </w:rPr>
        <w:t>Das Wichtigste ist der Zugang zu allen kleinen Gaslöchern.</w:t>
      </w:r>
    </w:p>
    <w:p w14:paraId="37DEE880" w14:textId="77777777" w:rsidR="00672699" w:rsidRPr="000402EC" w:rsidRDefault="00672699" w:rsidP="004B75C6">
      <w:pPr>
        <w:widowControl/>
        <w:numPr>
          <w:ilvl w:val="0"/>
          <w:numId w:val="135"/>
        </w:numPr>
        <w:jc w:val="left"/>
        <w:rPr>
          <w:rFonts w:ascii="Arial" w:eastAsia="Arial" w:hAnsi="Arial" w:cs="Arial"/>
          <w:sz w:val="22"/>
          <w:szCs w:val="22"/>
          <w:lang w:val="nl-NL"/>
        </w:rPr>
      </w:pPr>
      <w:r w:rsidRPr="000402EC">
        <w:rPr>
          <w:rFonts w:ascii="Arial" w:eastAsia="Arial" w:hAnsi="Arial" w:cs="Arial"/>
          <w:sz w:val="22"/>
          <w:szCs w:val="22"/>
          <w:lang w:val="nl-NL"/>
        </w:rPr>
        <w:t>Verwenden Sie die für Grills vorgesehene Messingbürste, um die Oberflächen der Brenner zu reinigen.</w:t>
      </w:r>
    </w:p>
    <w:p w14:paraId="7D8A3A4F" w14:textId="77777777" w:rsidR="00672699" w:rsidRPr="000402EC" w:rsidRDefault="00672699" w:rsidP="004B75C6">
      <w:pPr>
        <w:widowControl/>
        <w:numPr>
          <w:ilvl w:val="0"/>
          <w:numId w:val="135"/>
        </w:numPr>
        <w:jc w:val="left"/>
        <w:rPr>
          <w:rFonts w:ascii="Arial" w:eastAsia="Arial" w:hAnsi="Arial" w:cs="Arial"/>
          <w:sz w:val="22"/>
          <w:szCs w:val="22"/>
          <w:lang w:val="nl-NL"/>
        </w:rPr>
      </w:pPr>
      <w:r w:rsidRPr="000402EC">
        <w:rPr>
          <w:rFonts w:ascii="Arial" w:eastAsia="Arial" w:hAnsi="Arial" w:cs="Arial"/>
          <w:sz w:val="22"/>
          <w:szCs w:val="22"/>
          <w:lang w:val="nl-NL"/>
        </w:rPr>
        <w:t>Stellen Sie sicher, dass die Brennerlöcher offen und sauber sind. Sie können dazu einen dünnen Draht verwenden.</w:t>
      </w:r>
    </w:p>
    <w:p w14:paraId="3AEBD14D" w14:textId="77777777" w:rsidR="00672699" w:rsidRPr="000402EC" w:rsidRDefault="00672699" w:rsidP="004B75C6">
      <w:pPr>
        <w:widowControl/>
        <w:numPr>
          <w:ilvl w:val="0"/>
          <w:numId w:val="135"/>
        </w:numPr>
        <w:jc w:val="left"/>
        <w:rPr>
          <w:rFonts w:ascii="Arial" w:eastAsia="Arial" w:hAnsi="Arial" w:cs="Arial"/>
          <w:sz w:val="22"/>
          <w:szCs w:val="22"/>
          <w:lang w:val="nl-NL"/>
        </w:rPr>
      </w:pPr>
      <w:r w:rsidRPr="000402EC">
        <w:rPr>
          <w:rFonts w:ascii="Arial" w:eastAsia="Arial" w:hAnsi="Arial" w:cs="Arial"/>
          <w:sz w:val="22"/>
          <w:szCs w:val="22"/>
          <w:lang w:val="nl-NL"/>
        </w:rPr>
        <w:t>Wenn der Brenner beschädigt oder stark korrodiert ist, ersetzen Sie ihn sofort.</w:t>
      </w:r>
    </w:p>
    <w:p w14:paraId="03C94055" w14:textId="77777777" w:rsidR="00672699" w:rsidRPr="000402EC" w:rsidRDefault="00672699" w:rsidP="004B75C6">
      <w:pPr>
        <w:widowControl/>
        <w:numPr>
          <w:ilvl w:val="0"/>
          <w:numId w:val="135"/>
        </w:numPr>
        <w:jc w:val="left"/>
        <w:rPr>
          <w:rFonts w:ascii="Arial" w:eastAsia="Arial" w:hAnsi="Arial" w:cs="Arial"/>
          <w:sz w:val="22"/>
          <w:szCs w:val="22"/>
          <w:lang w:val="nl-NL"/>
        </w:rPr>
      </w:pPr>
      <w:r w:rsidRPr="000402EC">
        <w:rPr>
          <w:rFonts w:ascii="Arial" w:eastAsia="Arial" w:hAnsi="Arial" w:cs="Arial"/>
          <w:sz w:val="22"/>
          <w:szCs w:val="22"/>
          <w:lang w:val="nl-NL"/>
        </w:rPr>
        <w:t>Überprüfen Sie gleichzeitig, ob die Ventildüse sauber und intakt ist.</w:t>
      </w:r>
    </w:p>
    <w:p w14:paraId="5AB5A9AF" w14:textId="77777777" w:rsidR="00672699" w:rsidRPr="000402EC" w:rsidRDefault="00672699" w:rsidP="004B75C6">
      <w:pPr>
        <w:widowControl/>
        <w:numPr>
          <w:ilvl w:val="0"/>
          <w:numId w:val="135"/>
        </w:numPr>
        <w:jc w:val="left"/>
        <w:rPr>
          <w:rFonts w:ascii="Arial" w:eastAsia="Arial" w:hAnsi="Arial" w:cs="Arial"/>
          <w:sz w:val="22"/>
          <w:szCs w:val="22"/>
          <w:lang w:val="nl-NL"/>
        </w:rPr>
      </w:pPr>
      <w:r w:rsidRPr="000402EC">
        <w:rPr>
          <w:rFonts w:ascii="Arial" w:eastAsia="Arial" w:hAnsi="Arial" w:cs="Arial"/>
          <w:sz w:val="22"/>
          <w:szCs w:val="22"/>
          <w:lang w:val="nl-NL"/>
        </w:rPr>
        <w:t>Setzen Sie die gereinigten Brenner wieder in den Grill ein.</w:t>
      </w:r>
    </w:p>
    <w:p w14:paraId="063B903F" w14:textId="77777777" w:rsidR="00672699" w:rsidRPr="00672699" w:rsidRDefault="00672699" w:rsidP="00672699">
      <w:pPr>
        <w:jc w:val="left"/>
        <w:rPr>
          <w:rFonts w:ascii="Arial" w:eastAsia="Arial" w:hAnsi="Arial" w:cs="Arial"/>
          <w:sz w:val="22"/>
          <w:szCs w:val="22"/>
          <w:lang w:val="nl-NL"/>
        </w:rPr>
      </w:pPr>
    </w:p>
    <w:p w14:paraId="3619630E" w14:textId="77777777" w:rsidR="00672699" w:rsidRPr="00672699" w:rsidRDefault="00672699" w:rsidP="00672699">
      <w:pPr>
        <w:jc w:val="left"/>
        <w:rPr>
          <w:rFonts w:ascii="Arial" w:eastAsia="Arial" w:hAnsi="Arial" w:cs="Arial"/>
          <w:b/>
          <w:sz w:val="24"/>
          <w:szCs w:val="24"/>
          <w:lang w:val="nl-NL"/>
        </w:rPr>
      </w:pPr>
      <w:r w:rsidRPr="00672699">
        <w:rPr>
          <w:rFonts w:ascii="Arial" w:eastAsia="Arial" w:hAnsi="Arial" w:cs="Arial"/>
          <w:b/>
          <w:sz w:val="24"/>
          <w:szCs w:val="24"/>
          <w:lang w:val="nl-NL"/>
        </w:rPr>
        <w:t xml:space="preserve">   d.  </w:t>
      </w:r>
      <w:r w:rsidRPr="00672699">
        <w:rPr>
          <w:rFonts w:ascii="Arial" w:eastAsia="Arial" w:hAnsi="Arial" w:cs="Arial"/>
          <w:b/>
          <w:bCs/>
          <w:lang w:val="nl-NL"/>
        </w:rPr>
        <w:t>Hitzeverteiler (Flame Tamers):</w:t>
      </w:r>
    </w:p>
    <w:p w14:paraId="06F9E356" w14:textId="77777777" w:rsidR="00672699" w:rsidRPr="00672699" w:rsidRDefault="00672699" w:rsidP="00672699">
      <w:pPr>
        <w:jc w:val="left"/>
        <w:rPr>
          <w:rFonts w:ascii="Arial" w:eastAsia="Arial" w:hAnsi="Arial" w:cs="Arial"/>
          <w:b/>
          <w:sz w:val="24"/>
          <w:szCs w:val="24"/>
          <w:lang w:val="nl-NL"/>
        </w:rPr>
      </w:pPr>
    </w:p>
    <w:p w14:paraId="3B930627" w14:textId="77777777" w:rsidR="00672699" w:rsidRPr="00672699" w:rsidRDefault="00672699" w:rsidP="00672699">
      <w:pPr>
        <w:rPr>
          <w:rFonts w:ascii="Arial" w:eastAsia="Arial" w:hAnsi="Arial" w:cs="Arial"/>
          <w:b/>
          <w:sz w:val="22"/>
          <w:szCs w:val="22"/>
          <w:lang w:val="nl-NL"/>
        </w:rPr>
      </w:pPr>
      <w:r w:rsidRPr="00672699">
        <w:rPr>
          <w:rFonts w:ascii="Arial" w:eastAsia="Arial" w:hAnsi="Arial" w:cs="Arial"/>
          <w:b/>
          <w:sz w:val="22"/>
          <w:szCs w:val="22"/>
          <w:lang w:val="nl-NL"/>
        </w:rPr>
        <w:t>Die Flame Tamers verteilen die Hitze gleichmäßig auf der Grillfläche. Die Oberfläche der Flame Tamers sammelt auch Essensreste und Marinaden. Schmutzige Flame Tamers verringern die Effizienz des Grills. Reinigen Sie die Flame Tamers gemäß den folgenden Anweisungen:</w:t>
      </w:r>
    </w:p>
    <w:p w14:paraId="125FCA95" w14:textId="77777777" w:rsidR="00672699" w:rsidRPr="00672699" w:rsidRDefault="00672699" w:rsidP="00672699">
      <w:pPr>
        <w:jc w:val="left"/>
        <w:rPr>
          <w:rFonts w:ascii="Arial" w:eastAsia="Arial" w:hAnsi="Arial" w:cs="Arial"/>
          <w:b/>
          <w:sz w:val="22"/>
          <w:szCs w:val="22"/>
          <w:lang w:val="nl-NL"/>
        </w:rPr>
      </w:pPr>
    </w:p>
    <w:p w14:paraId="7FEB6362" w14:textId="77777777" w:rsidR="00672699" w:rsidRPr="000402EC" w:rsidRDefault="00672699" w:rsidP="004B75C6">
      <w:pPr>
        <w:widowControl/>
        <w:numPr>
          <w:ilvl w:val="0"/>
          <w:numId w:val="136"/>
        </w:numPr>
        <w:jc w:val="left"/>
        <w:rPr>
          <w:rFonts w:ascii="Arial" w:eastAsia="Arial" w:hAnsi="Arial" w:cs="Arial"/>
          <w:sz w:val="22"/>
          <w:szCs w:val="22"/>
          <w:lang w:val="nl-NL"/>
        </w:rPr>
      </w:pPr>
      <w:r w:rsidRPr="000402EC">
        <w:rPr>
          <w:rFonts w:ascii="Arial" w:eastAsia="Arial" w:hAnsi="Arial" w:cs="Arial"/>
          <w:sz w:val="22"/>
          <w:szCs w:val="22"/>
          <w:lang w:val="nl-NL"/>
        </w:rPr>
        <w:t>Überprüfen Sie, ob der Grill ausgeschaltet ist.</w:t>
      </w:r>
    </w:p>
    <w:p w14:paraId="04509BB8" w14:textId="77777777" w:rsidR="00672699" w:rsidRPr="000402EC" w:rsidRDefault="00672699" w:rsidP="004B75C6">
      <w:pPr>
        <w:widowControl/>
        <w:numPr>
          <w:ilvl w:val="0"/>
          <w:numId w:val="136"/>
        </w:numPr>
        <w:jc w:val="left"/>
        <w:rPr>
          <w:rFonts w:ascii="Arial" w:eastAsia="Arial" w:hAnsi="Arial" w:cs="Arial"/>
          <w:sz w:val="22"/>
          <w:szCs w:val="22"/>
          <w:lang w:val="nl-NL"/>
        </w:rPr>
      </w:pPr>
      <w:r w:rsidRPr="000402EC">
        <w:rPr>
          <w:rFonts w:ascii="Arial" w:eastAsia="Arial" w:hAnsi="Arial" w:cs="Arial"/>
          <w:sz w:val="22"/>
          <w:szCs w:val="22"/>
          <w:lang w:val="nl-NL"/>
        </w:rPr>
        <w:t>Entfernen Sie die Flame Tamers aus dem Grill.</w:t>
      </w:r>
    </w:p>
    <w:p w14:paraId="237291BA" w14:textId="77777777" w:rsidR="00672699" w:rsidRPr="000402EC" w:rsidRDefault="00672699" w:rsidP="004B75C6">
      <w:pPr>
        <w:widowControl/>
        <w:numPr>
          <w:ilvl w:val="0"/>
          <w:numId w:val="136"/>
        </w:numPr>
        <w:jc w:val="left"/>
        <w:rPr>
          <w:rFonts w:ascii="Arial" w:eastAsia="Arial" w:hAnsi="Arial" w:cs="Arial"/>
          <w:sz w:val="22"/>
          <w:szCs w:val="22"/>
          <w:lang w:val="nl-NL"/>
        </w:rPr>
      </w:pPr>
      <w:r w:rsidRPr="000402EC">
        <w:rPr>
          <w:rFonts w:ascii="Arial" w:eastAsia="Arial" w:hAnsi="Arial" w:cs="Arial"/>
          <w:sz w:val="22"/>
          <w:szCs w:val="22"/>
          <w:lang w:val="nl-NL"/>
        </w:rPr>
        <w:t>Kratzen Sie Lebensmittel von der Oberfläche der Flame Tamers mit dem Schaber der Reinigungsbürste oder einem Kunststoffspatel ab.</w:t>
      </w:r>
    </w:p>
    <w:p w14:paraId="7D4D42AA" w14:textId="77777777" w:rsidR="00672699" w:rsidRPr="000402EC" w:rsidRDefault="00672699" w:rsidP="004B75C6">
      <w:pPr>
        <w:widowControl/>
        <w:numPr>
          <w:ilvl w:val="0"/>
          <w:numId w:val="136"/>
        </w:numPr>
        <w:jc w:val="left"/>
        <w:rPr>
          <w:rFonts w:ascii="Arial" w:eastAsia="Arial" w:hAnsi="Arial" w:cs="Arial"/>
          <w:sz w:val="22"/>
          <w:szCs w:val="22"/>
          <w:lang w:val="nl-NL"/>
        </w:rPr>
      </w:pPr>
      <w:r w:rsidRPr="000402EC">
        <w:rPr>
          <w:rFonts w:ascii="Arial" w:eastAsia="Arial" w:hAnsi="Arial" w:cs="Arial"/>
          <w:sz w:val="22"/>
          <w:szCs w:val="22"/>
          <w:lang w:val="nl-NL"/>
        </w:rPr>
        <w:lastRenderedPageBreak/>
        <w:t>Bürsten Sie schließlich den Schmutz mit einer für Grills vorgesehenen Messingbürste ab.</w:t>
      </w:r>
    </w:p>
    <w:p w14:paraId="18037982" w14:textId="77777777" w:rsidR="00672699" w:rsidRPr="000402EC" w:rsidRDefault="00672699" w:rsidP="004B75C6">
      <w:pPr>
        <w:widowControl/>
        <w:numPr>
          <w:ilvl w:val="0"/>
          <w:numId w:val="136"/>
        </w:numPr>
        <w:jc w:val="left"/>
        <w:rPr>
          <w:rFonts w:ascii="Arial" w:eastAsia="Arial" w:hAnsi="Arial" w:cs="Arial"/>
          <w:sz w:val="22"/>
          <w:szCs w:val="22"/>
          <w:lang w:val="nl-NL"/>
        </w:rPr>
      </w:pPr>
      <w:r w:rsidRPr="000402EC">
        <w:rPr>
          <w:rFonts w:ascii="Arial" w:eastAsia="Arial" w:hAnsi="Arial" w:cs="Arial"/>
          <w:sz w:val="22"/>
          <w:szCs w:val="22"/>
          <w:lang w:val="nl-NL"/>
        </w:rPr>
        <w:t>Wenn Sie möchten, können Sie die Flame Tamers auch in einem Waschbecken mit mildem Geschirrspülmittel abwaschen.</w:t>
      </w:r>
    </w:p>
    <w:p w14:paraId="58592C8B" w14:textId="77777777" w:rsidR="00672699" w:rsidRPr="000402EC" w:rsidRDefault="00672699" w:rsidP="004B75C6">
      <w:pPr>
        <w:widowControl/>
        <w:numPr>
          <w:ilvl w:val="0"/>
          <w:numId w:val="136"/>
        </w:numPr>
        <w:jc w:val="left"/>
        <w:rPr>
          <w:rFonts w:ascii="Arial" w:eastAsia="Arial" w:hAnsi="Arial" w:cs="Arial"/>
          <w:sz w:val="22"/>
          <w:szCs w:val="22"/>
          <w:lang w:val="nl-NL"/>
        </w:rPr>
      </w:pPr>
      <w:r w:rsidRPr="000402EC">
        <w:rPr>
          <w:rFonts w:ascii="Arial" w:eastAsia="Arial" w:hAnsi="Arial" w:cs="Arial"/>
          <w:sz w:val="22"/>
          <w:szCs w:val="22"/>
          <w:lang w:val="nl-NL"/>
        </w:rPr>
        <w:t>Trocknen Sie die Flame Tamers und setzen Sie sie wieder in den Grill ein.</w:t>
      </w:r>
    </w:p>
    <w:p w14:paraId="700EB2CD" w14:textId="77777777" w:rsidR="00672699" w:rsidRPr="00672699" w:rsidRDefault="00672699" w:rsidP="00672699">
      <w:pPr>
        <w:jc w:val="left"/>
        <w:rPr>
          <w:rFonts w:ascii="Arial" w:eastAsia="Arial" w:hAnsi="Arial" w:cs="Arial"/>
          <w:sz w:val="22"/>
          <w:szCs w:val="22"/>
          <w:lang w:val="nl-NL"/>
        </w:rPr>
      </w:pPr>
    </w:p>
    <w:p w14:paraId="7EEE484C" w14:textId="77777777" w:rsidR="00672699" w:rsidRPr="00672699" w:rsidRDefault="00672699" w:rsidP="00672699">
      <w:pPr>
        <w:jc w:val="left"/>
        <w:rPr>
          <w:rFonts w:ascii="Arial" w:eastAsia="Arial" w:hAnsi="Arial" w:cs="Arial"/>
          <w:b/>
          <w:sz w:val="24"/>
          <w:szCs w:val="24"/>
          <w:lang w:val="nl-NL"/>
        </w:rPr>
      </w:pPr>
      <w:r w:rsidRPr="00672699">
        <w:rPr>
          <w:rFonts w:ascii="Arial" w:eastAsia="Arial" w:hAnsi="Arial" w:cs="Arial"/>
          <w:b/>
          <w:sz w:val="24"/>
          <w:szCs w:val="24"/>
          <w:lang w:val="nl-NL"/>
        </w:rPr>
        <w:t xml:space="preserve">   e.  </w:t>
      </w:r>
      <w:r w:rsidRPr="00672699">
        <w:rPr>
          <w:rFonts w:ascii="Arial" w:eastAsia="Arial" w:hAnsi="Arial" w:cs="Arial"/>
          <w:b/>
          <w:bCs/>
          <w:lang w:val="nl-NL"/>
        </w:rPr>
        <w:t>Andere Grillkomponenten:</w:t>
      </w:r>
    </w:p>
    <w:p w14:paraId="1658861F" w14:textId="77777777" w:rsidR="00672699" w:rsidRPr="00672699" w:rsidRDefault="00672699" w:rsidP="00672699">
      <w:pPr>
        <w:jc w:val="left"/>
        <w:rPr>
          <w:rFonts w:ascii="Arial" w:eastAsia="Arial" w:hAnsi="Arial" w:cs="Arial"/>
          <w:b/>
          <w:sz w:val="24"/>
          <w:szCs w:val="24"/>
          <w:lang w:val="nl-NL"/>
        </w:rPr>
      </w:pPr>
    </w:p>
    <w:p w14:paraId="5D1E0623" w14:textId="77777777" w:rsidR="00672699" w:rsidRPr="00672699" w:rsidRDefault="00672699" w:rsidP="00672699">
      <w:pPr>
        <w:jc w:val="left"/>
        <w:rPr>
          <w:rFonts w:ascii="Arial" w:eastAsia="Arial" w:hAnsi="Arial" w:cs="Arial"/>
          <w:b/>
          <w:sz w:val="22"/>
          <w:szCs w:val="22"/>
          <w:lang w:val="nl-NL"/>
        </w:rPr>
      </w:pPr>
      <w:r w:rsidRPr="00672699">
        <w:rPr>
          <w:rFonts w:ascii="Arial" w:eastAsia="Arial" w:hAnsi="Arial" w:cs="Arial"/>
          <w:b/>
          <w:sz w:val="22"/>
          <w:szCs w:val="22"/>
          <w:lang w:val="nl-NL"/>
        </w:rPr>
        <w:t>Chlorid und Salz können dazu führen, dass der Grill rostet. Wenn der Grill in unmittelbarer Nähe von Meerwasser oder einem Pool verwendet wird, muss der Grill nach jeder Verwendung gereinigt werden.</w:t>
      </w:r>
    </w:p>
    <w:p w14:paraId="63DE535D" w14:textId="77777777" w:rsidR="00672699" w:rsidRPr="00672699" w:rsidRDefault="00672699" w:rsidP="00672699">
      <w:pPr>
        <w:rPr>
          <w:rFonts w:ascii="Arial" w:eastAsia="Arial" w:hAnsi="Arial" w:cs="Arial"/>
          <w:sz w:val="22"/>
          <w:szCs w:val="22"/>
          <w:lang w:val="nl-NL"/>
        </w:rPr>
      </w:pPr>
      <w:r w:rsidRPr="00672699">
        <w:rPr>
          <w:rFonts w:ascii="Arial" w:eastAsia="Arial" w:hAnsi="Arial" w:cs="Arial"/>
          <w:sz w:val="22"/>
          <w:szCs w:val="22"/>
          <w:lang w:val="nl-NL"/>
        </w:rPr>
        <w:t>Zusätzlich zu den oben genannten Komponenten hat der Grill viele andere Stahlteile, die regelmäßig gereinigt werden müssen. Sie können den allgemeinen Anweisungen unten folgen, um solche Komponenten zu reinigen:</w:t>
      </w:r>
    </w:p>
    <w:p w14:paraId="63311124" w14:textId="77777777" w:rsidR="00672699" w:rsidRPr="00672699" w:rsidRDefault="00672699" w:rsidP="00672699">
      <w:pPr>
        <w:jc w:val="left"/>
        <w:rPr>
          <w:rFonts w:ascii="Arial" w:eastAsia="Arial" w:hAnsi="Arial" w:cs="Arial"/>
          <w:sz w:val="22"/>
          <w:szCs w:val="22"/>
          <w:lang w:val="nl-NL"/>
        </w:rPr>
      </w:pPr>
    </w:p>
    <w:p w14:paraId="6C6B83AB" w14:textId="77777777" w:rsidR="00672699" w:rsidRPr="000402EC" w:rsidRDefault="00672699" w:rsidP="004B75C6">
      <w:pPr>
        <w:widowControl/>
        <w:numPr>
          <w:ilvl w:val="0"/>
          <w:numId w:val="137"/>
        </w:numPr>
        <w:jc w:val="left"/>
        <w:rPr>
          <w:rFonts w:ascii="Arial" w:eastAsia="Arial" w:hAnsi="Arial" w:cs="Arial"/>
          <w:sz w:val="22"/>
          <w:szCs w:val="22"/>
          <w:lang w:val="nl-NL"/>
        </w:rPr>
      </w:pPr>
      <w:r w:rsidRPr="000402EC">
        <w:rPr>
          <w:rFonts w:ascii="Arial" w:eastAsia="Arial" w:hAnsi="Arial" w:cs="Arial"/>
          <w:sz w:val="22"/>
          <w:szCs w:val="22"/>
          <w:lang w:val="nl-NL"/>
        </w:rPr>
        <w:t>Reinigen Sie die Stahlteile des Grills mit Grillreiniger, Edelstahlreiniger oder mildem Geschirrspülmittel und einem Tuch.</w:t>
      </w:r>
    </w:p>
    <w:p w14:paraId="73A71F0B" w14:textId="77777777" w:rsidR="00672699" w:rsidRPr="000402EC" w:rsidRDefault="00672699" w:rsidP="004B75C6">
      <w:pPr>
        <w:widowControl/>
        <w:numPr>
          <w:ilvl w:val="0"/>
          <w:numId w:val="137"/>
        </w:numPr>
        <w:jc w:val="left"/>
        <w:rPr>
          <w:rFonts w:ascii="Arial" w:eastAsia="Arial" w:hAnsi="Arial" w:cs="Arial"/>
          <w:sz w:val="22"/>
          <w:szCs w:val="22"/>
          <w:lang w:val="nl-NL"/>
        </w:rPr>
      </w:pPr>
      <w:r w:rsidRPr="000402EC">
        <w:rPr>
          <w:rFonts w:ascii="Arial" w:eastAsia="Arial" w:hAnsi="Arial" w:cs="Arial"/>
          <w:sz w:val="22"/>
          <w:szCs w:val="22"/>
          <w:lang w:val="nl-NL"/>
        </w:rPr>
        <w:t>Vergessen Sie nicht, die gereinigten Teile sorgfältig zu trocknen.</w:t>
      </w:r>
    </w:p>
    <w:p w14:paraId="6D5EE6CC" w14:textId="77777777" w:rsidR="00672699" w:rsidRPr="000402EC" w:rsidRDefault="00672699" w:rsidP="004B75C6">
      <w:pPr>
        <w:widowControl/>
        <w:numPr>
          <w:ilvl w:val="0"/>
          <w:numId w:val="137"/>
        </w:numPr>
        <w:jc w:val="left"/>
        <w:rPr>
          <w:rFonts w:ascii="Arial" w:eastAsia="Arial" w:hAnsi="Arial" w:cs="Arial"/>
          <w:sz w:val="22"/>
          <w:szCs w:val="22"/>
          <w:lang w:val="nl-NL"/>
        </w:rPr>
      </w:pPr>
      <w:r w:rsidRPr="000402EC">
        <w:rPr>
          <w:rFonts w:ascii="Arial" w:eastAsia="Arial" w:hAnsi="Arial" w:cs="Arial"/>
          <w:sz w:val="22"/>
          <w:szCs w:val="22"/>
          <w:lang w:val="nl-NL"/>
        </w:rPr>
        <w:t>Verwenden Sie keine Reinigungsmittel für die Reinigung der Bedienfelder und der Oberflächen mit Warnhinweisen, da sie den Text oder andere Etiketten entfernen können.</w:t>
      </w:r>
    </w:p>
    <w:p w14:paraId="6CC91F69" w14:textId="77777777" w:rsidR="00672699" w:rsidRPr="000402EC" w:rsidRDefault="00672699" w:rsidP="004B75C6">
      <w:pPr>
        <w:widowControl/>
        <w:numPr>
          <w:ilvl w:val="0"/>
          <w:numId w:val="137"/>
        </w:numPr>
        <w:jc w:val="left"/>
        <w:rPr>
          <w:rFonts w:ascii="Arial" w:eastAsia="Arial" w:hAnsi="Arial" w:cs="Arial"/>
          <w:sz w:val="22"/>
          <w:szCs w:val="22"/>
          <w:lang w:val="nl-NL"/>
        </w:rPr>
      </w:pPr>
      <w:r w:rsidRPr="000402EC">
        <w:rPr>
          <w:rFonts w:ascii="Arial" w:eastAsia="Arial" w:hAnsi="Arial" w:cs="Arial"/>
          <w:sz w:val="22"/>
          <w:szCs w:val="22"/>
          <w:lang w:val="nl-NL"/>
        </w:rPr>
        <w:t>Reinigen Sie alle äußeren Oberflächen des Grills mindestens dreimal im Jahr, damit Flecken nicht an den Oberflächen haften bleiben.</w:t>
      </w:r>
    </w:p>
    <w:p w14:paraId="7AC6F05C" w14:textId="77777777" w:rsidR="00672699" w:rsidRPr="000402EC" w:rsidRDefault="00672699" w:rsidP="004B75C6">
      <w:pPr>
        <w:widowControl/>
        <w:numPr>
          <w:ilvl w:val="0"/>
          <w:numId w:val="137"/>
        </w:numPr>
        <w:jc w:val="left"/>
        <w:rPr>
          <w:rFonts w:ascii="Arial" w:eastAsia="Arial" w:hAnsi="Arial" w:cs="Arial"/>
          <w:sz w:val="22"/>
          <w:szCs w:val="22"/>
          <w:lang w:val="nl-NL"/>
        </w:rPr>
      </w:pPr>
      <w:r w:rsidRPr="000402EC">
        <w:rPr>
          <w:rFonts w:ascii="Arial" w:eastAsia="Arial" w:hAnsi="Arial" w:cs="Arial"/>
          <w:sz w:val="22"/>
          <w:szCs w:val="22"/>
          <w:lang w:val="nl-NL"/>
        </w:rPr>
        <w:t>Testen Sie die Eignung eines neuen Reinigungsmittels immer an einer unauffälligen Stelle.</w:t>
      </w:r>
    </w:p>
    <w:p w14:paraId="3CFFE4F2" w14:textId="77777777" w:rsidR="00672699" w:rsidRPr="00672699" w:rsidRDefault="00672699" w:rsidP="00672699">
      <w:pPr>
        <w:jc w:val="left"/>
        <w:rPr>
          <w:rFonts w:ascii="Arial" w:eastAsia="Arial" w:hAnsi="Arial" w:cs="Arial"/>
          <w:sz w:val="22"/>
          <w:szCs w:val="22"/>
          <w:lang w:val="nl-NL"/>
        </w:rPr>
      </w:pPr>
    </w:p>
    <w:p w14:paraId="3FFEE491" w14:textId="77777777" w:rsidR="00672699" w:rsidRPr="00672699" w:rsidRDefault="00672699" w:rsidP="001C564C">
      <w:pPr>
        <w:pStyle w:val="Heading3"/>
        <w:rPr>
          <w:lang w:val="nl-NL"/>
        </w:rPr>
      </w:pPr>
      <w:r w:rsidRPr="00672699">
        <w:rPr>
          <w:lang w:val="nl-NL"/>
        </w:rPr>
        <w:t>LAGERUNG</w:t>
      </w:r>
    </w:p>
    <w:p w14:paraId="3093618C" w14:textId="77777777" w:rsidR="00672699" w:rsidRPr="00672699" w:rsidRDefault="00672699" w:rsidP="00672699">
      <w:pPr>
        <w:jc w:val="left"/>
        <w:rPr>
          <w:rFonts w:ascii="Arial" w:eastAsia="Arial" w:hAnsi="Arial" w:cs="Arial"/>
          <w:b/>
          <w:sz w:val="24"/>
          <w:szCs w:val="24"/>
          <w:lang w:val="nl-NL"/>
        </w:rPr>
      </w:pPr>
    </w:p>
    <w:p w14:paraId="21120DA8" w14:textId="77777777" w:rsidR="00672699" w:rsidRDefault="00672699" w:rsidP="00672699">
      <w:pPr>
        <w:rPr>
          <w:rFonts w:ascii="Arial" w:eastAsia="Arial" w:hAnsi="Arial" w:cs="Arial"/>
          <w:b/>
          <w:sz w:val="22"/>
          <w:szCs w:val="22"/>
        </w:rPr>
      </w:pPr>
      <w:r w:rsidRPr="00672699">
        <w:rPr>
          <w:rFonts w:ascii="Arial" w:eastAsia="Arial" w:hAnsi="Arial" w:cs="Arial"/>
          <w:b/>
          <w:sz w:val="22"/>
          <w:szCs w:val="22"/>
          <w:lang w:val="nl-NL"/>
        </w:rPr>
        <w:t xml:space="preserve">Beachten Sie diese Anweisungen, wenn Sie den Grill für eine längere Zeit nicht verwenden oder ihn beispielsweise für den Winter einlagern möchten. Eine ordnungsgemäße Lagerung verlängert die Lebensdauer des Grills und hält ihn über viele Jahre funktionsfähig. </w:t>
      </w:r>
      <w:r w:rsidRPr="000402EC">
        <w:rPr>
          <w:rFonts w:ascii="Arial" w:eastAsia="Arial" w:hAnsi="Arial" w:cs="Arial"/>
          <w:b/>
          <w:sz w:val="22"/>
          <w:szCs w:val="22"/>
        </w:rPr>
        <w:t>Befolgen Sie beim Einlagern des Grills die folgenden Anweisungen:</w:t>
      </w:r>
    </w:p>
    <w:p w14:paraId="4CA298AF" w14:textId="77777777" w:rsidR="00672699" w:rsidRDefault="00672699" w:rsidP="00672699">
      <w:pPr>
        <w:jc w:val="left"/>
        <w:rPr>
          <w:rFonts w:ascii="Arial" w:eastAsia="Arial" w:hAnsi="Arial" w:cs="Arial"/>
          <w:b/>
          <w:sz w:val="22"/>
          <w:szCs w:val="22"/>
        </w:rPr>
      </w:pPr>
    </w:p>
    <w:p w14:paraId="14C84353" w14:textId="77777777" w:rsidR="00672699" w:rsidRPr="000402EC" w:rsidRDefault="00672699" w:rsidP="004B75C6">
      <w:pPr>
        <w:widowControl/>
        <w:numPr>
          <w:ilvl w:val="0"/>
          <w:numId w:val="138"/>
        </w:numPr>
        <w:jc w:val="left"/>
        <w:rPr>
          <w:rFonts w:ascii="Arial" w:eastAsia="Arial" w:hAnsi="Arial" w:cs="Arial"/>
          <w:sz w:val="22"/>
          <w:szCs w:val="22"/>
          <w:lang w:val="nl-NL"/>
        </w:rPr>
      </w:pPr>
      <w:r w:rsidRPr="000402EC">
        <w:rPr>
          <w:rFonts w:ascii="Arial" w:eastAsia="Arial" w:hAnsi="Arial" w:cs="Arial"/>
          <w:sz w:val="22"/>
          <w:szCs w:val="22"/>
          <w:lang w:val="nl-NL"/>
        </w:rPr>
        <w:t>Reinigen Sie den Grill vollständig gemäß den Anweisungen im Handbuch.</w:t>
      </w:r>
    </w:p>
    <w:p w14:paraId="61CB8125" w14:textId="77777777" w:rsidR="00672699" w:rsidRPr="000402EC" w:rsidRDefault="00672699" w:rsidP="004B75C6">
      <w:pPr>
        <w:widowControl/>
        <w:numPr>
          <w:ilvl w:val="0"/>
          <w:numId w:val="138"/>
        </w:numPr>
        <w:jc w:val="left"/>
        <w:rPr>
          <w:rFonts w:ascii="Arial" w:eastAsia="Arial" w:hAnsi="Arial" w:cs="Arial"/>
          <w:sz w:val="22"/>
          <w:szCs w:val="22"/>
          <w:lang w:val="nl-NL"/>
        </w:rPr>
      </w:pPr>
      <w:r w:rsidRPr="000402EC">
        <w:rPr>
          <w:rFonts w:ascii="Arial" w:eastAsia="Arial" w:hAnsi="Arial" w:cs="Arial"/>
          <w:sz w:val="22"/>
          <w:szCs w:val="22"/>
          <w:lang w:val="nl-NL"/>
        </w:rPr>
        <w:t>Schalten Sie den Grill ein und lassen Sie ihn 15 Minuten lang aufheizen, damit alle Stahlteile trocknen können.</w:t>
      </w:r>
    </w:p>
    <w:p w14:paraId="572658E8" w14:textId="77777777" w:rsidR="00672699" w:rsidRPr="000402EC" w:rsidRDefault="00672699" w:rsidP="004B75C6">
      <w:pPr>
        <w:widowControl/>
        <w:numPr>
          <w:ilvl w:val="0"/>
          <w:numId w:val="138"/>
        </w:numPr>
        <w:jc w:val="left"/>
        <w:rPr>
          <w:rFonts w:ascii="Arial" w:eastAsia="Arial" w:hAnsi="Arial" w:cs="Arial"/>
          <w:sz w:val="22"/>
          <w:szCs w:val="22"/>
          <w:lang w:val="nl-NL"/>
        </w:rPr>
      </w:pPr>
      <w:r w:rsidRPr="000402EC">
        <w:rPr>
          <w:rFonts w:ascii="Arial" w:eastAsia="Arial" w:hAnsi="Arial" w:cs="Arial"/>
          <w:sz w:val="22"/>
          <w:szCs w:val="22"/>
          <w:lang w:val="nl-NL"/>
        </w:rPr>
        <w:t>Lassen Sie den Grill abkühlen.</w:t>
      </w:r>
    </w:p>
    <w:p w14:paraId="752DAEC5" w14:textId="77777777" w:rsidR="00672699" w:rsidRPr="000402EC" w:rsidRDefault="00672699" w:rsidP="004B75C6">
      <w:pPr>
        <w:widowControl/>
        <w:numPr>
          <w:ilvl w:val="0"/>
          <w:numId w:val="138"/>
        </w:numPr>
        <w:jc w:val="left"/>
        <w:rPr>
          <w:rFonts w:ascii="Arial" w:eastAsia="Arial" w:hAnsi="Arial" w:cs="Arial"/>
          <w:sz w:val="22"/>
          <w:szCs w:val="22"/>
          <w:lang w:val="nl-NL"/>
        </w:rPr>
      </w:pPr>
      <w:r w:rsidRPr="000402EC">
        <w:rPr>
          <w:rFonts w:ascii="Arial" w:eastAsia="Arial" w:hAnsi="Arial" w:cs="Arial"/>
          <w:sz w:val="22"/>
          <w:szCs w:val="22"/>
          <w:lang w:val="nl-NL"/>
        </w:rPr>
        <w:t>Stellen Sie sicher, dass alle Grillroste eingefettet sind.</w:t>
      </w:r>
    </w:p>
    <w:p w14:paraId="7496AA62" w14:textId="77777777" w:rsidR="00672699" w:rsidRPr="000402EC" w:rsidRDefault="00672699" w:rsidP="004B75C6">
      <w:pPr>
        <w:widowControl/>
        <w:numPr>
          <w:ilvl w:val="0"/>
          <w:numId w:val="138"/>
        </w:numPr>
        <w:jc w:val="left"/>
        <w:rPr>
          <w:rFonts w:ascii="Arial" w:eastAsia="Arial" w:hAnsi="Arial" w:cs="Arial"/>
          <w:sz w:val="22"/>
          <w:szCs w:val="22"/>
          <w:lang w:val="nl-NL"/>
        </w:rPr>
      </w:pPr>
      <w:r w:rsidRPr="000402EC">
        <w:rPr>
          <w:rFonts w:ascii="Arial" w:eastAsia="Arial" w:hAnsi="Arial" w:cs="Arial"/>
          <w:sz w:val="22"/>
          <w:szCs w:val="22"/>
          <w:lang w:val="nl-NL"/>
        </w:rPr>
        <w:t>Wenn Sie den Grill im Freien lagern, entfernen Sie die Brenner, Roste, Heizrost und Hitzeverteilerplatten vom Grill. Diese Teile müssen an einem trockenen und warmen Ort aufbewahrt werden. Es wird auch empfohlen, diese Teile in Zeitungspapier oder etwas Ähnlichem zu wickeln, damit die Oberflächen nicht zerkratzt werden.</w:t>
      </w:r>
    </w:p>
    <w:p w14:paraId="53136451" w14:textId="77777777" w:rsidR="00672699" w:rsidRPr="000402EC" w:rsidRDefault="00672699" w:rsidP="004B75C6">
      <w:pPr>
        <w:widowControl/>
        <w:numPr>
          <w:ilvl w:val="0"/>
          <w:numId w:val="138"/>
        </w:numPr>
        <w:jc w:val="left"/>
        <w:rPr>
          <w:rFonts w:ascii="Arial" w:eastAsia="Arial" w:hAnsi="Arial" w:cs="Arial"/>
          <w:sz w:val="22"/>
          <w:szCs w:val="22"/>
          <w:lang w:val="nl-NL"/>
        </w:rPr>
      </w:pPr>
      <w:r w:rsidRPr="000402EC">
        <w:rPr>
          <w:rFonts w:ascii="Arial" w:eastAsia="Arial" w:hAnsi="Arial" w:cs="Arial"/>
          <w:sz w:val="22"/>
          <w:szCs w:val="22"/>
          <w:lang w:val="nl-NL"/>
        </w:rPr>
        <w:t>Entfernen Sie den Niederdruckregler vom Gaszylinder.</w:t>
      </w:r>
    </w:p>
    <w:p w14:paraId="29FC54DD" w14:textId="77777777" w:rsidR="00672699" w:rsidRPr="000402EC" w:rsidRDefault="00672699" w:rsidP="004B75C6">
      <w:pPr>
        <w:widowControl/>
        <w:numPr>
          <w:ilvl w:val="0"/>
          <w:numId w:val="138"/>
        </w:numPr>
        <w:jc w:val="left"/>
        <w:rPr>
          <w:rFonts w:ascii="Arial" w:eastAsia="Arial" w:hAnsi="Arial" w:cs="Arial"/>
          <w:sz w:val="22"/>
          <w:szCs w:val="22"/>
          <w:lang w:val="nl-NL"/>
        </w:rPr>
      </w:pPr>
      <w:r w:rsidRPr="000402EC">
        <w:rPr>
          <w:rFonts w:ascii="Arial" w:eastAsia="Arial" w:hAnsi="Arial" w:cs="Arial"/>
          <w:sz w:val="22"/>
          <w:szCs w:val="22"/>
          <w:lang w:val="nl-NL"/>
        </w:rPr>
        <w:t>Lagern Sie den Gaszylinder immer im Freien und stellen Sie sicher, dass er weder Hitze noch direktem Sonnenlicht ausgesetzt ist.</w:t>
      </w:r>
    </w:p>
    <w:p w14:paraId="5050692B" w14:textId="77777777" w:rsidR="00672699" w:rsidRPr="00672699" w:rsidRDefault="00672699" w:rsidP="004B75C6">
      <w:pPr>
        <w:widowControl/>
        <w:numPr>
          <w:ilvl w:val="0"/>
          <w:numId w:val="138"/>
        </w:numPr>
        <w:jc w:val="left"/>
        <w:rPr>
          <w:rFonts w:ascii="Arial" w:eastAsia="Arial" w:hAnsi="Arial" w:cs="Arial"/>
          <w:sz w:val="22"/>
          <w:szCs w:val="22"/>
          <w:lang w:val="nl-NL"/>
        </w:rPr>
      </w:pPr>
      <w:r w:rsidRPr="000402EC">
        <w:rPr>
          <w:rFonts w:ascii="Arial" w:eastAsia="Arial" w:hAnsi="Arial" w:cs="Arial"/>
          <w:sz w:val="22"/>
          <w:szCs w:val="22"/>
          <w:lang w:val="nl-NL"/>
        </w:rPr>
        <w:t>Wenn der Grill im Freien gelagert wird, empfiehlt es sich, eine hochwertige Abdeckung zu kaufen, die ihn vollständig abdeckt. Stellen Sie sicher, dass unter der Abdeckung auch Luft zirkulieren kann.</w:t>
      </w:r>
    </w:p>
    <w:p w14:paraId="37DF6A04" w14:textId="77777777" w:rsidR="00672699" w:rsidRPr="00672699" w:rsidRDefault="00672699" w:rsidP="00672699">
      <w:pPr>
        <w:jc w:val="left"/>
        <w:rPr>
          <w:rFonts w:ascii="Arial" w:eastAsia="Arial" w:hAnsi="Arial" w:cs="Arial"/>
          <w:sz w:val="22"/>
          <w:szCs w:val="22"/>
          <w:lang w:val="nl-NL"/>
        </w:rPr>
      </w:pPr>
    </w:p>
    <w:p w14:paraId="10F2FBAA" w14:textId="77777777" w:rsidR="00672699" w:rsidRPr="00672699" w:rsidRDefault="00672699" w:rsidP="00672699">
      <w:pPr>
        <w:rPr>
          <w:rFonts w:ascii="Arial" w:eastAsia="Arial" w:hAnsi="Arial" w:cs="Arial"/>
          <w:b/>
          <w:lang w:val="nl-NL"/>
        </w:rPr>
      </w:pPr>
      <w:r w:rsidRPr="00672699">
        <w:rPr>
          <w:rFonts w:ascii="Arial" w:eastAsia="Arial" w:hAnsi="Arial" w:cs="Arial"/>
          <w:b/>
          <w:lang w:val="nl-NL"/>
        </w:rPr>
        <w:br w:type="page"/>
      </w:r>
    </w:p>
    <w:p w14:paraId="54AD64ED" w14:textId="27E6AA66" w:rsidR="00672699" w:rsidRPr="00164BC6" w:rsidRDefault="001C564C" w:rsidP="001C564C">
      <w:pPr>
        <w:pStyle w:val="Heading3"/>
        <w:rPr>
          <w:lang w:val="nl-NL"/>
        </w:rPr>
      </w:pPr>
      <w:r w:rsidRPr="00164BC6">
        <w:rPr>
          <w:lang w:val="nl-NL"/>
        </w:rPr>
        <w:lastRenderedPageBreak/>
        <w:t>FEHLERBEHEBUNG</w:t>
      </w:r>
    </w:p>
    <w:p w14:paraId="1B05AC78" w14:textId="77777777" w:rsidR="00672699" w:rsidRPr="00672699" w:rsidRDefault="00672699" w:rsidP="00672699">
      <w:pPr>
        <w:jc w:val="left"/>
        <w:rPr>
          <w:rFonts w:ascii="Arial" w:eastAsia="Arial" w:hAnsi="Arial" w:cs="Arial"/>
          <w:b/>
          <w:sz w:val="24"/>
          <w:szCs w:val="24"/>
          <w:lang w:val="nl-NL"/>
        </w:rPr>
      </w:pPr>
    </w:p>
    <w:p w14:paraId="43B63F4D" w14:textId="77777777" w:rsidR="00672699" w:rsidRPr="00672699" w:rsidRDefault="00672699" w:rsidP="00672699">
      <w:pPr>
        <w:rPr>
          <w:rFonts w:ascii="Arial" w:eastAsia="Arial" w:hAnsi="Arial" w:cs="Arial"/>
          <w:sz w:val="22"/>
          <w:szCs w:val="22"/>
          <w:lang w:val="nl-NL"/>
        </w:rPr>
      </w:pPr>
      <w:r w:rsidRPr="00672699">
        <w:rPr>
          <w:rFonts w:ascii="Arial" w:eastAsia="Arial" w:hAnsi="Arial" w:cs="Arial"/>
          <w:sz w:val="22"/>
          <w:szCs w:val="22"/>
          <w:lang w:val="nl-NL"/>
        </w:rPr>
        <w:t>In allen Grills können Störungen auftreten. Diese Störungen sind normalerweise leicht zu beheben. Wenn Sie für Ihr Problem keine Lösung in der unten stehenden Tabelle finden können, kontaktieren Sie bitte den Händler oder Distributor.</w:t>
      </w:r>
    </w:p>
    <w:p w14:paraId="41A7404B" w14:textId="77777777" w:rsidR="00672699" w:rsidRPr="00672699" w:rsidRDefault="00672699" w:rsidP="00672699">
      <w:pPr>
        <w:jc w:val="left"/>
        <w:rPr>
          <w:rFonts w:ascii="Arial" w:eastAsia="Arial" w:hAnsi="Arial" w:cs="Arial"/>
          <w:sz w:val="22"/>
          <w:szCs w:val="22"/>
          <w:lang w:val="nl-NL"/>
        </w:rPr>
      </w:pPr>
    </w:p>
    <w:tbl>
      <w:tblPr>
        <w:tblW w:w="962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3588"/>
        <w:gridCol w:w="3210"/>
      </w:tblGrid>
      <w:tr w:rsidR="00672699" w14:paraId="08B99D69" w14:textId="77777777" w:rsidTr="00A6602A">
        <w:tc>
          <w:tcPr>
            <w:tcW w:w="2830" w:type="dxa"/>
            <w:vMerge w:val="restart"/>
          </w:tcPr>
          <w:p w14:paraId="485A567C"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Kein Gasfluss</w:t>
            </w:r>
          </w:p>
        </w:tc>
        <w:tc>
          <w:tcPr>
            <w:tcW w:w="3588" w:type="dxa"/>
          </w:tcPr>
          <w:p w14:paraId="4CB4B9B3"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Der Regulatorknopf ist ausgeschaltet.</w:t>
            </w:r>
          </w:p>
        </w:tc>
        <w:tc>
          <w:tcPr>
            <w:tcW w:w="3210" w:type="dxa"/>
          </w:tcPr>
          <w:p w14:paraId="4C44DC06"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Den Regulatorknopf einschalten.</w:t>
            </w:r>
          </w:p>
        </w:tc>
      </w:tr>
      <w:tr w:rsidR="00672699" w:rsidRPr="00B37FAD" w14:paraId="62BBB4D3" w14:textId="77777777" w:rsidTr="00A6602A">
        <w:tc>
          <w:tcPr>
            <w:tcW w:w="2830" w:type="dxa"/>
            <w:vMerge/>
          </w:tcPr>
          <w:p w14:paraId="53D886B5" w14:textId="77777777" w:rsidR="00672699" w:rsidRDefault="00672699" w:rsidP="00A6602A">
            <w:pPr>
              <w:pBdr>
                <w:top w:val="nil"/>
                <w:left w:val="nil"/>
                <w:bottom w:val="nil"/>
                <w:right w:val="nil"/>
                <w:between w:val="nil"/>
              </w:pBdr>
              <w:spacing w:line="276" w:lineRule="auto"/>
              <w:jc w:val="left"/>
              <w:rPr>
                <w:rFonts w:ascii="Arial" w:eastAsia="Arial" w:hAnsi="Arial" w:cs="Arial"/>
                <w:sz w:val="22"/>
                <w:szCs w:val="22"/>
              </w:rPr>
            </w:pPr>
          </w:p>
        </w:tc>
        <w:tc>
          <w:tcPr>
            <w:tcW w:w="3588" w:type="dxa"/>
          </w:tcPr>
          <w:p w14:paraId="34B4A51F"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Der Regler ist nicht ordnungsgemäß mit der Gasflasche verbunden.</w:t>
            </w:r>
          </w:p>
        </w:tc>
        <w:tc>
          <w:tcPr>
            <w:tcW w:w="3210" w:type="dxa"/>
          </w:tcPr>
          <w:p w14:paraId="112F6829"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Den Regler entfernen und erneut anschließen.</w:t>
            </w:r>
          </w:p>
        </w:tc>
      </w:tr>
      <w:tr w:rsidR="00672699" w:rsidRPr="00B37FAD" w14:paraId="6DEE2111" w14:textId="77777777" w:rsidTr="00A6602A">
        <w:tc>
          <w:tcPr>
            <w:tcW w:w="2830" w:type="dxa"/>
            <w:vMerge/>
          </w:tcPr>
          <w:p w14:paraId="5614EAE0" w14:textId="77777777" w:rsidR="00672699" w:rsidRPr="00672699"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3588" w:type="dxa"/>
          </w:tcPr>
          <w:p w14:paraId="7B83869D"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Der Regler und der Schlauch sind fehlerhaft.</w:t>
            </w:r>
          </w:p>
        </w:tc>
        <w:tc>
          <w:tcPr>
            <w:tcW w:w="3210" w:type="dxa"/>
          </w:tcPr>
          <w:p w14:paraId="7FD01CCF"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Einen neuen Regler und Schlauch einsetzen.</w:t>
            </w:r>
          </w:p>
        </w:tc>
      </w:tr>
      <w:tr w:rsidR="00672699" w:rsidRPr="00B37FAD" w14:paraId="0AA66872" w14:textId="77777777" w:rsidTr="00A6602A">
        <w:tc>
          <w:tcPr>
            <w:tcW w:w="2830" w:type="dxa"/>
            <w:vMerge w:val="restart"/>
          </w:tcPr>
          <w:p w14:paraId="63776A5B"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Der Brenner kann nicht mit integriertem Drück-Dreh-Piezo gezündet werden.</w:t>
            </w:r>
          </w:p>
        </w:tc>
        <w:tc>
          <w:tcPr>
            <w:tcW w:w="3588" w:type="dxa"/>
          </w:tcPr>
          <w:p w14:paraId="77381586" w14:textId="77777777" w:rsidR="00672699" w:rsidRDefault="00672699" w:rsidP="00A6602A">
            <w:pPr>
              <w:jc w:val="left"/>
              <w:rPr>
                <w:rFonts w:ascii="Arial" w:eastAsia="Arial" w:hAnsi="Arial" w:cs="Arial"/>
                <w:sz w:val="22"/>
                <w:szCs w:val="22"/>
              </w:rPr>
            </w:pPr>
            <w:r w:rsidRPr="00672699">
              <w:rPr>
                <w:rFonts w:ascii="Arial" w:eastAsia="Arial" w:hAnsi="Arial" w:cs="Arial"/>
                <w:sz w:val="22"/>
                <w:szCs w:val="22"/>
                <w:lang w:val="nl-NL"/>
              </w:rPr>
              <w:t xml:space="preserve">Die Zündkabel sind locker oder falsch installiert. </w:t>
            </w:r>
            <w:r w:rsidRPr="00D244AF">
              <w:rPr>
                <w:rFonts w:ascii="Arial" w:eastAsia="Arial" w:hAnsi="Arial" w:cs="Arial"/>
                <w:sz w:val="22"/>
                <w:szCs w:val="22"/>
              </w:rPr>
              <w:t>(Für den Seitenbrenner)</w:t>
            </w:r>
          </w:p>
        </w:tc>
        <w:tc>
          <w:tcPr>
            <w:tcW w:w="3210" w:type="dxa"/>
          </w:tcPr>
          <w:p w14:paraId="3D9EA82C"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Verbindungen überprüfen und die Kabel erneut installieren.</w:t>
            </w:r>
          </w:p>
        </w:tc>
      </w:tr>
      <w:tr w:rsidR="00672699" w:rsidRPr="00B37FAD" w14:paraId="375E7B5A" w14:textId="77777777" w:rsidTr="00A6602A">
        <w:tc>
          <w:tcPr>
            <w:tcW w:w="2830" w:type="dxa"/>
            <w:vMerge/>
          </w:tcPr>
          <w:p w14:paraId="2D018354" w14:textId="77777777" w:rsidR="00672699" w:rsidRPr="00672699"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3588" w:type="dxa"/>
          </w:tcPr>
          <w:p w14:paraId="2E1803E9"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Fehlerhafte Montage des Ventils.</w:t>
            </w:r>
          </w:p>
        </w:tc>
        <w:tc>
          <w:tcPr>
            <w:tcW w:w="3210" w:type="dxa"/>
          </w:tcPr>
          <w:p w14:paraId="6A5AC5AD"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Den Zünder auf den Brenner einstellen.</w:t>
            </w:r>
          </w:p>
        </w:tc>
      </w:tr>
      <w:tr w:rsidR="00672699" w:rsidRPr="00B37FAD" w14:paraId="6AB22906" w14:textId="77777777" w:rsidTr="00A6602A">
        <w:tc>
          <w:tcPr>
            <w:tcW w:w="2830" w:type="dxa"/>
            <w:vMerge w:val="restart"/>
          </w:tcPr>
          <w:p w14:paraId="3EAF0F0D"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Der Brenner lässt sich nicht mit einem Streichholz oder Feuerzeug entzünden.</w:t>
            </w:r>
          </w:p>
        </w:tc>
        <w:tc>
          <w:tcPr>
            <w:tcW w:w="3588" w:type="dxa"/>
          </w:tcPr>
          <w:p w14:paraId="5CE13A04"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Löcher des Brenners sind blockiert.</w:t>
            </w:r>
          </w:p>
        </w:tc>
        <w:tc>
          <w:tcPr>
            <w:tcW w:w="3210" w:type="dxa"/>
          </w:tcPr>
          <w:p w14:paraId="477B928E"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Brenner gemäß den Anweisungen reinigen.</w:t>
            </w:r>
          </w:p>
        </w:tc>
      </w:tr>
      <w:tr w:rsidR="00672699" w:rsidRPr="00B37FAD" w14:paraId="7347B1E0" w14:textId="77777777" w:rsidTr="00A6602A">
        <w:tc>
          <w:tcPr>
            <w:tcW w:w="2830" w:type="dxa"/>
            <w:vMerge/>
          </w:tcPr>
          <w:p w14:paraId="4FDCCA68" w14:textId="77777777" w:rsidR="00672699" w:rsidRPr="00672699"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3588" w:type="dxa"/>
          </w:tcPr>
          <w:p w14:paraId="644DE1F4"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Brenner sind nicht ordnungsgemäß an den Ventilen befestigt.</w:t>
            </w:r>
          </w:p>
        </w:tc>
        <w:tc>
          <w:tcPr>
            <w:tcW w:w="3210" w:type="dxa"/>
          </w:tcPr>
          <w:p w14:paraId="1AE2363E"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Installation und den Zustand der Brenner überprüfen.</w:t>
            </w:r>
          </w:p>
        </w:tc>
      </w:tr>
      <w:tr w:rsidR="00672699" w:rsidRPr="00B37FAD" w14:paraId="1D045272" w14:textId="77777777" w:rsidTr="00A6602A">
        <w:tc>
          <w:tcPr>
            <w:tcW w:w="2830" w:type="dxa"/>
            <w:vMerge w:val="restart"/>
          </w:tcPr>
          <w:p w14:paraId="207FD7E9"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Erhitzt sich nicht ordnungsgemäß.</w:t>
            </w:r>
          </w:p>
        </w:tc>
        <w:tc>
          <w:tcPr>
            <w:tcW w:w="3588" w:type="dxa"/>
          </w:tcPr>
          <w:p w14:paraId="638AD0F2"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Luftzufuhr in die Brenner ist blockiert.</w:t>
            </w:r>
          </w:p>
        </w:tc>
        <w:tc>
          <w:tcPr>
            <w:tcW w:w="3210" w:type="dxa"/>
          </w:tcPr>
          <w:p w14:paraId="5F7EC2CE"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Brenner überprüfen und reinigen.</w:t>
            </w:r>
          </w:p>
        </w:tc>
      </w:tr>
      <w:tr w:rsidR="00672699" w14:paraId="5FA9FD63" w14:textId="77777777" w:rsidTr="00A6602A">
        <w:tc>
          <w:tcPr>
            <w:tcW w:w="2830" w:type="dxa"/>
            <w:vMerge/>
          </w:tcPr>
          <w:p w14:paraId="49DBB1AF" w14:textId="77777777" w:rsidR="00672699" w:rsidRPr="00672699"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3588" w:type="dxa"/>
          </w:tcPr>
          <w:p w14:paraId="0C3C715A"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Zu wenig Gas.</w:t>
            </w:r>
          </w:p>
        </w:tc>
        <w:tc>
          <w:tcPr>
            <w:tcW w:w="3210" w:type="dxa"/>
          </w:tcPr>
          <w:p w14:paraId="05D536F5"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Die volle Gasflasche ersetzen.</w:t>
            </w:r>
          </w:p>
        </w:tc>
      </w:tr>
      <w:tr w:rsidR="00672699" w:rsidRPr="00B37FAD" w14:paraId="23723582" w14:textId="77777777" w:rsidTr="00A6602A">
        <w:tc>
          <w:tcPr>
            <w:tcW w:w="2830" w:type="dxa"/>
            <w:vMerge/>
          </w:tcPr>
          <w:p w14:paraId="176ABB80" w14:textId="77777777" w:rsidR="00672699" w:rsidRDefault="00672699" w:rsidP="00A6602A">
            <w:pPr>
              <w:pBdr>
                <w:top w:val="nil"/>
                <w:left w:val="nil"/>
                <w:bottom w:val="nil"/>
                <w:right w:val="nil"/>
                <w:between w:val="nil"/>
              </w:pBdr>
              <w:spacing w:line="276" w:lineRule="auto"/>
              <w:jc w:val="left"/>
              <w:rPr>
                <w:rFonts w:ascii="Arial" w:eastAsia="Arial" w:hAnsi="Arial" w:cs="Arial"/>
                <w:sz w:val="22"/>
                <w:szCs w:val="22"/>
              </w:rPr>
            </w:pPr>
          </w:p>
        </w:tc>
        <w:tc>
          <w:tcPr>
            <w:tcW w:w="3588" w:type="dxa"/>
          </w:tcPr>
          <w:p w14:paraId="74A7CCA1"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er Regler ist blockiert.</w:t>
            </w:r>
          </w:p>
        </w:tc>
        <w:tc>
          <w:tcPr>
            <w:tcW w:w="3210" w:type="dxa"/>
          </w:tcPr>
          <w:p w14:paraId="64621FFE"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Sicherstellen, dass der Gasschlauch intakt ist und nicht verdreht.</w:t>
            </w:r>
          </w:p>
        </w:tc>
      </w:tr>
      <w:tr w:rsidR="00672699" w:rsidRPr="00B37FAD" w14:paraId="5132E7A5" w14:textId="77777777" w:rsidTr="00A6602A">
        <w:tc>
          <w:tcPr>
            <w:tcW w:w="2830" w:type="dxa"/>
            <w:vMerge w:val="restart"/>
          </w:tcPr>
          <w:p w14:paraId="6F7B74B8"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Flamme ist ungleichmäßig, komplett gelb oder qualmt.</w:t>
            </w:r>
          </w:p>
        </w:tc>
        <w:tc>
          <w:tcPr>
            <w:tcW w:w="3588" w:type="dxa"/>
          </w:tcPr>
          <w:p w14:paraId="6E39B565"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Brenner erhalten nicht genügend Luft.</w:t>
            </w:r>
          </w:p>
        </w:tc>
        <w:tc>
          <w:tcPr>
            <w:tcW w:w="3210" w:type="dxa"/>
          </w:tcPr>
          <w:p w14:paraId="36F0DBF4"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Brenner gemäß den Anweisungen reinigen.</w:t>
            </w:r>
          </w:p>
        </w:tc>
      </w:tr>
      <w:tr w:rsidR="00672699" w:rsidRPr="00B37FAD" w14:paraId="38AA3F4C" w14:textId="77777777" w:rsidTr="00A6602A">
        <w:tc>
          <w:tcPr>
            <w:tcW w:w="2830" w:type="dxa"/>
            <w:vMerge/>
          </w:tcPr>
          <w:p w14:paraId="28ED9423" w14:textId="77777777" w:rsidR="00672699" w:rsidRPr="00672699"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3588" w:type="dxa"/>
          </w:tcPr>
          <w:p w14:paraId="3D58CB79"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Essen, Salz oder Marinade haftet auf der Brenneroberfläche.</w:t>
            </w:r>
          </w:p>
        </w:tc>
        <w:tc>
          <w:tcPr>
            <w:tcW w:w="3210" w:type="dxa"/>
          </w:tcPr>
          <w:p w14:paraId="1282A2BF"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Brenner gemäß den Anweisungen reinigen.</w:t>
            </w:r>
          </w:p>
        </w:tc>
      </w:tr>
      <w:tr w:rsidR="00672699" w14:paraId="7C01AEC4" w14:textId="77777777" w:rsidTr="00A6602A">
        <w:tc>
          <w:tcPr>
            <w:tcW w:w="2830" w:type="dxa"/>
            <w:vMerge w:val="restart"/>
          </w:tcPr>
          <w:p w14:paraId="764B0C24"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Flamme flackert oft auf oder die Temperatur ist zu hoch.</w:t>
            </w:r>
          </w:p>
        </w:tc>
        <w:tc>
          <w:tcPr>
            <w:tcW w:w="3588" w:type="dxa"/>
          </w:tcPr>
          <w:p w14:paraId="381DB07F"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Zu viel Fett und Marinade auf dem Essen.</w:t>
            </w:r>
          </w:p>
        </w:tc>
        <w:tc>
          <w:tcPr>
            <w:tcW w:w="3210" w:type="dxa"/>
          </w:tcPr>
          <w:p w14:paraId="6608D5DF"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Überschüssiges Fett abwischen.</w:t>
            </w:r>
          </w:p>
        </w:tc>
      </w:tr>
      <w:tr w:rsidR="00672699" w:rsidRPr="00B37FAD" w14:paraId="22B1F27A" w14:textId="77777777" w:rsidTr="00A6602A">
        <w:tc>
          <w:tcPr>
            <w:tcW w:w="2830" w:type="dxa"/>
            <w:vMerge/>
          </w:tcPr>
          <w:p w14:paraId="679A7E7A" w14:textId="77777777" w:rsidR="00672699" w:rsidRDefault="00672699" w:rsidP="00A6602A">
            <w:pPr>
              <w:pBdr>
                <w:top w:val="nil"/>
                <w:left w:val="nil"/>
                <w:bottom w:val="nil"/>
                <w:right w:val="nil"/>
                <w:between w:val="nil"/>
              </w:pBdr>
              <w:spacing w:line="276" w:lineRule="auto"/>
              <w:jc w:val="left"/>
              <w:rPr>
                <w:rFonts w:ascii="Arial" w:eastAsia="Arial" w:hAnsi="Arial" w:cs="Arial"/>
                <w:sz w:val="22"/>
                <w:szCs w:val="22"/>
              </w:rPr>
            </w:pPr>
          </w:p>
        </w:tc>
        <w:tc>
          <w:tcPr>
            <w:tcW w:w="3588" w:type="dxa"/>
          </w:tcPr>
          <w:p w14:paraId="2CF2F01A"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Der Flammenverteiler oder die Fettschale sind zu schmutzig.</w:t>
            </w:r>
          </w:p>
        </w:tc>
        <w:tc>
          <w:tcPr>
            <w:tcW w:w="3210" w:type="dxa"/>
          </w:tcPr>
          <w:p w14:paraId="7EF1F0DB"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Den Flammenverteiler oder die Fettschale von überschüssigem Essen oder Fett reinigen.</w:t>
            </w:r>
          </w:p>
        </w:tc>
      </w:tr>
      <w:tr w:rsidR="00672699" w:rsidRPr="00B37FAD" w14:paraId="2F5DE4D3" w14:textId="77777777" w:rsidTr="00A6602A">
        <w:tc>
          <w:tcPr>
            <w:tcW w:w="2830" w:type="dxa"/>
            <w:vMerge w:val="restart"/>
          </w:tcPr>
          <w:p w14:paraId="1FB001F9"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Flamme bleibt nicht an.</w:t>
            </w:r>
          </w:p>
        </w:tc>
        <w:tc>
          <w:tcPr>
            <w:tcW w:w="3588" w:type="dxa"/>
          </w:tcPr>
          <w:p w14:paraId="3E486428"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Der Wind ist zu stark.</w:t>
            </w:r>
          </w:p>
        </w:tc>
        <w:tc>
          <w:tcPr>
            <w:tcW w:w="3210" w:type="dxa"/>
          </w:tcPr>
          <w:p w14:paraId="7A371CEF"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Den Grill vor dem Wind schützen.</w:t>
            </w:r>
          </w:p>
        </w:tc>
      </w:tr>
      <w:tr w:rsidR="00672699" w14:paraId="0C4DF63B" w14:textId="77777777" w:rsidTr="00A6602A">
        <w:tc>
          <w:tcPr>
            <w:tcW w:w="2830" w:type="dxa"/>
            <w:vMerge/>
          </w:tcPr>
          <w:p w14:paraId="402050FD" w14:textId="77777777" w:rsidR="00672699" w:rsidRPr="00672699"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3588" w:type="dxa"/>
          </w:tcPr>
          <w:p w14:paraId="32CFC7B0"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Geringer Gasstand.</w:t>
            </w:r>
          </w:p>
        </w:tc>
        <w:tc>
          <w:tcPr>
            <w:tcW w:w="3210" w:type="dxa"/>
          </w:tcPr>
          <w:p w14:paraId="682C733E" w14:textId="77777777" w:rsidR="00672699" w:rsidRDefault="00672699" w:rsidP="00A6602A">
            <w:pPr>
              <w:jc w:val="left"/>
              <w:rPr>
                <w:rFonts w:ascii="Arial" w:eastAsia="Arial" w:hAnsi="Arial" w:cs="Arial"/>
                <w:sz w:val="22"/>
                <w:szCs w:val="22"/>
              </w:rPr>
            </w:pPr>
            <w:r w:rsidRPr="00226360">
              <w:rPr>
                <w:rFonts w:ascii="Arial" w:eastAsia="Arial" w:hAnsi="Arial" w:cs="Arial"/>
                <w:sz w:val="22"/>
                <w:szCs w:val="22"/>
              </w:rPr>
              <w:t>Die volle Gasflasche ersetzen.</w:t>
            </w:r>
          </w:p>
        </w:tc>
      </w:tr>
      <w:tr w:rsidR="00672699" w:rsidRPr="00B37FAD" w14:paraId="18DDDD21" w14:textId="77777777" w:rsidTr="00A6602A">
        <w:tc>
          <w:tcPr>
            <w:tcW w:w="2830" w:type="dxa"/>
            <w:vMerge w:val="restart"/>
          </w:tcPr>
          <w:p w14:paraId="25EBEDB5"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Flammen sind außerhalb der Brenner sichtbar.</w:t>
            </w:r>
          </w:p>
        </w:tc>
        <w:tc>
          <w:tcPr>
            <w:tcW w:w="3588" w:type="dxa"/>
          </w:tcPr>
          <w:p w14:paraId="670AFC0A"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Blockade in den Brennern.</w:t>
            </w:r>
          </w:p>
        </w:tc>
        <w:tc>
          <w:tcPr>
            <w:tcW w:w="3210" w:type="dxa"/>
          </w:tcPr>
          <w:p w14:paraId="2B73E9D2"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Die Brenner überprüfen und reinigen.</w:t>
            </w:r>
          </w:p>
        </w:tc>
      </w:tr>
      <w:tr w:rsidR="00672699" w:rsidRPr="00B37FAD" w14:paraId="4C956A99" w14:textId="77777777" w:rsidTr="00A6602A">
        <w:tc>
          <w:tcPr>
            <w:tcW w:w="2830" w:type="dxa"/>
            <w:vMerge/>
          </w:tcPr>
          <w:p w14:paraId="12790B8A" w14:textId="77777777" w:rsidR="00672699" w:rsidRPr="00672699"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3588" w:type="dxa"/>
          </w:tcPr>
          <w:p w14:paraId="48BC6AB9"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Starker Wind.</w:t>
            </w:r>
          </w:p>
        </w:tc>
        <w:tc>
          <w:tcPr>
            <w:tcW w:w="3210" w:type="dxa"/>
          </w:tcPr>
          <w:p w14:paraId="7F5720E2" w14:textId="77777777" w:rsidR="00672699" w:rsidRPr="00672699" w:rsidRDefault="00672699" w:rsidP="00A6602A">
            <w:pPr>
              <w:jc w:val="left"/>
              <w:rPr>
                <w:rFonts w:ascii="Arial" w:eastAsia="Arial" w:hAnsi="Arial" w:cs="Arial"/>
                <w:sz w:val="22"/>
                <w:szCs w:val="22"/>
                <w:lang w:val="nl-NL"/>
              </w:rPr>
            </w:pPr>
            <w:r w:rsidRPr="00672699">
              <w:rPr>
                <w:rFonts w:ascii="Arial" w:eastAsia="Arial" w:hAnsi="Arial" w:cs="Arial"/>
                <w:sz w:val="22"/>
                <w:szCs w:val="22"/>
                <w:lang w:val="nl-NL"/>
              </w:rPr>
              <w:t>Den Grill vor dem Wind schützen.</w:t>
            </w:r>
          </w:p>
        </w:tc>
      </w:tr>
      <w:tr w:rsidR="00672699" w:rsidRPr="00B37FAD" w14:paraId="7140553D" w14:textId="77777777" w:rsidTr="00A6602A">
        <w:tc>
          <w:tcPr>
            <w:tcW w:w="2830" w:type="dxa"/>
            <w:vMerge w:val="restart"/>
          </w:tcPr>
          <w:p w14:paraId="1B274A06"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Der Druckregler surrt oder summt.</w:t>
            </w:r>
          </w:p>
        </w:tc>
        <w:tc>
          <w:tcPr>
            <w:tcW w:w="3588" w:type="dxa"/>
          </w:tcPr>
          <w:p w14:paraId="4D4F84DF"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Hohe Außentemperatur.</w:t>
            </w:r>
          </w:p>
        </w:tc>
        <w:tc>
          <w:tcPr>
            <w:tcW w:w="3210" w:type="dxa"/>
            <w:vMerge w:val="restart"/>
          </w:tcPr>
          <w:p w14:paraId="7EA93DCB" w14:textId="77777777" w:rsidR="00672699" w:rsidRPr="00226360" w:rsidRDefault="00672699" w:rsidP="00A6602A">
            <w:pPr>
              <w:rPr>
                <w:rFonts w:ascii="Arial" w:eastAsia="Arial" w:hAnsi="Arial" w:cs="Arial"/>
                <w:sz w:val="22"/>
                <w:szCs w:val="22"/>
                <w:lang w:val="nl-NL"/>
              </w:rPr>
            </w:pPr>
            <w:r w:rsidRPr="00226360">
              <w:rPr>
                <w:rFonts w:ascii="Arial" w:eastAsia="Arial" w:hAnsi="Arial" w:cs="Arial"/>
                <w:sz w:val="22"/>
                <w:szCs w:val="22"/>
                <w:lang w:val="nl-NL"/>
              </w:rPr>
              <w:t>Keine Maßnahmen erforderlich.</w:t>
            </w:r>
          </w:p>
          <w:p w14:paraId="3DB48C55" w14:textId="77777777" w:rsidR="00672699" w:rsidRPr="00226360" w:rsidRDefault="00672699" w:rsidP="00A6602A">
            <w:pPr>
              <w:rPr>
                <w:rFonts w:ascii="Arial" w:eastAsia="Arial" w:hAnsi="Arial" w:cs="Arial"/>
                <w:sz w:val="22"/>
                <w:szCs w:val="22"/>
                <w:lang w:val="nl-NL"/>
              </w:rPr>
            </w:pPr>
            <w:r w:rsidRPr="00226360">
              <w:rPr>
                <w:rFonts w:ascii="Arial" w:eastAsia="Arial" w:hAnsi="Arial" w:cs="Arial"/>
                <w:sz w:val="22"/>
                <w:szCs w:val="22"/>
                <w:lang w:val="nl-NL"/>
              </w:rPr>
              <w:t>Eine vorübergehende Situation.</w:t>
            </w:r>
          </w:p>
          <w:p w14:paraId="52786ED2" w14:textId="77777777" w:rsidR="00672699" w:rsidRPr="00672699" w:rsidRDefault="00672699" w:rsidP="00A6602A">
            <w:pPr>
              <w:jc w:val="left"/>
              <w:rPr>
                <w:rFonts w:ascii="Arial" w:eastAsia="Arial" w:hAnsi="Arial" w:cs="Arial"/>
                <w:sz w:val="22"/>
                <w:szCs w:val="22"/>
                <w:lang w:val="nl-NL"/>
              </w:rPr>
            </w:pPr>
          </w:p>
        </w:tc>
      </w:tr>
      <w:tr w:rsidR="00672699" w14:paraId="15AE1C1B" w14:textId="77777777" w:rsidTr="00A6602A">
        <w:tc>
          <w:tcPr>
            <w:tcW w:w="2830" w:type="dxa"/>
            <w:vMerge/>
          </w:tcPr>
          <w:p w14:paraId="4C12F507" w14:textId="77777777" w:rsidR="00672699" w:rsidRPr="00672699" w:rsidRDefault="00672699" w:rsidP="00A6602A">
            <w:pPr>
              <w:pBdr>
                <w:top w:val="nil"/>
                <w:left w:val="nil"/>
                <w:bottom w:val="nil"/>
                <w:right w:val="nil"/>
                <w:between w:val="nil"/>
              </w:pBdr>
              <w:spacing w:line="276" w:lineRule="auto"/>
              <w:jc w:val="left"/>
              <w:rPr>
                <w:rFonts w:ascii="Arial" w:eastAsia="Arial" w:hAnsi="Arial" w:cs="Arial"/>
                <w:sz w:val="22"/>
                <w:szCs w:val="22"/>
                <w:lang w:val="nl-NL"/>
              </w:rPr>
            </w:pPr>
          </w:p>
        </w:tc>
        <w:tc>
          <w:tcPr>
            <w:tcW w:w="3588" w:type="dxa"/>
          </w:tcPr>
          <w:p w14:paraId="0E4EEEBA" w14:textId="77777777" w:rsidR="00672699" w:rsidRDefault="00672699" w:rsidP="00A6602A">
            <w:pPr>
              <w:jc w:val="left"/>
              <w:rPr>
                <w:rFonts w:ascii="Arial" w:eastAsia="Arial" w:hAnsi="Arial" w:cs="Arial"/>
                <w:sz w:val="22"/>
                <w:szCs w:val="22"/>
              </w:rPr>
            </w:pPr>
            <w:r w:rsidRPr="00D244AF">
              <w:rPr>
                <w:rFonts w:ascii="Arial" w:eastAsia="Arial" w:hAnsi="Arial" w:cs="Arial"/>
                <w:sz w:val="22"/>
                <w:szCs w:val="22"/>
              </w:rPr>
              <w:t>Volle Gasflasche.</w:t>
            </w:r>
          </w:p>
        </w:tc>
        <w:tc>
          <w:tcPr>
            <w:tcW w:w="3210" w:type="dxa"/>
            <w:vMerge/>
          </w:tcPr>
          <w:p w14:paraId="05291F9A" w14:textId="77777777" w:rsidR="00672699" w:rsidRDefault="00672699" w:rsidP="00A6602A">
            <w:pPr>
              <w:pBdr>
                <w:top w:val="nil"/>
                <w:left w:val="nil"/>
                <w:bottom w:val="nil"/>
                <w:right w:val="nil"/>
                <w:between w:val="nil"/>
              </w:pBdr>
              <w:spacing w:line="276" w:lineRule="auto"/>
              <w:jc w:val="left"/>
              <w:rPr>
                <w:rFonts w:ascii="Arial" w:eastAsia="Arial" w:hAnsi="Arial" w:cs="Arial"/>
                <w:sz w:val="22"/>
                <w:szCs w:val="22"/>
              </w:rPr>
            </w:pPr>
          </w:p>
        </w:tc>
      </w:tr>
    </w:tbl>
    <w:p w14:paraId="4833866D" w14:textId="2ECBA6F8" w:rsidR="00672699" w:rsidRDefault="00672699">
      <w:pPr>
        <w:rPr>
          <w:rFonts w:ascii="Arial" w:hAnsi="Arial" w:cs="Arial"/>
          <w:b/>
          <w:sz w:val="48"/>
          <w:szCs w:val="48"/>
        </w:rPr>
      </w:pPr>
    </w:p>
    <w:p w14:paraId="75C46B5F" w14:textId="71FB13CD" w:rsidR="00A84EEE" w:rsidRPr="001C564C" w:rsidRDefault="00A6602A" w:rsidP="001C564C">
      <w:pPr>
        <w:pStyle w:val="Heading1"/>
      </w:pPr>
      <w:r w:rsidRPr="001C564C">
        <w:lastRenderedPageBreak/>
        <w:t>Manuel d'assemblage et d'utilisation</w:t>
      </w:r>
    </w:p>
    <w:p w14:paraId="0B5813DA" w14:textId="01E5C824" w:rsidR="00A84EEE" w:rsidRPr="001C564C" w:rsidRDefault="008C74A1" w:rsidP="001C564C">
      <w:pPr>
        <w:pStyle w:val="Heading1"/>
      </w:pPr>
      <w:r w:rsidRPr="001C564C">
        <w:t xml:space="preserve"> GRLLR </w:t>
      </w:r>
      <w:r w:rsidR="00EB7E33" w:rsidRPr="001C564C">
        <w:t>G4 BUILD IN</w:t>
      </w:r>
      <w:r w:rsidRPr="001C564C">
        <w:t xml:space="preserve"> BARBECUE À GAZ</w:t>
      </w:r>
    </w:p>
    <w:p w14:paraId="4CFE3ABB" w14:textId="397A83C8" w:rsidR="00A84EEE" w:rsidRDefault="004576B3">
      <w:pPr>
        <w:jc w:val="right"/>
        <w:rPr>
          <w:rFonts w:ascii="Arial" w:eastAsia="Arial" w:hAnsi="Arial" w:cs="Arial"/>
          <w:b/>
          <w:sz w:val="22"/>
          <w:szCs w:val="22"/>
        </w:rPr>
      </w:pPr>
      <w:r>
        <w:rPr>
          <w:noProof/>
          <w:lang w:val="en-GB"/>
        </w:rPr>
        <mc:AlternateContent>
          <mc:Choice Requires="wps">
            <w:drawing>
              <wp:anchor distT="0" distB="0" distL="114300" distR="114300" simplePos="0" relativeHeight="251663872" behindDoc="0" locked="0" layoutInCell="1" allowOverlap="1" wp14:anchorId="3B305223" wp14:editId="760BB062">
                <wp:simplePos x="0" y="0"/>
                <wp:positionH relativeFrom="column">
                  <wp:posOffset>114300</wp:posOffset>
                </wp:positionH>
                <wp:positionV relativeFrom="paragraph">
                  <wp:posOffset>342900</wp:posOffset>
                </wp:positionV>
                <wp:extent cx="5897245" cy="1103630"/>
                <wp:effectExtent l="0" t="0" r="8255" b="1270"/>
                <wp:wrapSquare wrapText="bothSides"/>
                <wp:docPr id="4" name="Free-form: 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245" cy="1103630"/>
                        </a:xfrm>
                        <a:custGeom>
                          <a:avLst/>
                          <a:gdLst/>
                          <a:ahLst/>
                          <a:cxnLst/>
                          <a:rect l="l" t="t" r="r" b="b"/>
                          <a:pathLst>
                            <a:path w="5884545" h="914400" extrusionOk="0">
                              <a:moveTo>
                                <a:pt x="0" y="0"/>
                              </a:moveTo>
                              <a:lnTo>
                                <a:pt x="0" y="914400"/>
                              </a:lnTo>
                              <a:lnTo>
                                <a:pt x="5884545" y="914400"/>
                              </a:lnTo>
                              <a:lnTo>
                                <a:pt x="5884545" y="0"/>
                              </a:lnTo>
                              <a:close/>
                            </a:path>
                          </a:pathLst>
                        </a:custGeom>
                        <a:gradFill>
                          <a:gsLst>
                            <a:gs pos="0">
                              <a:srgbClr val="D9D9D9"/>
                            </a:gs>
                            <a:gs pos="65000">
                              <a:srgbClr val="D0D0D0"/>
                            </a:gs>
                            <a:gs pos="100000">
                              <a:srgbClr val="808080"/>
                            </a:gs>
                          </a:gsLst>
                          <a:lin ang="16200000" scaled="0"/>
                        </a:gradFill>
                        <a:ln w="12700" cap="flat" cmpd="sng">
                          <a:solidFill>
                            <a:srgbClr val="000000"/>
                          </a:solidFill>
                          <a:prstDash val="solid"/>
                          <a:miter lim="8000"/>
                          <a:headEnd type="none" w="sm" len="sm"/>
                          <a:tailEnd type="none" w="sm" len="sm"/>
                        </a:ln>
                      </wps:spPr>
                      <wps:txbx>
                        <w:txbxContent>
                          <w:p w14:paraId="7E281A3A" w14:textId="77777777" w:rsidR="00A84EEE" w:rsidRDefault="00A6602A">
                            <w:pPr>
                              <w:textDirection w:val="btLr"/>
                            </w:pPr>
                            <w:r>
                              <w:rPr>
                                <w:rFonts w:ascii="Arial" w:eastAsia="Arial" w:hAnsi="Arial" w:cs="Arial"/>
                                <w:color w:val="000000"/>
                                <w:sz w:val="22"/>
                              </w:rPr>
                              <w:t>Si une pièce doit être remplacée, veuillez contacter notre service client ou votre distributeur.</w:t>
                            </w:r>
                          </w:p>
                          <w:p w14:paraId="638323A5" w14:textId="77777777" w:rsidR="00A84EEE" w:rsidRDefault="00A6602A">
                            <w:pPr>
                              <w:textDirection w:val="btLr"/>
                            </w:pPr>
                            <w:r>
                              <w:rPr>
                                <w:rFonts w:ascii="Arial" w:eastAsia="Arial" w:hAnsi="Arial" w:cs="Arial"/>
                                <w:color w:val="000000"/>
                                <w:sz w:val="22"/>
                              </w:rPr>
                              <w:t>L'utilisation de pièces non homologuées pourrait présenter un risque pour la sécurité lors de l'utilisation du barbecue et un risque pour l'environnement.</w:t>
                            </w:r>
                          </w:p>
                          <w:p w14:paraId="38FB6575" w14:textId="77777777" w:rsidR="00A84EEE" w:rsidRDefault="00A6602A">
                            <w:pPr>
                              <w:textDirection w:val="btLr"/>
                            </w:pPr>
                            <w:r>
                              <w:rPr>
                                <w:rFonts w:ascii="Arial" w:eastAsia="Arial" w:hAnsi="Arial" w:cs="Arial"/>
                                <w:color w:val="000000"/>
                                <w:sz w:val="22"/>
                              </w:rPr>
                              <w:t>Lisez le manuel avant d'utiliser le gril et conservez-le pour une utilisation future.</w:t>
                            </w:r>
                          </w:p>
                          <w:p w14:paraId="1F6FFE4A" w14:textId="77777777" w:rsidR="00A84EEE" w:rsidRDefault="00A84EEE">
                            <w:pPr>
                              <w:textDirection w:val="btLr"/>
                            </w:pPr>
                          </w:p>
                        </w:txbxContent>
                      </wps:txbx>
                      <wps:bodyPr spcFirstLastPara="1" wrap="square" lIns="114300" tIns="45700" rIns="114300" bIns="45700" anchor="t" anchorCtr="0">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3B305223" id="Free-form: Shape 14" o:spid="_x0000_s1031" style="position:absolute;left:0;text-align:left;margin-left:9pt;margin-top:27pt;width:464.35pt;height:86.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84545,914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" adj="-11796480,,5400" path="m,l,914400r5884545,l5884545,,,xe" fillcolor="#d9d9d9" strokeweight="1pt">
                <v:fill color2="gray" angle="180" colors="0 #d9d9d9;42598f #d0d0d0;1 gray" focus="100%" type="gradient">
                  <o:fill v:ext="view" type="gradientUnscaled"/>
                </v:fill>
                <v:stroke startarrowwidth="narrow" startarrowlength="short" endarrowwidth="narrow" endarrowlength="short" miterlimit="5243f" joinstyle="miter"/>
                <v:formulas/>
                <v:path arrowok="t" o:extrusionok="f" o:connecttype="custom" textboxrect="0,0,5884545,914400"/>
                <v:textbox inset="9pt,1.2694mm,9pt,1.2694mm">
                  <w:txbxContent>
                    <w:p w14:paraId="7E281A3A" w14:textId="77777777" w:rsidR="00A84EEE" w:rsidRDefault="00A6602A">
                      <w:pPr>
                        <w:textDirection w:val="btLr"/>
                      </w:pPr>
                      <w:r>
                        <w:rPr>
                          <w:rFonts w:ascii="Arial" w:eastAsia="Arial" w:hAnsi="Arial" w:cs="Arial"/>
                          <w:color w:val="000000"/>
                          <w:sz w:val="22"/>
                        </w:rPr>
                        <w:t>Si une pièce doit être remplacée, veuillez contacter notre service client ou votre distributeur.</w:t>
                      </w:r>
                    </w:p>
                    <w:p w14:paraId="638323A5" w14:textId="77777777" w:rsidR="00A84EEE" w:rsidRDefault="00A6602A">
                      <w:pPr>
                        <w:textDirection w:val="btLr"/>
                      </w:pPr>
                      <w:r>
                        <w:rPr>
                          <w:rFonts w:ascii="Arial" w:eastAsia="Arial" w:hAnsi="Arial" w:cs="Arial"/>
                          <w:color w:val="000000"/>
                          <w:sz w:val="22"/>
                        </w:rPr>
                        <w:t>L'utilisation de pièces non homologuées pourrait présenter un risque pour la sécurité lors de l'utilisation du barbecue et un risque pour l'environnement.</w:t>
                      </w:r>
                    </w:p>
                    <w:p w14:paraId="38FB6575" w14:textId="77777777" w:rsidR="00A84EEE" w:rsidRDefault="00A6602A">
                      <w:pPr>
                        <w:textDirection w:val="btLr"/>
                      </w:pPr>
                      <w:r>
                        <w:rPr>
                          <w:rFonts w:ascii="Arial" w:eastAsia="Arial" w:hAnsi="Arial" w:cs="Arial"/>
                          <w:color w:val="000000"/>
                          <w:sz w:val="22"/>
                        </w:rPr>
                        <w:t>Lisez le manuel avant d'utiliser le gril et conservez-le pour une utilisation future.</w:t>
                      </w:r>
                    </w:p>
                    <w:p w14:paraId="1F6FFE4A" w14:textId="77777777" w:rsidR="00A84EEE" w:rsidRDefault="00A84EEE">
                      <w:pPr>
                        <w:textDirection w:val="btLr"/>
                      </w:pPr>
                    </w:p>
                  </w:txbxContent>
                </v:textbox>
                <w10:wrap type="square"/>
              </v:shape>
            </w:pict>
          </mc:Fallback>
        </mc:AlternateContent>
      </w:r>
    </w:p>
    <w:p w14:paraId="501FFC0A" w14:textId="77777777" w:rsidR="00A84EEE" w:rsidRDefault="00A84EEE">
      <w:pPr>
        <w:jc w:val="center"/>
      </w:pPr>
    </w:p>
    <w:p w14:paraId="7614D8E2" w14:textId="77777777" w:rsidR="00A84EEE" w:rsidRDefault="00A84EEE">
      <w:pPr>
        <w:jc w:val="left"/>
      </w:pPr>
    </w:p>
    <w:p w14:paraId="2CDC4316" w14:textId="77777777" w:rsidR="00C64750" w:rsidRDefault="00C64750">
      <w:pPr>
        <w:jc w:val="left"/>
      </w:pPr>
    </w:p>
    <w:p w14:paraId="26690627" w14:textId="77777777" w:rsidR="00C64750" w:rsidRDefault="00C64750">
      <w:pPr>
        <w:jc w:val="left"/>
      </w:pPr>
    </w:p>
    <w:p w14:paraId="6BF65341" w14:textId="499ADCF9" w:rsidR="00C64750" w:rsidRDefault="0072082A" w:rsidP="00AC1905">
      <w:pPr>
        <w:jc w:val="center"/>
      </w:pPr>
      <w:r>
        <w:rPr>
          <w:noProof/>
        </w:rPr>
        <w:object w:dxaOrig="22180" w:dyaOrig="9740" w14:anchorId="74895747">
          <v:shape id="_x0000_i1029" type="#_x0000_t75" alt="" style="width:407.55pt;height:248.15pt;mso-width-percent:0;mso-height-percent:0;mso-width-percent:0;mso-height-percent:0" o:ole="">
            <v:imagedata r:id="rId8" o:title="" croptop="-2456f" cropbottom="-3070f" cropleft="6894f" cropright="7325f"/>
          </v:shape>
          <o:OLEObject Type="Embed" ProgID="AutoCAD.Drawing.22" ShapeID="_x0000_i1029" DrawAspect="Content" ObjectID="_1762239419" r:id="rId27"/>
        </w:object>
      </w:r>
    </w:p>
    <w:p w14:paraId="6BB84842" w14:textId="77777777" w:rsidR="00C64750" w:rsidRDefault="00C64750">
      <w:r>
        <w:br w:type="page"/>
      </w:r>
    </w:p>
    <w:p w14:paraId="73F920B7" w14:textId="7C15D0C0" w:rsidR="00A84EEE" w:rsidRDefault="00A6602A" w:rsidP="00247E7F">
      <w:pPr>
        <w:pStyle w:val="Heading3"/>
      </w:pPr>
      <w:r>
        <w:lastRenderedPageBreak/>
        <w:t>SPÉCIFICATIONS TECHNIQUES</w:t>
      </w:r>
    </w:p>
    <w:p w14:paraId="376906D7" w14:textId="77777777" w:rsidR="00A84EEE" w:rsidRDefault="00A84EEE">
      <w:pPr>
        <w:jc w:val="left"/>
        <w:rPr>
          <w:rFonts w:ascii="Arial" w:eastAsia="Arial" w:hAnsi="Arial" w:cs="Arial"/>
          <w:b/>
          <w:sz w:val="22"/>
          <w:szCs w:val="22"/>
        </w:rPr>
      </w:pPr>
    </w:p>
    <w:tbl>
      <w:tblPr>
        <w:tblStyle w:val="12"/>
        <w:tblW w:w="96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8"/>
        <w:gridCol w:w="1025"/>
        <w:gridCol w:w="1134"/>
        <w:gridCol w:w="1134"/>
        <w:gridCol w:w="1297"/>
        <w:gridCol w:w="1254"/>
        <w:gridCol w:w="1695"/>
      </w:tblGrid>
      <w:tr w:rsidR="00A84EEE" w14:paraId="12662D19" w14:textId="77777777" w:rsidTr="00247E7F">
        <w:tc>
          <w:tcPr>
            <w:tcW w:w="2088" w:type="dxa"/>
          </w:tcPr>
          <w:p w14:paraId="53383168" w14:textId="77777777" w:rsidR="00A84EEE" w:rsidRDefault="00A6602A">
            <w:pPr>
              <w:jc w:val="left"/>
              <w:rPr>
                <w:rFonts w:ascii="Arial" w:eastAsia="Arial" w:hAnsi="Arial" w:cs="Arial"/>
                <w:sz w:val="22"/>
                <w:szCs w:val="22"/>
              </w:rPr>
            </w:pPr>
            <w:r>
              <w:rPr>
                <w:rFonts w:ascii="Arial" w:eastAsia="Arial" w:hAnsi="Arial" w:cs="Arial"/>
                <w:sz w:val="22"/>
                <w:szCs w:val="22"/>
              </w:rPr>
              <w:t>Numéro de modèle.</w:t>
            </w:r>
          </w:p>
        </w:tc>
        <w:tc>
          <w:tcPr>
            <w:tcW w:w="7539" w:type="dxa"/>
            <w:gridSpan w:val="6"/>
          </w:tcPr>
          <w:p w14:paraId="2DCC51AD" w14:textId="572862A3" w:rsidR="00A84EEE" w:rsidRDefault="00A6602A">
            <w:pPr>
              <w:jc w:val="left"/>
              <w:rPr>
                <w:rFonts w:ascii="Arial" w:eastAsia="Arial" w:hAnsi="Arial" w:cs="Arial"/>
                <w:sz w:val="22"/>
                <w:szCs w:val="22"/>
              </w:rPr>
            </w:pPr>
            <w:r>
              <w:rPr>
                <w:rFonts w:ascii="Arial" w:eastAsia="Arial" w:hAnsi="Arial" w:cs="Arial"/>
                <w:sz w:val="22"/>
                <w:szCs w:val="22"/>
              </w:rPr>
              <w:t>CG8086SB-IR</w:t>
            </w:r>
            <w:r w:rsidR="008C74A1">
              <w:rPr>
                <w:rFonts w:ascii="Arial" w:eastAsia="Arial" w:hAnsi="Arial" w:cs="Arial"/>
                <w:sz w:val="22"/>
                <w:szCs w:val="22"/>
              </w:rPr>
              <w:t xml:space="preserve"> (GR-24</w:t>
            </w:r>
            <w:r w:rsidR="00EB7E33">
              <w:rPr>
                <w:rFonts w:ascii="Arial" w:eastAsia="Arial" w:hAnsi="Arial" w:cs="Arial"/>
                <w:sz w:val="22"/>
                <w:szCs w:val="22"/>
              </w:rPr>
              <w:t>-G4BI</w:t>
            </w:r>
            <w:r w:rsidR="008C74A1">
              <w:rPr>
                <w:rFonts w:ascii="Arial" w:eastAsia="Arial" w:hAnsi="Arial" w:cs="Arial"/>
                <w:sz w:val="22"/>
                <w:szCs w:val="22"/>
              </w:rPr>
              <w:t>)</w:t>
            </w:r>
          </w:p>
        </w:tc>
      </w:tr>
      <w:tr w:rsidR="00A84EEE" w14:paraId="42622C45" w14:textId="77777777" w:rsidTr="00247E7F">
        <w:tc>
          <w:tcPr>
            <w:tcW w:w="2088" w:type="dxa"/>
          </w:tcPr>
          <w:p w14:paraId="74DCC3FD" w14:textId="77777777" w:rsidR="00A84EEE" w:rsidRDefault="00A6602A">
            <w:pPr>
              <w:jc w:val="left"/>
              <w:rPr>
                <w:rFonts w:ascii="Arial" w:eastAsia="Arial" w:hAnsi="Arial" w:cs="Arial"/>
                <w:sz w:val="22"/>
                <w:szCs w:val="22"/>
              </w:rPr>
            </w:pPr>
            <w:r>
              <w:rPr>
                <w:rFonts w:ascii="Arial" w:eastAsia="Arial" w:hAnsi="Arial" w:cs="Arial"/>
                <w:sz w:val="22"/>
                <w:szCs w:val="22"/>
              </w:rPr>
              <w:t>Taux de chaleur</w:t>
            </w:r>
          </w:p>
        </w:tc>
        <w:tc>
          <w:tcPr>
            <w:tcW w:w="7539" w:type="dxa"/>
            <w:gridSpan w:val="6"/>
          </w:tcPr>
          <w:p w14:paraId="5457ABAF" w14:textId="6C311352" w:rsidR="00A84EEE" w:rsidRDefault="00620B77">
            <w:pPr>
              <w:jc w:val="left"/>
              <w:rPr>
                <w:rFonts w:ascii="Arial" w:eastAsia="Arial" w:hAnsi="Arial" w:cs="Arial"/>
                <w:sz w:val="22"/>
                <w:szCs w:val="22"/>
              </w:rPr>
            </w:pPr>
            <w:r>
              <w:rPr>
                <w:rFonts w:ascii="Arial" w:eastAsia="Arial" w:hAnsi="Arial" w:cs="Arial"/>
                <w:sz w:val="22"/>
                <w:szCs w:val="22"/>
              </w:rPr>
              <w:t>15</w:t>
            </w:r>
            <w:r w:rsidR="00A6602A">
              <w:rPr>
                <w:rFonts w:ascii="Arial" w:eastAsia="Arial" w:hAnsi="Arial" w:cs="Arial"/>
                <w:sz w:val="22"/>
                <w:szCs w:val="22"/>
              </w:rPr>
              <w:t>,</w:t>
            </w:r>
            <w:r>
              <w:rPr>
                <w:rFonts w:ascii="Arial" w:eastAsia="Arial" w:hAnsi="Arial" w:cs="Arial"/>
                <w:sz w:val="22"/>
                <w:szCs w:val="22"/>
              </w:rPr>
              <w:t>2</w:t>
            </w:r>
            <w:r w:rsidR="00A6602A">
              <w:rPr>
                <w:rFonts w:ascii="Arial" w:eastAsia="Arial" w:hAnsi="Arial" w:cs="Arial"/>
                <w:sz w:val="22"/>
                <w:szCs w:val="22"/>
              </w:rPr>
              <w:t xml:space="preserve"> kW</w:t>
            </w:r>
          </w:p>
        </w:tc>
      </w:tr>
      <w:tr w:rsidR="00A84EEE" w14:paraId="768E6402" w14:textId="77777777" w:rsidTr="00247E7F">
        <w:tc>
          <w:tcPr>
            <w:tcW w:w="2088" w:type="dxa"/>
          </w:tcPr>
          <w:p w14:paraId="278320FB" w14:textId="77777777" w:rsidR="00A84EEE" w:rsidRDefault="00A6602A">
            <w:pPr>
              <w:jc w:val="left"/>
              <w:rPr>
                <w:rFonts w:ascii="Arial" w:eastAsia="Arial" w:hAnsi="Arial" w:cs="Arial"/>
                <w:sz w:val="22"/>
                <w:szCs w:val="22"/>
              </w:rPr>
            </w:pPr>
            <w:r>
              <w:rPr>
                <w:rFonts w:ascii="Arial" w:eastAsia="Arial" w:hAnsi="Arial" w:cs="Arial"/>
                <w:sz w:val="22"/>
                <w:szCs w:val="22"/>
              </w:rPr>
              <w:t>Catégorie de gaz</w:t>
            </w:r>
          </w:p>
        </w:tc>
        <w:tc>
          <w:tcPr>
            <w:tcW w:w="2159" w:type="dxa"/>
            <w:gridSpan w:val="2"/>
          </w:tcPr>
          <w:p w14:paraId="6C950ACF" w14:textId="77777777" w:rsidR="00A84EEE" w:rsidRDefault="00A6602A">
            <w:pPr>
              <w:jc w:val="left"/>
              <w:rPr>
                <w:rFonts w:ascii="Arial" w:eastAsia="Arial" w:hAnsi="Arial" w:cs="Arial"/>
                <w:sz w:val="22"/>
                <w:szCs w:val="22"/>
              </w:rPr>
            </w:pPr>
            <w:r>
              <w:rPr>
                <w:rFonts w:ascii="Arial" w:eastAsia="Arial" w:hAnsi="Arial" w:cs="Arial"/>
                <w:sz w:val="22"/>
                <w:szCs w:val="22"/>
              </w:rPr>
              <w:t>je</w:t>
            </w:r>
            <w:r>
              <w:rPr>
                <w:rFonts w:ascii="Arial" w:eastAsia="Arial" w:hAnsi="Arial" w:cs="Arial"/>
                <w:sz w:val="14"/>
                <w:szCs w:val="14"/>
              </w:rPr>
              <w:t>3+(28-30/37) (V)</w:t>
            </w:r>
          </w:p>
        </w:tc>
        <w:tc>
          <w:tcPr>
            <w:tcW w:w="1134" w:type="dxa"/>
          </w:tcPr>
          <w:p w14:paraId="2CCC87EF" w14:textId="77777777" w:rsidR="00A84EEE" w:rsidRDefault="00A6602A">
            <w:pPr>
              <w:jc w:val="left"/>
              <w:rPr>
                <w:rFonts w:ascii="Arial" w:eastAsia="Arial" w:hAnsi="Arial" w:cs="Arial"/>
                <w:sz w:val="22"/>
                <w:szCs w:val="22"/>
              </w:rPr>
            </w:pPr>
            <w:r>
              <w:rPr>
                <w:rFonts w:ascii="Arial" w:eastAsia="Arial" w:hAnsi="Arial" w:cs="Arial"/>
                <w:sz w:val="22"/>
                <w:szCs w:val="22"/>
              </w:rPr>
              <w:t>je</w:t>
            </w:r>
            <w:r>
              <w:rPr>
                <w:rFonts w:ascii="Arial" w:eastAsia="Arial" w:hAnsi="Arial" w:cs="Arial"/>
                <w:sz w:val="14"/>
                <w:szCs w:val="14"/>
              </w:rPr>
              <w:t>3B/P(30)</w:t>
            </w:r>
          </w:p>
        </w:tc>
        <w:tc>
          <w:tcPr>
            <w:tcW w:w="1297" w:type="dxa"/>
          </w:tcPr>
          <w:p w14:paraId="3D87A27B" w14:textId="77777777" w:rsidR="00A84EEE" w:rsidRDefault="00A6602A">
            <w:pPr>
              <w:jc w:val="left"/>
              <w:rPr>
                <w:rFonts w:ascii="Arial" w:eastAsia="Arial" w:hAnsi="Arial" w:cs="Arial"/>
                <w:sz w:val="22"/>
                <w:szCs w:val="22"/>
              </w:rPr>
            </w:pPr>
            <w:r>
              <w:rPr>
                <w:rFonts w:ascii="Arial" w:eastAsia="Arial" w:hAnsi="Arial" w:cs="Arial"/>
                <w:sz w:val="22"/>
                <w:szCs w:val="22"/>
              </w:rPr>
              <w:t>je</w:t>
            </w:r>
            <w:r>
              <w:rPr>
                <w:rFonts w:ascii="Arial" w:eastAsia="Arial" w:hAnsi="Arial" w:cs="Arial"/>
                <w:sz w:val="14"/>
                <w:szCs w:val="14"/>
              </w:rPr>
              <w:t>3B/P(37)</w:t>
            </w:r>
          </w:p>
        </w:tc>
        <w:tc>
          <w:tcPr>
            <w:tcW w:w="1254" w:type="dxa"/>
          </w:tcPr>
          <w:p w14:paraId="17712D8A" w14:textId="77777777" w:rsidR="00A84EEE" w:rsidRDefault="00A6602A">
            <w:pPr>
              <w:jc w:val="left"/>
              <w:rPr>
                <w:rFonts w:ascii="Arial" w:eastAsia="Arial" w:hAnsi="Arial" w:cs="Arial"/>
                <w:sz w:val="22"/>
                <w:szCs w:val="22"/>
              </w:rPr>
            </w:pPr>
            <w:r>
              <w:rPr>
                <w:rFonts w:ascii="Arial" w:eastAsia="Arial" w:hAnsi="Arial" w:cs="Arial"/>
                <w:sz w:val="22"/>
                <w:szCs w:val="22"/>
              </w:rPr>
              <w:t>je</w:t>
            </w:r>
            <w:r>
              <w:rPr>
                <w:rFonts w:ascii="Arial" w:eastAsia="Arial" w:hAnsi="Arial" w:cs="Arial"/>
                <w:sz w:val="14"/>
                <w:szCs w:val="14"/>
              </w:rPr>
              <w:t>3B/P(50)</w:t>
            </w:r>
          </w:p>
        </w:tc>
        <w:tc>
          <w:tcPr>
            <w:tcW w:w="1695" w:type="dxa"/>
          </w:tcPr>
          <w:p w14:paraId="6BECCD57" w14:textId="77777777" w:rsidR="00A84EEE" w:rsidRDefault="00A6602A">
            <w:pPr>
              <w:jc w:val="left"/>
              <w:rPr>
                <w:rFonts w:ascii="Arial" w:eastAsia="Arial" w:hAnsi="Arial" w:cs="Arial"/>
                <w:sz w:val="22"/>
                <w:szCs w:val="22"/>
              </w:rPr>
            </w:pPr>
            <w:r>
              <w:rPr>
                <w:rFonts w:ascii="Arial" w:eastAsia="Arial" w:hAnsi="Arial" w:cs="Arial"/>
                <w:sz w:val="22"/>
                <w:szCs w:val="22"/>
              </w:rPr>
              <w:t>je</w:t>
            </w:r>
            <w:r>
              <w:rPr>
                <w:rFonts w:ascii="Arial" w:eastAsia="Arial" w:hAnsi="Arial" w:cs="Arial"/>
                <w:sz w:val="14"/>
                <w:szCs w:val="14"/>
              </w:rPr>
              <w:t>2E</w:t>
            </w:r>
          </w:p>
        </w:tc>
      </w:tr>
      <w:tr w:rsidR="00A84EEE" w14:paraId="5FE15659" w14:textId="77777777" w:rsidTr="00247E7F">
        <w:tc>
          <w:tcPr>
            <w:tcW w:w="2088" w:type="dxa"/>
          </w:tcPr>
          <w:p w14:paraId="4F9FA606" w14:textId="77777777" w:rsidR="00A84EEE" w:rsidRDefault="00A6602A">
            <w:pPr>
              <w:jc w:val="left"/>
              <w:rPr>
                <w:rFonts w:ascii="Arial" w:eastAsia="Arial" w:hAnsi="Arial" w:cs="Arial"/>
                <w:sz w:val="22"/>
                <w:szCs w:val="22"/>
              </w:rPr>
            </w:pPr>
            <w:r>
              <w:rPr>
                <w:rFonts w:ascii="Arial" w:eastAsia="Arial" w:hAnsi="Arial" w:cs="Arial"/>
                <w:sz w:val="22"/>
                <w:szCs w:val="22"/>
              </w:rPr>
              <w:t>Type de gaz</w:t>
            </w:r>
          </w:p>
        </w:tc>
        <w:tc>
          <w:tcPr>
            <w:tcW w:w="1025" w:type="dxa"/>
          </w:tcPr>
          <w:p w14:paraId="3AB1136A" w14:textId="77777777" w:rsidR="00A84EEE" w:rsidRDefault="00A6602A">
            <w:pPr>
              <w:jc w:val="left"/>
              <w:rPr>
                <w:rFonts w:ascii="Arial" w:eastAsia="Arial" w:hAnsi="Arial" w:cs="Arial"/>
                <w:sz w:val="22"/>
                <w:szCs w:val="22"/>
              </w:rPr>
            </w:pPr>
            <w:r>
              <w:rPr>
                <w:rFonts w:ascii="Arial" w:eastAsia="Arial" w:hAnsi="Arial" w:cs="Arial"/>
                <w:sz w:val="22"/>
                <w:szCs w:val="22"/>
              </w:rPr>
              <w:t>Butane</w:t>
            </w:r>
          </w:p>
        </w:tc>
        <w:tc>
          <w:tcPr>
            <w:tcW w:w="1134" w:type="dxa"/>
          </w:tcPr>
          <w:p w14:paraId="36429E2D" w14:textId="77777777" w:rsidR="00A84EEE" w:rsidRDefault="00A6602A">
            <w:pPr>
              <w:jc w:val="left"/>
              <w:rPr>
                <w:rFonts w:ascii="Arial" w:eastAsia="Arial" w:hAnsi="Arial" w:cs="Arial"/>
                <w:sz w:val="22"/>
                <w:szCs w:val="22"/>
              </w:rPr>
            </w:pPr>
            <w:r>
              <w:rPr>
                <w:rFonts w:ascii="Arial" w:eastAsia="Arial" w:hAnsi="Arial" w:cs="Arial"/>
                <w:sz w:val="22"/>
                <w:szCs w:val="22"/>
              </w:rPr>
              <w:t>Propane</w:t>
            </w:r>
          </w:p>
        </w:tc>
        <w:tc>
          <w:tcPr>
            <w:tcW w:w="3685" w:type="dxa"/>
            <w:gridSpan w:val="3"/>
          </w:tcPr>
          <w:p w14:paraId="34BB07EE"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Butane/Propane ou leurs mélanges</w:t>
            </w:r>
          </w:p>
        </w:tc>
        <w:tc>
          <w:tcPr>
            <w:tcW w:w="1695" w:type="dxa"/>
          </w:tcPr>
          <w:p w14:paraId="062BF84D" w14:textId="77777777" w:rsidR="00A84EEE" w:rsidRDefault="00A6602A">
            <w:pPr>
              <w:jc w:val="left"/>
              <w:rPr>
                <w:rFonts w:ascii="Arial" w:eastAsia="Arial" w:hAnsi="Arial" w:cs="Arial"/>
                <w:sz w:val="22"/>
                <w:szCs w:val="22"/>
              </w:rPr>
            </w:pPr>
            <w:r>
              <w:rPr>
                <w:rFonts w:ascii="Arial" w:eastAsia="Arial" w:hAnsi="Arial" w:cs="Arial"/>
                <w:sz w:val="22"/>
                <w:szCs w:val="22"/>
              </w:rPr>
              <w:t>Gaz naturel</w:t>
            </w:r>
          </w:p>
        </w:tc>
      </w:tr>
      <w:tr w:rsidR="00A84EEE" w14:paraId="21304F53" w14:textId="77777777" w:rsidTr="00247E7F">
        <w:tc>
          <w:tcPr>
            <w:tcW w:w="2088" w:type="dxa"/>
          </w:tcPr>
          <w:p w14:paraId="62BA6CE5" w14:textId="77777777" w:rsidR="00A84EEE" w:rsidRDefault="00A6602A">
            <w:pPr>
              <w:jc w:val="left"/>
              <w:rPr>
                <w:rFonts w:ascii="Arial" w:eastAsia="Arial" w:hAnsi="Arial" w:cs="Arial"/>
                <w:sz w:val="22"/>
                <w:szCs w:val="22"/>
              </w:rPr>
            </w:pPr>
            <w:r>
              <w:rPr>
                <w:rFonts w:ascii="Arial" w:eastAsia="Arial" w:hAnsi="Arial" w:cs="Arial"/>
                <w:sz w:val="22"/>
                <w:szCs w:val="22"/>
              </w:rPr>
              <w:t>Pression du gaz</w:t>
            </w:r>
          </w:p>
        </w:tc>
        <w:tc>
          <w:tcPr>
            <w:tcW w:w="1025" w:type="dxa"/>
          </w:tcPr>
          <w:p w14:paraId="24F081DB" w14:textId="77777777" w:rsidR="00A84EEE" w:rsidRDefault="00A6602A">
            <w:pPr>
              <w:jc w:val="left"/>
              <w:rPr>
                <w:rFonts w:ascii="Arial" w:eastAsia="Arial" w:hAnsi="Arial" w:cs="Arial"/>
                <w:sz w:val="22"/>
                <w:szCs w:val="22"/>
              </w:rPr>
            </w:pPr>
            <w:r>
              <w:rPr>
                <w:rFonts w:ascii="Arial" w:eastAsia="Arial" w:hAnsi="Arial" w:cs="Arial"/>
                <w:sz w:val="22"/>
                <w:szCs w:val="22"/>
              </w:rPr>
              <w:t>28-30 mbars</w:t>
            </w:r>
          </w:p>
        </w:tc>
        <w:tc>
          <w:tcPr>
            <w:tcW w:w="1134" w:type="dxa"/>
          </w:tcPr>
          <w:p w14:paraId="39B28148" w14:textId="77777777" w:rsidR="00A84EEE" w:rsidRDefault="00A6602A">
            <w:pPr>
              <w:jc w:val="left"/>
              <w:rPr>
                <w:rFonts w:ascii="Arial" w:eastAsia="Arial" w:hAnsi="Arial" w:cs="Arial"/>
                <w:sz w:val="22"/>
                <w:szCs w:val="22"/>
              </w:rPr>
            </w:pPr>
            <w:r>
              <w:rPr>
                <w:rFonts w:ascii="Arial" w:eastAsia="Arial" w:hAnsi="Arial" w:cs="Arial"/>
                <w:sz w:val="22"/>
                <w:szCs w:val="22"/>
              </w:rPr>
              <w:t>37 mbars</w:t>
            </w:r>
          </w:p>
        </w:tc>
        <w:tc>
          <w:tcPr>
            <w:tcW w:w="1134" w:type="dxa"/>
          </w:tcPr>
          <w:p w14:paraId="10166F04" w14:textId="77777777" w:rsidR="00A84EEE" w:rsidRDefault="00A6602A">
            <w:pPr>
              <w:jc w:val="left"/>
              <w:rPr>
                <w:rFonts w:ascii="Arial" w:eastAsia="Arial" w:hAnsi="Arial" w:cs="Arial"/>
                <w:sz w:val="22"/>
                <w:szCs w:val="22"/>
              </w:rPr>
            </w:pPr>
            <w:r>
              <w:rPr>
                <w:rFonts w:ascii="Arial" w:eastAsia="Arial" w:hAnsi="Arial" w:cs="Arial"/>
                <w:sz w:val="22"/>
                <w:szCs w:val="22"/>
              </w:rPr>
              <w:t>30 mbars</w:t>
            </w:r>
          </w:p>
        </w:tc>
        <w:tc>
          <w:tcPr>
            <w:tcW w:w="1297" w:type="dxa"/>
          </w:tcPr>
          <w:p w14:paraId="47ADA759" w14:textId="77777777" w:rsidR="00A84EEE" w:rsidRDefault="00A6602A">
            <w:pPr>
              <w:jc w:val="left"/>
              <w:rPr>
                <w:rFonts w:ascii="Arial" w:eastAsia="Arial" w:hAnsi="Arial" w:cs="Arial"/>
                <w:sz w:val="22"/>
                <w:szCs w:val="22"/>
              </w:rPr>
            </w:pPr>
            <w:r>
              <w:rPr>
                <w:rFonts w:ascii="Arial" w:eastAsia="Arial" w:hAnsi="Arial" w:cs="Arial"/>
                <w:sz w:val="22"/>
                <w:szCs w:val="22"/>
              </w:rPr>
              <w:t>37 mbars</w:t>
            </w:r>
          </w:p>
        </w:tc>
        <w:tc>
          <w:tcPr>
            <w:tcW w:w="1254" w:type="dxa"/>
          </w:tcPr>
          <w:p w14:paraId="6BF9D254" w14:textId="77777777" w:rsidR="00A84EEE" w:rsidRDefault="00A6602A">
            <w:pPr>
              <w:jc w:val="left"/>
              <w:rPr>
                <w:rFonts w:ascii="Arial" w:eastAsia="Arial" w:hAnsi="Arial" w:cs="Arial"/>
                <w:sz w:val="22"/>
                <w:szCs w:val="22"/>
              </w:rPr>
            </w:pPr>
            <w:r>
              <w:rPr>
                <w:rFonts w:ascii="Arial" w:eastAsia="Arial" w:hAnsi="Arial" w:cs="Arial"/>
                <w:sz w:val="22"/>
                <w:szCs w:val="22"/>
              </w:rPr>
              <w:t>50 mbars</w:t>
            </w:r>
          </w:p>
        </w:tc>
        <w:tc>
          <w:tcPr>
            <w:tcW w:w="1695" w:type="dxa"/>
          </w:tcPr>
          <w:p w14:paraId="6A06C7EA" w14:textId="77777777" w:rsidR="00A84EEE" w:rsidRDefault="00A6602A">
            <w:pPr>
              <w:jc w:val="left"/>
              <w:rPr>
                <w:rFonts w:ascii="Arial" w:eastAsia="Arial" w:hAnsi="Arial" w:cs="Arial"/>
                <w:sz w:val="22"/>
                <w:szCs w:val="22"/>
              </w:rPr>
            </w:pPr>
            <w:r>
              <w:rPr>
                <w:rFonts w:ascii="Arial" w:eastAsia="Arial" w:hAnsi="Arial" w:cs="Arial"/>
                <w:sz w:val="22"/>
                <w:szCs w:val="22"/>
              </w:rPr>
              <w:t>20 mbars</w:t>
            </w:r>
          </w:p>
        </w:tc>
      </w:tr>
      <w:tr w:rsidR="00A84EEE" w14:paraId="559DED28" w14:textId="77777777" w:rsidTr="00247E7F">
        <w:tc>
          <w:tcPr>
            <w:tcW w:w="2088" w:type="dxa"/>
          </w:tcPr>
          <w:p w14:paraId="555FEB88" w14:textId="77777777" w:rsidR="00A84EEE" w:rsidRDefault="00A6602A">
            <w:pPr>
              <w:jc w:val="left"/>
              <w:rPr>
                <w:rFonts w:ascii="Arial" w:eastAsia="Arial" w:hAnsi="Arial" w:cs="Arial"/>
                <w:sz w:val="22"/>
                <w:szCs w:val="22"/>
              </w:rPr>
            </w:pPr>
            <w:r>
              <w:rPr>
                <w:rFonts w:ascii="Arial" w:eastAsia="Arial" w:hAnsi="Arial" w:cs="Arial"/>
                <w:sz w:val="22"/>
                <w:szCs w:val="22"/>
              </w:rPr>
              <w:t>Consommation</w:t>
            </w:r>
          </w:p>
        </w:tc>
        <w:tc>
          <w:tcPr>
            <w:tcW w:w="1025" w:type="dxa"/>
          </w:tcPr>
          <w:p w14:paraId="5BDBAC14" w14:textId="599E593E" w:rsidR="00A84EEE" w:rsidRDefault="00620B77">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g/heure</w:t>
            </w:r>
          </w:p>
        </w:tc>
        <w:tc>
          <w:tcPr>
            <w:tcW w:w="1134" w:type="dxa"/>
          </w:tcPr>
          <w:p w14:paraId="156555C8" w14:textId="21CA3D4B" w:rsidR="00A84EEE" w:rsidRDefault="00620B77">
            <w:pPr>
              <w:jc w:val="left"/>
              <w:rPr>
                <w:rFonts w:ascii="Arial" w:eastAsia="Arial" w:hAnsi="Arial" w:cs="Arial"/>
                <w:sz w:val="22"/>
                <w:szCs w:val="22"/>
              </w:rPr>
            </w:pPr>
            <w:r>
              <w:rPr>
                <w:rFonts w:ascii="Arial" w:eastAsia="Arial" w:hAnsi="Arial" w:cs="Arial"/>
                <w:sz w:val="22"/>
                <w:szCs w:val="22"/>
              </w:rPr>
              <w:t>1087</w:t>
            </w:r>
            <w:r w:rsidR="00A6602A">
              <w:rPr>
                <w:rFonts w:ascii="Arial" w:eastAsia="Arial" w:hAnsi="Arial" w:cs="Arial"/>
                <w:sz w:val="22"/>
                <w:szCs w:val="22"/>
              </w:rPr>
              <w:t xml:space="preserve"> g/h</w:t>
            </w:r>
          </w:p>
        </w:tc>
        <w:tc>
          <w:tcPr>
            <w:tcW w:w="1134" w:type="dxa"/>
          </w:tcPr>
          <w:p w14:paraId="6B989D50" w14:textId="0A54E69D" w:rsidR="00A84EEE" w:rsidRDefault="00620B77">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g/heure</w:t>
            </w:r>
          </w:p>
        </w:tc>
        <w:tc>
          <w:tcPr>
            <w:tcW w:w="1297" w:type="dxa"/>
          </w:tcPr>
          <w:p w14:paraId="58D80716" w14:textId="5CCBAB5F" w:rsidR="00A84EEE" w:rsidRDefault="00620B77">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g/h</w:t>
            </w:r>
          </w:p>
        </w:tc>
        <w:tc>
          <w:tcPr>
            <w:tcW w:w="1254" w:type="dxa"/>
          </w:tcPr>
          <w:p w14:paraId="7294CEF3" w14:textId="6C2ADFCF" w:rsidR="00A84EEE" w:rsidRDefault="00620B77">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g/h</w:t>
            </w:r>
          </w:p>
        </w:tc>
        <w:tc>
          <w:tcPr>
            <w:tcW w:w="1695" w:type="dxa"/>
          </w:tcPr>
          <w:p w14:paraId="51D43910" w14:textId="77777777" w:rsidR="00A84EEE" w:rsidRDefault="00A6602A">
            <w:pPr>
              <w:jc w:val="left"/>
              <w:rPr>
                <w:rFonts w:ascii="Arial" w:eastAsia="Arial" w:hAnsi="Arial" w:cs="Arial"/>
                <w:sz w:val="22"/>
                <w:szCs w:val="22"/>
              </w:rPr>
            </w:pPr>
            <w:r>
              <w:rPr>
                <w:rFonts w:ascii="Arial" w:eastAsia="Arial" w:hAnsi="Arial" w:cs="Arial"/>
                <w:sz w:val="22"/>
                <w:szCs w:val="22"/>
              </w:rPr>
              <w:t>2,13 m³/h</w:t>
            </w:r>
          </w:p>
        </w:tc>
      </w:tr>
      <w:tr w:rsidR="00A84EEE" w14:paraId="4F93C5AB" w14:textId="77777777" w:rsidTr="00247E7F">
        <w:tc>
          <w:tcPr>
            <w:tcW w:w="2088" w:type="dxa"/>
          </w:tcPr>
          <w:p w14:paraId="649091ED" w14:textId="4E2C3616"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Taille de l'injecteur</w:t>
            </w:r>
          </w:p>
        </w:tc>
        <w:tc>
          <w:tcPr>
            <w:tcW w:w="2159" w:type="dxa"/>
            <w:gridSpan w:val="2"/>
          </w:tcPr>
          <w:p w14:paraId="193B2697" w14:textId="77777777" w:rsidR="00A84EEE" w:rsidRDefault="00A6602A">
            <w:pPr>
              <w:jc w:val="left"/>
              <w:rPr>
                <w:rFonts w:ascii="Arial" w:eastAsia="Arial" w:hAnsi="Arial" w:cs="Arial"/>
                <w:sz w:val="22"/>
                <w:szCs w:val="22"/>
              </w:rPr>
            </w:pPr>
            <w:r>
              <w:rPr>
                <w:rFonts w:ascii="Arial" w:eastAsia="Arial" w:hAnsi="Arial" w:cs="Arial"/>
                <w:sz w:val="22"/>
                <w:szCs w:val="22"/>
              </w:rPr>
              <w:t>0,96 mm</w:t>
            </w:r>
          </w:p>
        </w:tc>
        <w:tc>
          <w:tcPr>
            <w:tcW w:w="1134" w:type="dxa"/>
          </w:tcPr>
          <w:p w14:paraId="0D441B24" w14:textId="77777777" w:rsidR="00A84EEE" w:rsidRDefault="00A6602A">
            <w:pPr>
              <w:jc w:val="left"/>
              <w:rPr>
                <w:rFonts w:ascii="Arial" w:eastAsia="Arial" w:hAnsi="Arial" w:cs="Arial"/>
                <w:sz w:val="22"/>
                <w:szCs w:val="22"/>
              </w:rPr>
            </w:pPr>
            <w:r>
              <w:rPr>
                <w:rFonts w:ascii="Arial" w:eastAsia="Arial" w:hAnsi="Arial" w:cs="Arial"/>
                <w:sz w:val="22"/>
                <w:szCs w:val="22"/>
              </w:rPr>
              <w:t>0,96 mm</w:t>
            </w:r>
          </w:p>
        </w:tc>
        <w:tc>
          <w:tcPr>
            <w:tcW w:w="1297" w:type="dxa"/>
          </w:tcPr>
          <w:p w14:paraId="08D1F4F8" w14:textId="77777777" w:rsidR="00A84EEE" w:rsidRDefault="00A6602A">
            <w:pPr>
              <w:jc w:val="left"/>
              <w:rPr>
                <w:rFonts w:ascii="Arial" w:eastAsia="Arial" w:hAnsi="Arial" w:cs="Arial"/>
                <w:sz w:val="22"/>
                <w:szCs w:val="22"/>
              </w:rPr>
            </w:pPr>
            <w:r>
              <w:rPr>
                <w:rFonts w:ascii="Arial" w:eastAsia="Arial" w:hAnsi="Arial" w:cs="Arial"/>
                <w:sz w:val="22"/>
                <w:szCs w:val="22"/>
              </w:rPr>
              <w:t>0,91 mm</w:t>
            </w:r>
          </w:p>
        </w:tc>
        <w:tc>
          <w:tcPr>
            <w:tcW w:w="1254" w:type="dxa"/>
          </w:tcPr>
          <w:p w14:paraId="79AF8D1B" w14:textId="77777777" w:rsidR="00A84EEE" w:rsidRDefault="00A6602A">
            <w:pPr>
              <w:jc w:val="left"/>
              <w:rPr>
                <w:rFonts w:ascii="Arial" w:eastAsia="Arial" w:hAnsi="Arial" w:cs="Arial"/>
                <w:sz w:val="22"/>
                <w:szCs w:val="22"/>
              </w:rPr>
            </w:pPr>
            <w:r>
              <w:rPr>
                <w:rFonts w:ascii="Arial" w:eastAsia="Arial" w:hAnsi="Arial" w:cs="Arial"/>
                <w:sz w:val="22"/>
                <w:szCs w:val="22"/>
              </w:rPr>
              <w:t>0,83 mm</w:t>
            </w:r>
          </w:p>
        </w:tc>
        <w:tc>
          <w:tcPr>
            <w:tcW w:w="1695" w:type="dxa"/>
          </w:tcPr>
          <w:p w14:paraId="5EC53BCB" w14:textId="77777777" w:rsidR="00A84EEE" w:rsidRDefault="00A6602A">
            <w:pPr>
              <w:jc w:val="left"/>
              <w:rPr>
                <w:rFonts w:ascii="Arial" w:eastAsia="Arial" w:hAnsi="Arial" w:cs="Arial"/>
                <w:sz w:val="22"/>
                <w:szCs w:val="22"/>
              </w:rPr>
            </w:pPr>
            <w:r>
              <w:rPr>
                <w:rFonts w:ascii="Arial" w:eastAsia="Arial" w:hAnsi="Arial" w:cs="Arial"/>
                <w:sz w:val="22"/>
                <w:szCs w:val="22"/>
              </w:rPr>
              <w:t>1,42 mm</w:t>
            </w:r>
          </w:p>
        </w:tc>
      </w:tr>
      <w:tr w:rsidR="00A84EEE" w14:paraId="188B8D45" w14:textId="77777777" w:rsidTr="00247E7F">
        <w:tc>
          <w:tcPr>
            <w:tcW w:w="2088" w:type="dxa"/>
            <w:vMerge w:val="restart"/>
          </w:tcPr>
          <w:p w14:paraId="25CF2F55" w14:textId="77777777" w:rsidR="00A84EEE" w:rsidRDefault="00A6602A">
            <w:pPr>
              <w:jc w:val="left"/>
              <w:rPr>
                <w:rFonts w:ascii="Arial" w:eastAsia="Arial" w:hAnsi="Arial" w:cs="Arial"/>
                <w:sz w:val="22"/>
                <w:szCs w:val="22"/>
              </w:rPr>
            </w:pPr>
            <w:r>
              <w:rPr>
                <w:rFonts w:ascii="Arial" w:eastAsia="Arial" w:hAnsi="Arial" w:cs="Arial"/>
                <w:sz w:val="22"/>
                <w:szCs w:val="22"/>
              </w:rPr>
              <w:t>Pays</w:t>
            </w:r>
          </w:p>
        </w:tc>
        <w:tc>
          <w:tcPr>
            <w:tcW w:w="1025" w:type="dxa"/>
          </w:tcPr>
          <w:p w14:paraId="1857909F" w14:textId="77777777" w:rsidR="00A84EEE" w:rsidRDefault="00A6602A">
            <w:pPr>
              <w:jc w:val="left"/>
              <w:rPr>
                <w:rFonts w:ascii="Arial" w:eastAsia="Arial" w:hAnsi="Arial" w:cs="Arial"/>
                <w:sz w:val="22"/>
                <w:szCs w:val="22"/>
              </w:rPr>
            </w:pPr>
            <w:r>
              <w:rPr>
                <w:rFonts w:ascii="Arial" w:eastAsia="Arial" w:hAnsi="Arial" w:cs="Arial"/>
                <w:sz w:val="22"/>
                <w:szCs w:val="22"/>
              </w:rPr>
              <w:t>je</w:t>
            </w:r>
            <w:r>
              <w:rPr>
                <w:rFonts w:ascii="Arial" w:eastAsia="Arial" w:hAnsi="Arial" w:cs="Arial"/>
                <w:sz w:val="14"/>
                <w:szCs w:val="14"/>
              </w:rPr>
              <w:t>3+(28-30/37)</w:t>
            </w:r>
          </w:p>
        </w:tc>
        <w:tc>
          <w:tcPr>
            <w:tcW w:w="6514" w:type="dxa"/>
            <w:gridSpan w:val="5"/>
          </w:tcPr>
          <w:p w14:paraId="7253EBD7" w14:textId="77777777" w:rsidR="00A84EEE" w:rsidRDefault="00A6602A">
            <w:pPr>
              <w:jc w:val="left"/>
              <w:rPr>
                <w:rFonts w:ascii="Arial" w:eastAsia="Arial" w:hAnsi="Arial" w:cs="Arial"/>
                <w:sz w:val="22"/>
                <w:szCs w:val="22"/>
              </w:rPr>
            </w:pPr>
            <w:r>
              <w:rPr>
                <w:rFonts w:ascii="Arial" w:eastAsia="Arial" w:hAnsi="Arial" w:cs="Arial"/>
                <w:sz w:val="22"/>
                <w:szCs w:val="22"/>
              </w:rPr>
              <w:t>BE,CH,CY,CZ,ES,FR,GB,GR,IE,IT,LT,LU,LV,PT,SK,SI</w:t>
            </w:r>
          </w:p>
        </w:tc>
      </w:tr>
      <w:tr w:rsidR="00A84EEE" w14:paraId="58A733F3" w14:textId="77777777" w:rsidTr="00247E7F">
        <w:tc>
          <w:tcPr>
            <w:tcW w:w="2088" w:type="dxa"/>
            <w:vMerge/>
          </w:tcPr>
          <w:p w14:paraId="3CB754C7" w14:textId="77777777" w:rsidR="00A84EEE" w:rsidRDefault="00A84EEE">
            <w:pPr>
              <w:spacing w:line="276" w:lineRule="auto"/>
              <w:jc w:val="left"/>
              <w:rPr>
                <w:rFonts w:ascii="Arial" w:eastAsia="Arial" w:hAnsi="Arial" w:cs="Arial"/>
                <w:sz w:val="22"/>
                <w:szCs w:val="22"/>
              </w:rPr>
            </w:pPr>
          </w:p>
        </w:tc>
        <w:tc>
          <w:tcPr>
            <w:tcW w:w="1025" w:type="dxa"/>
          </w:tcPr>
          <w:p w14:paraId="603C1F6C" w14:textId="77777777" w:rsidR="00A84EEE" w:rsidRDefault="00A6602A">
            <w:pPr>
              <w:jc w:val="left"/>
              <w:rPr>
                <w:rFonts w:ascii="Arial" w:eastAsia="Arial" w:hAnsi="Arial" w:cs="Arial"/>
                <w:sz w:val="22"/>
                <w:szCs w:val="22"/>
              </w:rPr>
            </w:pPr>
            <w:r>
              <w:rPr>
                <w:rFonts w:ascii="Arial" w:eastAsia="Arial" w:hAnsi="Arial" w:cs="Arial"/>
                <w:sz w:val="22"/>
                <w:szCs w:val="22"/>
              </w:rPr>
              <w:t>je</w:t>
            </w:r>
            <w:r>
              <w:rPr>
                <w:rFonts w:ascii="Arial" w:eastAsia="Arial" w:hAnsi="Arial" w:cs="Arial"/>
                <w:sz w:val="14"/>
                <w:szCs w:val="14"/>
              </w:rPr>
              <w:t>3B/P(30)</w:t>
            </w:r>
          </w:p>
        </w:tc>
        <w:tc>
          <w:tcPr>
            <w:tcW w:w="6514" w:type="dxa"/>
            <w:gridSpan w:val="5"/>
          </w:tcPr>
          <w:p w14:paraId="7D8E56DC" w14:textId="43D57EA8" w:rsidR="00A84EEE" w:rsidRDefault="00A6602A">
            <w:pPr>
              <w:jc w:val="left"/>
              <w:rPr>
                <w:rFonts w:ascii="Arial" w:eastAsia="Arial" w:hAnsi="Arial" w:cs="Arial"/>
                <w:sz w:val="22"/>
                <w:szCs w:val="22"/>
              </w:rPr>
            </w:pPr>
            <w:r>
              <w:rPr>
                <w:rFonts w:ascii="Arial" w:eastAsia="Arial" w:hAnsi="Arial" w:cs="Arial"/>
                <w:sz w:val="22"/>
                <w:szCs w:val="22"/>
              </w:rPr>
              <w:t>BE,CY,DK,EE,FI,FR,GB,HU,IT,LT,NL,NO,SE,SK,RO,HR,TR, BG, IS, LU,MT</w:t>
            </w:r>
            <w:r w:rsidR="00620B77">
              <w:rPr>
                <w:rFonts w:ascii="Arial" w:eastAsia="Arial" w:hAnsi="Arial" w:cs="Arial"/>
                <w:sz w:val="22"/>
                <w:szCs w:val="22"/>
              </w:rPr>
              <w:t>, RU</w:t>
            </w:r>
          </w:p>
        </w:tc>
      </w:tr>
      <w:tr w:rsidR="00A84EEE" w14:paraId="5B65F91F" w14:textId="77777777" w:rsidTr="00247E7F">
        <w:tc>
          <w:tcPr>
            <w:tcW w:w="2088" w:type="dxa"/>
            <w:vMerge/>
          </w:tcPr>
          <w:p w14:paraId="2180DF0D" w14:textId="77777777" w:rsidR="00A84EEE" w:rsidRDefault="00A84EEE">
            <w:pPr>
              <w:spacing w:line="276" w:lineRule="auto"/>
              <w:jc w:val="left"/>
              <w:rPr>
                <w:rFonts w:ascii="Arial" w:eastAsia="Arial" w:hAnsi="Arial" w:cs="Arial"/>
                <w:sz w:val="22"/>
                <w:szCs w:val="22"/>
              </w:rPr>
            </w:pPr>
          </w:p>
        </w:tc>
        <w:tc>
          <w:tcPr>
            <w:tcW w:w="1025" w:type="dxa"/>
          </w:tcPr>
          <w:p w14:paraId="67F9AD2B" w14:textId="77777777" w:rsidR="00A84EEE" w:rsidRDefault="00A6602A">
            <w:pPr>
              <w:jc w:val="left"/>
              <w:rPr>
                <w:rFonts w:ascii="Arial" w:eastAsia="Arial" w:hAnsi="Arial" w:cs="Arial"/>
                <w:sz w:val="22"/>
                <w:szCs w:val="22"/>
              </w:rPr>
            </w:pPr>
            <w:r>
              <w:rPr>
                <w:rFonts w:ascii="Arial" w:eastAsia="Arial" w:hAnsi="Arial" w:cs="Arial"/>
                <w:sz w:val="22"/>
                <w:szCs w:val="22"/>
              </w:rPr>
              <w:t>je</w:t>
            </w:r>
            <w:r>
              <w:rPr>
                <w:rFonts w:ascii="Arial" w:eastAsia="Arial" w:hAnsi="Arial" w:cs="Arial"/>
                <w:sz w:val="14"/>
                <w:szCs w:val="14"/>
              </w:rPr>
              <w:t>3B/P(37)</w:t>
            </w:r>
          </w:p>
        </w:tc>
        <w:tc>
          <w:tcPr>
            <w:tcW w:w="6514" w:type="dxa"/>
            <w:gridSpan w:val="5"/>
          </w:tcPr>
          <w:p w14:paraId="70753458" w14:textId="77777777" w:rsidR="00A84EEE" w:rsidRDefault="00A6602A">
            <w:pPr>
              <w:jc w:val="left"/>
              <w:rPr>
                <w:rFonts w:ascii="Arial" w:eastAsia="Arial" w:hAnsi="Arial" w:cs="Arial"/>
                <w:sz w:val="22"/>
                <w:szCs w:val="22"/>
              </w:rPr>
            </w:pPr>
            <w:r>
              <w:rPr>
                <w:rFonts w:ascii="Arial" w:eastAsia="Arial" w:hAnsi="Arial" w:cs="Arial"/>
                <w:sz w:val="22"/>
                <w:szCs w:val="22"/>
              </w:rPr>
              <w:t>PL</w:t>
            </w:r>
          </w:p>
        </w:tc>
      </w:tr>
      <w:tr w:rsidR="00A84EEE" w14:paraId="3378C66A" w14:textId="77777777" w:rsidTr="00247E7F">
        <w:tc>
          <w:tcPr>
            <w:tcW w:w="2088" w:type="dxa"/>
            <w:vMerge/>
          </w:tcPr>
          <w:p w14:paraId="7212FC57" w14:textId="77777777" w:rsidR="00A84EEE" w:rsidRDefault="00A84EEE">
            <w:pPr>
              <w:spacing w:line="276" w:lineRule="auto"/>
              <w:jc w:val="left"/>
              <w:rPr>
                <w:rFonts w:ascii="Arial" w:eastAsia="Arial" w:hAnsi="Arial" w:cs="Arial"/>
                <w:sz w:val="22"/>
                <w:szCs w:val="22"/>
              </w:rPr>
            </w:pPr>
          </w:p>
        </w:tc>
        <w:tc>
          <w:tcPr>
            <w:tcW w:w="1025" w:type="dxa"/>
          </w:tcPr>
          <w:p w14:paraId="5D678CE4" w14:textId="77777777" w:rsidR="00A84EEE" w:rsidRDefault="00A6602A">
            <w:pPr>
              <w:jc w:val="left"/>
              <w:rPr>
                <w:rFonts w:ascii="Arial" w:eastAsia="Arial" w:hAnsi="Arial" w:cs="Arial"/>
                <w:sz w:val="22"/>
                <w:szCs w:val="22"/>
              </w:rPr>
            </w:pPr>
            <w:r>
              <w:rPr>
                <w:rFonts w:ascii="Arial" w:eastAsia="Arial" w:hAnsi="Arial" w:cs="Arial"/>
                <w:sz w:val="22"/>
                <w:szCs w:val="22"/>
              </w:rPr>
              <w:t>je</w:t>
            </w:r>
            <w:r>
              <w:rPr>
                <w:rFonts w:ascii="Arial" w:eastAsia="Arial" w:hAnsi="Arial" w:cs="Arial"/>
                <w:sz w:val="14"/>
                <w:szCs w:val="14"/>
              </w:rPr>
              <w:t>3B/P(50)</w:t>
            </w:r>
          </w:p>
        </w:tc>
        <w:tc>
          <w:tcPr>
            <w:tcW w:w="6514" w:type="dxa"/>
            <w:gridSpan w:val="5"/>
          </w:tcPr>
          <w:p w14:paraId="6894E742" w14:textId="77777777" w:rsidR="00A84EEE" w:rsidRDefault="00A6602A">
            <w:pPr>
              <w:jc w:val="left"/>
              <w:rPr>
                <w:rFonts w:ascii="Arial" w:eastAsia="Arial" w:hAnsi="Arial" w:cs="Arial"/>
                <w:sz w:val="22"/>
                <w:szCs w:val="22"/>
              </w:rPr>
            </w:pPr>
            <w:r>
              <w:rPr>
                <w:rFonts w:ascii="Arial" w:eastAsia="Arial" w:hAnsi="Arial" w:cs="Arial"/>
                <w:sz w:val="22"/>
                <w:szCs w:val="22"/>
              </w:rPr>
              <w:t>AT,CH,DE,SK</w:t>
            </w:r>
          </w:p>
        </w:tc>
      </w:tr>
      <w:tr w:rsidR="00A84EEE" w14:paraId="068E8715" w14:textId="77777777" w:rsidTr="00247E7F">
        <w:tc>
          <w:tcPr>
            <w:tcW w:w="2088" w:type="dxa"/>
            <w:vMerge/>
          </w:tcPr>
          <w:p w14:paraId="3B609884" w14:textId="77777777" w:rsidR="00A84EEE" w:rsidRDefault="00A84EEE">
            <w:pPr>
              <w:spacing w:line="276" w:lineRule="auto"/>
              <w:jc w:val="left"/>
              <w:rPr>
                <w:rFonts w:ascii="Arial" w:eastAsia="Arial" w:hAnsi="Arial" w:cs="Arial"/>
                <w:sz w:val="22"/>
                <w:szCs w:val="22"/>
              </w:rPr>
            </w:pPr>
          </w:p>
        </w:tc>
        <w:tc>
          <w:tcPr>
            <w:tcW w:w="1025" w:type="dxa"/>
          </w:tcPr>
          <w:p w14:paraId="03C7C8CA" w14:textId="77777777" w:rsidR="00A84EEE" w:rsidRDefault="00A6602A">
            <w:pPr>
              <w:jc w:val="left"/>
              <w:rPr>
                <w:rFonts w:ascii="Arial" w:eastAsia="Arial" w:hAnsi="Arial" w:cs="Arial"/>
                <w:sz w:val="22"/>
                <w:szCs w:val="22"/>
              </w:rPr>
            </w:pPr>
            <w:r>
              <w:rPr>
                <w:rFonts w:ascii="Arial" w:eastAsia="Arial" w:hAnsi="Arial" w:cs="Arial"/>
                <w:sz w:val="22"/>
                <w:szCs w:val="22"/>
              </w:rPr>
              <w:t>je</w:t>
            </w:r>
            <w:r>
              <w:rPr>
                <w:rFonts w:ascii="Arial" w:eastAsia="Arial" w:hAnsi="Arial" w:cs="Arial"/>
                <w:sz w:val="14"/>
                <w:szCs w:val="14"/>
              </w:rPr>
              <w:t>2E</w:t>
            </w:r>
          </w:p>
        </w:tc>
        <w:tc>
          <w:tcPr>
            <w:tcW w:w="6514" w:type="dxa"/>
            <w:gridSpan w:val="5"/>
          </w:tcPr>
          <w:p w14:paraId="226E8FC7" w14:textId="77777777" w:rsidR="00A84EEE" w:rsidRDefault="00A6602A">
            <w:pPr>
              <w:jc w:val="left"/>
              <w:rPr>
                <w:rFonts w:ascii="Arial" w:eastAsia="Arial" w:hAnsi="Arial" w:cs="Arial"/>
                <w:sz w:val="22"/>
                <w:szCs w:val="22"/>
              </w:rPr>
            </w:pPr>
            <w:r>
              <w:rPr>
                <w:rFonts w:ascii="Arial" w:eastAsia="Arial" w:hAnsi="Arial" w:cs="Arial"/>
                <w:sz w:val="22"/>
                <w:szCs w:val="22"/>
              </w:rPr>
              <w:t>GB,AT,AL,BG,HR,CZ,DK,FI,GR,IS,IE,IT,LV,MK,NO,PT,RO,SK,ES,SE,CH,TR</w:t>
            </w:r>
          </w:p>
        </w:tc>
      </w:tr>
      <w:tr w:rsidR="00A84EEE" w14:paraId="019E562E" w14:textId="77777777" w:rsidTr="00247E7F">
        <w:tc>
          <w:tcPr>
            <w:tcW w:w="2088" w:type="dxa"/>
          </w:tcPr>
          <w:p w14:paraId="24E0F68A" w14:textId="77777777" w:rsidR="00A84EEE" w:rsidRDefault="00A6602A">
            <w:pPr>
              <w:jc w:val="left"/>
              <w:rPr>
                <w:rFonts w:ascii="Arial" w:eastAsia="Arial" w:hAnsi="Arial" w:cs="Arial"/>
                <w:sz w:val="22"/>
                <w:szCs w:val="22"/>
              </w:rPr>
            </w:pPr>
            <w:r>
              <w:rPr>
                <w:rFonts w:ascii="Arial" w:eastAsia="Arial" w:hAnsi="Arial" w:cs="Arial"/>
                <w:sz w:val="22"/>
                <w:szCs w:val="22"/>
              </w:rPr>
              <w:t>Code d'identification</w:t>
            </w:r>
          </w:p>
        </w:tc>
        <w:tc>
          <w:tcPr>
            <w:tcW w:w="7539" w:type="dxa"/>
            <w:gridSpan w:val="6"/>
          </w:tcPr>
          <w:p w14:paraId="655ED1AA" w14:textId="757CA5C3" w:rsidR="00A84EEE" w:rsidRDefault="00A6602A">
            <w:pPr>
              <w:jc w:val="left"/>
              <w:rPr>
                <w:rFonts w:ascii="Arial" w:eastAsia="Arial" w:hAnsi="Arial" w:cs="Arial"/>
                <w:sz w:val="22"/>
                <w:szCs w:val="22"/>
              </w:rPr>
            </w:pPr>
            <w:r>
              <w:rPr>
                <w:rFonts w:ascii="Arial" w:eastAsia="Arial" w:hAnsi="Arial" w:cs="Arial"/>
                <w:sz w:val="22"/>
                <w:szCs w:val="22"/>
              </w:rPr>
              <w:t xml:space="preserve">           1336DO0</w:t>
            </w:r>
            <w:r w:rsidR="00620B77">
              <w:rPr>
                <w:rFonts w:ascii="Arial" w:eastAsia="Arial" w:hAnsi="Arial" w:cs="Arial"/>
                <w:sz w:val="22"/>
                <w:szCs w:val="22"/>
              </w:rPr>
              <w:t>53</w:t>
            </w:r>
            <w:r>
              <w:rPr>
                <w:noProof/>
                <w:lang w:val="en-GB"/>
              </w:rPr>
              <w:drawing>
                <wp:inline distT="0" distB="0" distL="0" distR="0" wp14:anchorId="1CB941DD" wp14:editId="0A2071D6">
                  <wp:extent cx="483158" cy="360000"/>
                  <wp:effectExtent l="0" t="0" r="0" b="0"/>
                  <wp:docPr id="9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5"/>
                          <a:srcRect/>
                          <a:stretch>
                            <a:fillRect/>
                          </a:stretch>
                        </pic:blipFill>
                        <pic:spPr>
                          <a:xfrm>
                            <a:off x="0" y="0"/>
                            <a:ext cx="483158" cy="360000"/>
                          </a:xfrm>
                          <a:prstGeom prst="rect">
                            <a:avLst/>
                          </a:prstGeom>
                          <a:ln/>
                        </pic:spPr>
                      </pic:pic>
                    </a:graphicData>
                  </a:graphic>
                </wp:inline>
              </w:drawing>
            </w:r>
            <w:r>
              <w:rPr>
                <w:rFonts w:ascii="Arial" w:eastAsia="Arial" w:hAnsi="Arial" w:cs="Arial"/>
                <w:sz w:val="22"/>
                <w:szCs w:val="22"/>
              </w:rPr>
              <w:t>1336-23</w:t>
            </w:r>
          </w:p>
        </w:tc>
      </w:tr>
      <w:tr w:rsidR="00A84EEE" w14:paraId="20B14C7D" w14:textId="77777777" w:rsidTr="00247E7F">
        <w:tc>
          <w:tcPr>
            <w:tcW w:w="2088" w:type="dxa"/>
          </w:tcPr>
          <w:p w14:paraId="325CDA02" w14:textId="77777777" w:rsidR="00A84EEE" w:rsidRDefault="00A6602A">
            <w:pPr>
              <w:jc w:val="left"/>
              <w:rPr>
                <w:rFonts w:ascii="Arial" w:eastAsia="Arial" w:hAnsi="Arial" w:cs="Arial"/>
                <w:sz w:val="22"/>
                <w:szCs w:val="22"/>
              </w:rPr>
            </w:pPr>
            <w:r>
              <w:rPr>
                <w:rFonts w:ascii="Arial" w:eastAsia="Arial" w:hAnsi="Arial" w:cs="Arial"/>
                <w:sz w:val="22"/>
                <w:szCs w:val="22"/>
              </w:rPr>
              <w:t>Fabricant</w:t>
            </w:r>
          </w:p>
        </w:tc>
        <w:tc>
          <w:tcPr>
            <w:tcW w:w="7539" w:type="dxa"/>
            <w:gridSpan w:val="6"/>
          </w:tcPr>
          <w:p w14:paraId="2F245A84" w14:textId="4D2EB4A0" w:rsidR="00A84EEE" w:rsidRDefault="008C74A1">
            <w:pPr>
              <w:jc w:val="left"/>
              <w:rPr>
                <w:rFonts w:ascii="Arial" w:eastAsia="Arial" w:hAnsi="Arial" w:cs="Arial"/>
                <w:sz w:val="22"/>
                <w:szCs w:val="22"/>
              </w:rPr>
            </w:pPr>
            <w:r>
              <w:rPr>
                <w:rFonts w:ascii="Arial" w:eastAsia="Arial" w:hAnsi="Arial" w:cs="Arial"/>
                <w:sz w:val="22"/>
                <w:szCs w:val="22"/>
              </w:rPr>
              <w:t>THE GRLLR COMPANY B.V.</w:t>
            </w:r>
          </w:p>
        </w:tc>
      </w:tr>
      <w:tr w:rsidR="00A84EEE" w14:paraId="15DAEAD6" w14:textId="77777777" w:rsidTr="00247E7F">
        <w:tc>
          <w:tcPr>
            <w:tcW w:w="2088" w:type="dxa"/>
            <w:vMerge w:val="restart"/>
          </w:tcPr>
          <w:p w14:paraId="4CD02107" w14:textId="77777777" w:rsidR="00A84EEE" w:rsidRDefault="00A6602A">
            <w:pPr>
              <w:jc w:val="left"/>
              <w:rPr>
                <w:rFonts w:ascii="Arial" w:eastAsia="Arial" w:hAnsi="Arial" w:cs="Arial"/>
                <w:sz w:val="22"/>
                <w:szCs w:val="22"/>
              </w:rPr>
            </w:pPr>
            <w:r>
              <w:rPr>
                <w:rFonts w:ascii="Arial" w:eastAsia="Arial" w:hAnsi="Arial" w:cs="Arial"/>
                <w:sz w:val="22"/>
                <w:szCs w:val="22"/>
              </w:rPr>
              <w:t>AVERTISSEMENT</w:t>
            </w:r>
          </w:p>
        </w:tc>
        <w:tc>
          <w:tcPr>
            <w:tcW w:w="7539" w:type="dxa"/>
            <w:gridSpan w:val="6"/>
          </w:tcPr>
          <w:p w14:paraId="678FE1EB" w14:textId="77777777" w:rsidR="00A84EEE" w:rsidRDefault="00A6602A">
            <w:pPr>
              <w:jc w:val="left"/>
              <w:rPr>
                <w:rFonts w:ascii="Arial" w:eastAsia="Arial" w:hAnsi="Arial" w:cs="Arial"/>
                <w:sz w:val="22"/>
                <w:szCs w:val="22"/>
              </w:rPr>
            </w:pPr>
            <w:r>
              <w:rPr>
                <w:rFonts w:ascii="Arial" w:eastAsia="Arial" w:hAnsi="Arial" w:cs="Arial"/>
                <w:sz w:val="22"/>
                <w:szCs w:val="22"/>
              </w:rPr>
              <w:t>Utilisation en extérieur uniquement.</w:t>
            </w:r>
          </w:p>
        </w:tc>
      </w:tr>
      <w:tr w:rsidR="00A84EEE" w14:paraId="1EEF201D" w14:textId="77777777" w:rsidTr="00247E7F">
        <w:tc>
          <w:tcPr>
            <w:tcW w:w="2088" w:type="dxa"/>
            <w:vMerge/>
          </w:tcPr>
          <w:p w14:paraId="0A6FCDE4" w14:textId="77777777" w:rsidR="00A84EEE" w:rsidRDefault="00A84EEE">
            <w:pPr>
              <w:spacing w:line="276" w:lineRule="auto"/>
              <w:jc w:val="left"/>
              <w:rPr>
                <w:rFonts w:ascii="Arial" w:eastAsia="Arial" w:hAnsi="Arial" w:cs="Arial"/>
                <w:sz w:val="22"/>
                <w:szCs w:val="22"/>
              </w:rPr>
            </w:pPr>
          </w:p>
        </w:tc>
        <w:tc>
          <w:tcPr>
            <w:tcW w:w="7539" w:type="dxa"/>
            <w:gridSpan w:val="6"/>
          </w:tcPr>
          <w:p w14:paraId="7E3A5581" w14:textId="77777777" w:rsidR="00A84EEE" w:rsidRDefault="00A6602A">
            <w:pPr>
              <w:jc w:val="left"/>
              <w:rPr>
                <w:rFonts w:ascii="Arial" w:eastAsia="Arial" w:hAnsi="Arial" w:cs="Arial"/>
                <w:sz w:val="22"/>
                <w:szCs w:val="22"/>
              </w:rPr>
            </w:pPr>
            <w:r>
              <w:rPr>
                <w:rFonts w:ascii="Arial" w:eastAsia="Arial" w:hAnsi="Arial" w:cs="Arial"/>
                <w:sz w:val="22"/>
                <w:szCs w:val="22"/>
              </w:rPr>
              <w:t>Lisez les instructions avant d'utiliser l'appareil.</w:t>
            </w:r>
          </w:p>
        </w:tc>
      </w:tr>
      <w:tr w:rsidR="00A84EEE" w14:paraId="68C1C685" w14:textId="77777777" w:rsidTr="00247E7F">
        <w:tc>
          <w:tcPr>
            <w:tcW w:w="2088" w:type="dxa"/>
            <w:vMerge/>
          </w:tcPr>
          <w:p w14:paraId="56AFC1BD" w14:textId="77777777" w:rsidR="00A84EEE" w:rsidRDefault="00A84EEE">
            <w:pPr>
              <w:spacing w:line="276" w:lineRule="auto"/>
              <w:jc w:val="left"/>
              <w:rPr>
                <w:rFonts w:ascii="Arial" w:eastAsia="Arial" w:hAnsi="Arial" w:cs="Arial"/>
                <w:sz w:val="22"/>
                <w:szCs w:val="22"/>
              </w:rPr>
            </w:pPr>
          </w:p>
        </w:tc>
        <w:tc>
          <w:tcPr>
            <w:tcW w:w="7539" w:type="dxa"/>
            <w:gridSpan w:val="6"/>
          </w:tcPr>
          <w:p w14:paraId="2FA85B42" w14:textId="77777777" w:rsidR="00A84EEE" w:rsidRDefault="00A6602A">
            <w:pPr>
              <w:jc w:val="left"/>
              <w:rPr>
                <w:rFonts w:ascii="Arial" w:eastAsia="Arial" w:hAnsi="Arial" w:cs="Arial"/>
                <w:sz w:val="22"/>
                <w:szCs w:val="22"/>
              </w:rPr>
            </w:pPr>
            <w:r>
              <w:rPr>
                <w:rFonts w:ascii="Arial" w:eastAsia="Arial" w:hAnsi="Arial" w:cs="Arial"/>
                <w:sz w:val="22"/>
                <w:szCs w:val="22"/>
              </w:rPr>
              <w:t>Attention : les pièces accessibles peuvent être très chaudes. Éloignez les jeunes enfants.</w:t>
            </w:r>
          </w:p>
        </w:tc>
      </w:tr>
      <w:tr w:rsidR="00A84EEE" w14:paraId="513232B9" w14:textId="77777777" w:rsidTr="00247E7F">
        <w:tc>
          <w:tcPr>
            <w:tcW w:w="2088" w:type="dxa"/>
            <w:vMerge/>
          </w:tcPr>
          <w:p w14:paraId="6CE9CA75" w14:textId="77777777" w:rsidR="00A84EEE" w:rsidRDefault="00A84EEE">
            <w:pPr>
              <w:spacing w:line="276" w:lineRule="auto"/>
              <w:jc w:val="left"/>
              <w:rPr>
                <w:rFonts w:ascii="Arial" w:eastAsia="Arial" w:hAnsi="Arial" w:cs="Arial"/>
                <w:sz w:val="22"/>
                <w:szCs w:val="22"/>
              </w:rPr>
            </w:pPr>
          </w:p>
        </w:tc>
        <w:tc>
          <w:tcPr>
            <w:tcW w:w="7539" w:type="dxa"/>
            <w:gridSpan w:val="6"/>
          </w:tcPr>
          <w:p w14:paraId="6008EB27" w14:textId="77777777" w:rsidR="00A84EEE" w:rsidRDefault="00A6602A">
            <w:pPr>
              <w:jc w:val="left"/>
              <w:rPr>
                <w:rFonts w:ascii="Arial" w:eastAsia="Arial" w:hAnsi="Arial" w:cs="Arial"/>
                <w:sz w:val="22"/>
                <w:szCs w:val="22"/>
              </w:rPr>
            </w:pPr>
            <w:r>
              <w:rPr>
                <w:rFonts w:ascii="Arial" w:eastAsia="Arial" w:hAnsi="Arial" w:cs="Arial"/>
                <w:sz w:val="22"/>
                <w:szCs w:val="22"/>
              </w:rPr>
              <w:t>Cet appareil doit être tenu à l'écart des matériaux inflammables pendant son utilisation.</w:t>
            </w:r>
          </w:p>
        </w:tc>
      </w:tr>
      <w:tr w:rsidR="00A84EEE" w14:paraId="723C1BE2" w14:textId="77777777" w:rsidTr="00247E7F">
        <w:tc>
          <w:tcPr>
            <w:tcW w:w="2088" w:type="dxa"/>
            <w:vMerge/>
          </w:tcPr>
          <w:p w14:paraId="0DD0D135" w14:textId="77777777" w:rsidR="00A84EEE" w:rsidRDefault="00A84EEE">
            <w:pPr>
              <w:spacing w:line="276" w:lineRule="auto"/>
              <w:jc w:val="left"/>
              <w:rPr>
                <w:rFonts w:ascii="Arial" w:eastAsia="Arial" w:hAnsi="Arial" w:cs="Arial"/>
                <w:sz w:val="22"/>
                <w:szCs w:val="22"/>
              </w:rPr>
            </w:pPr>
          </w:p>
        </w:tc>
        <w:tc>
          <w:tcPr>
            <w:tcW w:w="7539" w:type="dxa"/>
            <w:gridSpan w:val="6"/>
          </w:tcPr>
          <w:p w14:paraId="1EF6843F" w14:textId="77777777" w:rsidR="00A84EEE" w:rsidRDefault="00A6602A">
            <w:pPr>
              <w:jc w:val="left"/>
              <w:rPr>
                <w:rFonts w:ascii="Arial" w:eastAsia="Arial" w:hAnsi="Arial" w:cs="Arial"/>
                <w:sz w:val="22"/>
                <w:szCs w:val="22"/>
              </w:rPr>
            </w:pPr>
            <w:r>
              <w:rPr>
                <w:rFonts w:ascii="Arial" w:eastAsia="Arial" w:hAnsi="Arial" w:cs="Arial"/>
                <w:sz w:val="22"/>
                <w:szCs w:val="22"/>
              </w:rPr>
              <w:t>Ne déplacez pas l’appareil pendant son utilisation.</w:t>
            </w:r>
          </w:p>
        </w:tc>
      </w:tr>
      <w:tr w:rsidR="00A84EEE" w:rsidRPr="00B37FAD" w14:paraId="100EF6D2" w14:textId="77777777" w:rsidTr="00247E7F">
        <w:tc>
          <w:tcPr>
            <w:tcW w:w="2088" w:type="dxa"/>
            <w:vMerge/>
          </w:tcPr>
          <w:p w14:paraId="07069362" w14:textId="77777777" w:rsidR="00A84EEE" w:rsidRDefault="00A84EEE">
            <w:pPr>
              <w:spacing w:line="276" w:lineRule="auto"/>
              <w:jc w:val="left"/>
              <w:rPr>
                <w:rFonts w:ascii="Arial" w:eastAsia="Arial" w:hAnsi="Arial" w:cs="Arial"/>
                <w:sz w:val="22"/>
                <w:szCs w:val="22"/>
              </w:rPr>
            </w:pPr>
          </w:p>
        </w:tc>
        <w:tc>
          <w:tcPr>
            <w:tcW w:w="7539" w:type="dxa"/>
            <w:gridSpan w:val="6"/>
          </w:tcPr>
          <w:p w14:paraId="2250C7D5"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Coupez l'alimentation en gaz de la bouteille de gaz après utilisation.</w:t>
            </w:r>
          </w:p>
        </w:tc>
      </w:tr>
      <w:tr w:rsidR="00A84EEE" w14:paraId="0B3E17F6" w14:textId="77777777" w:rsidTr="00247E7F">
        <w:tc>
          <w:tcPr>
            <w:tcW w:w="2088" w:type="dxa"/>
            <w:vMerge/>
          </w:tcPr>
          <w:p w14:paraId="291F91DC" w14:textId="77777777" w:rsidR="00A84EEE" w:rsidRPr="006E4A8A" w:rsidRDefault="00A84EEE">
            <w:pPr>
              <w:spacing w:line="276" w:lineRule="auto"/>
              <w:jc w:val="left"/>
              <w:rPr>
                <w:rFonts w:ascii="Arial" w:eastAsia="Arial" w:hAnsi="Arial" w:cs="Arial"/>
                <w:sz w:val="22"/>
                <w:szCs w:val="22"/>
                <w:lang w:val="nl-NL"/>
              </w:rPr>
            </w:pPr>
          </w:p>
        </w:tc>
        <w:tc>
          <w:tcPr>
            <w:tcW w:w="7539" w:type="dxa"/>
            <w:gridSpan w:val="6"/>
          </w:tcPr>
          <w:p w14:paraId="3B2B67E9" w14:textId="77777777" w:rsidR="00A84EEE" w:rsidRDefault="00A6602A">
            <w:pPr>
              <w:jc w:val="left"/>
              <w:rPr>
                <w:rFonts w:ascii="Arial" w:eastAsia="Arial" w:hAnsi="Arial" w:cs="Arial"/>
                <w:sz w:val="22"/>
                <w:szCs w:val="22"/>
              </w:rPr>
            </w:pPr>
            <w:r>
              <w:rPr>
                <w:rFonts w:ascii="Arial" w:eastAsia="Arial" w:hAnsi="Arial" w:cs="Arial"/>
                <w:sz w:val="22"/>
                <w:szCs w:val="22"/>
              </w:rPr>
              <w:t>Ne modifiez pas l’appareil.</w:t>
            </w:r>
          </w:p>
        </w:tc>
      </w:tr>
    </w:tbl>
    <w:p w14:paraId="6829E253" w14:textId="77777777" w:rsidR="00A84EEE" w:rsidRDefault="00A84EEE">
      <w:pPr>
        <w:jc w:val="left"/>
      </w:pPr>
    </w:p>
    <w:p w14:paraId="7B1B6970" w14:textId="6BD9C5E1" w:rsidR="00247E7F" w:rsidRDefault="00247E7F">
      <w:pPr>
        <w:rPr>
          <w:rFonts w:ascii="Arial" w:eastAsia="Arial" w:hAnsi="Arial" w:cs="Arial"/>
          <w:b/>
          <w:sz w:val="22"/>
          <w:szCs w:val="22"/>
        </w:rPr>
      </w:pPr>
    </w:p>
    <w:p w14:paraId="29DC7F91" w14:textId="0B208F05" w:rsidR="00A84EEE" w:rsidRDefault="00A6602A">
      <w:pPr>
        <w:widowControl/>
        <w:jc w:val="left"/>
        <w:rPr>
          <w:rFonts w:ascii="Arial" w:eastAsia="Arial" w:hAnsi="Arial" w:cs="Arial"/>
          <w:b/>
          <w:sz w:val="22"/>
          <w:szCs w:val="22"/>
        </w:rPr>
      </w:pPr>
      <w:r>
        <w:rPr>
          <w:rFonts w:ascii="Arial" w:eastAsia="Arial" w:hAnsi="Arial" w:cs="Arial"/>
          <w:b/>
          <w:sz w:val="22"/>
          <w:szCs w:val="22"/>
        </w:rPr>
        <w:t>Éclairage : Piézo-poussoir intégré</w:t>
      </w:r>
    </w:p>
    <w:p w14:paraId="0B16A95B" w14:textId="77777777" w:rsidR="00A84EEE" w:rsidRDefault="00A84EEE">
      <w:pPr>
        <w:widowControl/>
        <w:jc w:val="left"/>
        <w:rPr>
          <w:rFonts w:ascii="Arial" w:eastAsia="Arial" w:hAnsi="Arial" w:cs="Arial"/>
          <w:sz w:val="22"/>
          <w:szCs w:val="22"/>
        </w:rPr>
      </w:pPr>
    </w:p>
    <w:p w14:paraId="7F6BCD10" w14:textId="2832A938" w:rsidR="00A84EEE" w:rsidRDefault="004576B3">
      <w:pPr>
        <w:widowControl/>
        <w:jc w:val="left"/>
        <w:rPr>
          <w:rFonts w:ascii="Arial" w:eastAsia="Arial" w:hAnsi="Arial" w:cs="Arial"/>
          <w:b/>
          <w:sz w:val="22"/>
          <w:szCs w:val="22"/>
        </w:rPr>
      </w:pPr>
      <w:r>
        <w:rPr>
          <w:noProof/>
          <w:lang w:val="en-GB"/>
        </w:rPr>
        <mc:AlternateContent>
          <mc:Choice Requires="wps">
            <w:drawing>
              <wp:anchor distT="0" distB="0" distL="114300" distR="114300" simplePos="0" relativeHeight="251664896" behindDoc="0" locked="0" layoutInCell="1" allowOverlap="1" wp14:anchorId="5BBEDA9C" wp14:editId="1826EBD9">
                <wp:simplePos x="0" y="0"/>
                <wp:positionH relativeFrom="column">
                  <wp:posOffset>114300</wp:posOffset>
                </wp:positionH>
                <wp:positionV relativeFrom="paragraph">
                  <wp:posOffset>28575</wp:posOffset>
                </wp:positionV>
                <wp:extent cx="5180965" cy="1424305"/>
                <wp:effectExtent l="0" t="0" r="635" b="4445"/>
                <wp:wrapNone/>
                <wp:docPr id="205597009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80965" cy="1424305"/>
                        </a:xfrm>
                        <a:prstGeom prst="rect">
                          <a:avLst/>
                        </a:prstGeom>
                        <a:gradFill>
                          <a:gsLst>
                            <a:gs pos="0">
                              <a:srgbClr val="D9D9D9"/>
                            </a:gs>
                            <a:gs pos="65000">
                              <a:srgbClr val="D0D0D0"/>
                            </a:gs>
                            <a:gs pos="100000">
                              <a:srgbClr val="808080"/>
                            </a:gs>
                          </a:gsLst>
                          <a:lin ang="16200000" scaled="0"/>
                        </a:gradFill>
                        <a:ln w="12700" cap="flat" cmpd="sng">
                          <a:solidFill>
                            <a:srgbClr val="000000"/>
                          </a:solidFill>
                          <a:prstDash val="solid"/>
                          <a:round/>
                          <a:headEnd type="none" w="sm" len="sm"/>
                          <a:tailEnd type="none" w="sm" len="sm"/>
                        </a:ln>
                      </wps:spPr>
                      <wps:txbx>
                        <w:txbxContent>
                          <w:p w14:paraId="5E7979B1" w14:textId="77777777" w:rsidR="00A84EEE" w:rsidRPr="001069DC" w:rsidRDefault="00A6602A">
                            <w:pPr>
                              <w:jc w:val="left"/>
                              <w:textDirection w:val="btLr"/>
                              <w:rPr>
                                <w:sz w:val="22"/>
                                <w:szCs w:val="22"/>
                              </w:rPr>
                            </w:pPr>
                            <w:r w:rsidRPr="001069DC">
                              <w:rPr>
                                <w:rFonts w:ascii="Arial" w:eastAsia="Arial" w:hAnsi="Arial" w:cs="Arial"/>
                                <w:b/>
                                <w:color w:val="000000"/>
                                <w:sz w:val="22"/>
                                <w:szCs w:val="22"/>
                              </w:rPr>
                              <w:t>L'appareil convient uniquement au Butane/Propane/GPL.</w:t>
                            </w:r>
                          </w:p>
                          <w:p w14:paraId="753E5357" w14:textId="77777777" w:rsidR="00A84EEE" w:rsidRPr="001069DC" w:rsidRDefault="00A6602A">
                            <w:pPr>
                              <w:jc w:val="left"/>
                              <w:textDirection w:val="btLr"/>
                              <w:rPr>
                                <w:sz w:val="22"/>
                                <w:szCs w:val="22"/>
                              </w:rPr>
                            </w:pPr>
                            <w:r w:rsidRPr="001069DC">
                              <w:rPr>
                                <w:rFonts w:ascii="Arial" w:eastAsia="Arial" w:hAnsi="Arial" w:cs="Arial"/>
                                <w:b/>
                                <w:color w:val="000000"/>
                                <w:sz w:val="22"/>
                                <w:szCs w:val="22"/>
                              </w:rPr>
                              <w:t>LORSQUE vous utilisez du GAZ NATUREL comme alimentation en gaz, veuillez demander au professionnel local d’installer le tuyau d’extension à l’avance. Le filetage à l’extrémité du raccord d’entrée de gaz doit être directement et étroitement connecté au tuyau d’extension de sortie de gaz naturel. Vérifiez soigneusement l'absence de fuite avant utilisation. Pour les spécifications du gaz naturel, veuillez vous référer au tableau des spécifications techniques.</w:t>
                            </w:r>
                          </w:p>
                          <w:p w14:paraId="73101ADA" w14:textId="77777777" w:rsidR="00A84EEE" w:rsidRPr="001069DC" w:rsidRDefault="00A84EEE">
                            <w:pPr>
                              <w:jc w:val="left"/>
                              <w:textDirection w:val="btLr"/>
                              <w:rPr>
                                <w:sz w:val="22"/>
                                <w:szCs w:val="22"/>
                              </w:rPr>
                            </w:pPr>
                          </w:p>
                          <w:p w14:paraId="4BE30CC3" w14:textId="77777777" w:rsidR="00A84EEE" w:rsidRPr="001069DC" w:rsidRDefault="00A84EEE">
                            <w:pPr>
                              <w:jc w:val="center"/>
                              <w:textDirection w:val="btLr"/>
                              <w:rPr>
                                <w:sz w:val="22"/>
                                <w:szCs w:val="22"/>
                              </w:rPr>
                            </w:pPr>
                          </w:p>
                        </w:txbxContent>
                      </wps:txbx>
                      <wps:bodyPr spcFirstLastPara="1" wrap="square" lIns="114300" tIns="0" rIns="114300" bIns="0" anchor="ctr" anchorCtr="0">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5BBEDA9C" id="Rectangle 13" o:spid="_x0000_s1032" style="position:absolute;margin-left:9pt;margin-top:2.25pt;width:407.95pt;height:112.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" fillcolor="#d9d9d9" strokeweight="1pt">
                <v:fill color2="gray" angle="180" colors="0 #d9d9d9;42598f #d0d0d0;1 gray" focus="100%" type="gradient">
                  <o:fill v:ext="view" type="gradientUnscaled"/>
                </v:fill>
                <v:stroke startarrowwidth="narrow" startarrowlength="short" endarrowwidth="narrow" endarrowlength="short" joinstyle="round"/>
                <v:path arrowok="t"/>
                <v:textbox inset="9pt,0,9pt,0">
                  <w:txbxContent>
                    <w:p w14:paraId="5E7979B1" w14:textId="77777777" w:rsidR="00A84EEE" w:rsidRPr="001069DC" w:rsidRDefault="00A6602A">
                      <w:pPr>
                        <w:jc w:val="left"/>
                        <w:textDirection w:val="btLr"/>
                        <w:rPr>
                          <w:sz w:val="22"/>
                          <w:szCs w:val="22"/>
                        </w:rPr>
                      </w:pPr>
                      <w:r w:rsidRPr="001069DC">
                        <w:rPr>
                          <w:rFonts w:ascii="Arial" w:eastAsia="Arial" w:hAnsi="Arial" w:cs="Arial"/>
                          <w:b/>
                          <w:color w:val="000000"/>
                          <w:sz w:val="22"/>
                          <w:szCs w:val="22"/>
                        </w:rPr>
                        <w:t>L'appareil convient uniquement au Butane/Propane/GPL.</w:t>
                      </w:r>
                    </w:p>
                    <w:p w14:paraId="753E5357" w14:textId="77777777" w:rsidR="00A84EEE" w:rsidRPr="001069DC" w:rsidRDefault="00A6602A">
                      <w:pPr>
                        <w:jc w:val="left"/>
                        <w:textDirection w:val="btLr"/>
                        <w:rPr>
                          <w:sz w:val="22"/>
                          <w:szCs w:val="22"/>
                        </w:rPr>
                      </w:pPr>
                      <w:r w:rsidRPr="001069DC">
                        <w:rPr>
                          <w:rFonts w:ascii="Arial" w:eastAsia="Arial" w:hAnsi="Arial" w:cs="Arial"/>
                          <w:b/>
                          <w:color w:val="000000"/>
                          <w:sz w:val="22"/>
                          <w:szCs w:val="22"/>
                        </w:rPr>
                        <w:t>LORSQUE vous utilisez du GAZ NATUREL comme alimentation en gaz, veuillez demander au professionnel local d’installer le tuyau d’extension à l’avance. Le filetage à l’extrémité du raccord d’entrée de gaz doit être directement et étroitement connecté au tuyau d’extension de sortie de gaz naturel. Vérifiez soigneusement l'absence de fuite avant utilisation. Pour les spécifications du gaz naturel, veuillez vous référer au tableau des spécifications techniques.</w:t>
                      </w:r>
                    </w:p>
                    <w:p w14:paraId="73101ADA" w14:textId="77777777" w:rsidR="00A84EEE" w:rsidRPr="001069DC" w:rsidRDefault="00A84EEE">
                      <w:pPr>
                        <w:jc w:val="left"/>
                        <w:textDirection w:val="btLr"/>
                        <w:rPr>
                          <w:sz w:val="22"/>
                          <w:szCs w:val="22"/>
                        </w:rPr>
                      </w:pPr>
                    </w:p>
                    <w:p w14:paraId="4BE30CC3" w14:textId="77777777" w:rsidR="00A84EEE" w:rsidRPr="001069DC" w:rsidRDefault="00A84EEE">
                      <w:pPr>
                        <w:jc w:val="center"/>
                        <w:textDirection w:val="btLr"/>
                        <w:rPr>
                          <w:sz w:val="22"/>
                          <w:szCs w:val="22"/>
                        </w:rPr>
                      </w:pPr>
                    </w:p>
                  </w:txbxContent>
                </v:textbox>
              </v:rect>
            </w:pict>
          </mc:Fallback>
        </mc:AlternateContent>
      </w:r>
    </w:p>
    <w:p w14:paraId="65A6EA2D" w14:textId="77777777" w:rsidR="00A84EEE" w:rsidRDefault="00A84EEE">
      <w:pPr>
        <w:widowControl/>
        <w:jc w:val="left"/>
        <w:rPr>
          <w:rFonts w:ascii="Arial" w:eastAsia="Arial" w:hAnsi="Arial" w:cs="Arial"/>
          <w:b/>
          <w:sz w:val="22"/>
          <w:szCs w:val="22"/>
        </w:rPr>
      </w:pPr>
    </w:p>
    <w:p w14:paraId="4F72BADB" w14:textId="77777777" w:rsidR="00A84EEE" w:rsidRDefault="00A84EEE">
      <w:pPr>
        <w:widowControl/>
        <w:jc w:val="left"/>
        <w:rPr>
          <w:rFonts w:ascii="Arial" w:eastAsia="Arial" w:hAnsi="Arial" w:cs="Arial"/>
          <w:b/>
          <w:sz w:val="22"/>
          <w:szCs w:val="22"/>
        </w:rPr>
      </w:pPr>
    </w:p>
    <w:p w14:paraId="7F773CB8" w14:textId="77777777" w:rsidR="00A84EEE" w:rsidRDefault="00A84EEE">
      <w:pPr>
        <w:widowControl/>
        <w:jc w:val="left"/>
        <w:rPr>
          <w:rFonts w:ascii="Arial" w:eastAsia="Arial" w:hAnsi="Arial" w:cs="Arial"/>
          <w:b/>
          <w:sz w:val="22"/>
          <w:szCs w:val="22"/>
        </w:rPr>
      </w:pPr>
    </w:p>
    <w:p w14:paraId="1C6164E5" w14:textId="77777777" w:rsidR="00A84EEE" w:rsidRDefault="00A84EEE">
      <w:pPr>
        <w:widowControl/>
        <w:jc w:val="left"/>
        <w:rPr>
          <w:rFonts w:ascii="Arial" w:eastAsia="Arial" w:hAnsi="Arial" w:cs="Arial"/>
          <w:b/>
          <w:sz w:val="22"/>
          <w:szCs w:val="22"/>
        </w:rPr>
      </w:pPr>
    </w:p>
    <w:p w14:paraId="5F685704" w14:textId="77777777" w:rsidR="00A84EEE" w:rsidRDefault="00A84EEE">
      <w:pPr>
        <w:widowControl/>
        <w:jc w:val="left"/>
        <w:rPr>
          <w:rFonts w:ascii="Arial" w:eastAsia="Arial" w:hAnsi="Arial" w:cs="Arial"/>
          <w:b/>
          <w:sz w:val="22"/>
          <w:szCs w:val="22"/>
        </w:rPr>
      </w:pPr>
    </w:p>
    <w:p w14:paraId="40DF2CA3" w14:textId="77777777" w:rsidR="00A84EEE" w:rsidRDefault="00A84EEE">
      <w:pPr>
        <w:widowControl/>
        <w:jc w:val="left"/>
        <w:rPr>
          <w:rFonts w:ascii="Arial" w:eastAsia="Arial" w:hAnsi="Arial" w:cs="Arial"/>
          <w:sz w:val="24"/>
          <w:szCs w:val="24"/>
        </w:rPr>
      </w:pPr>
    </w:p>
    <w:p w14:paraId="4CC0508A" w14:textId="77777777" w:rsidR="00A84EEE" w:rsidRDefault="00A84EEE">
      <w:pPr>
        <w:widowControl/>
        <w:jc w:val="left"/>
        <w:rPr>
          <w:rFonts w:ascii="Arial" w:eastAsia="Arial" w:hAnsi="Arial" w:cs="Arial"/>
          <w:b/>
          <w:sz w:val="24"/>
          <w:szCs w:val="24"/>
        </w:rPr>
      </w:pPr>
    </w:p>
    <w:p w14:paraId="195F9C2C" w14:textId="77777777" w:rsidR="00247E7F" w:rsidRDefault="00247E7F">
      <w:pPr>
        <w:widowControl/>
        <w:jc w:val="left"/>
        <w:rPr>
          <w:rFonts w:ascii="Arial" w:eastAsia="Arial" w:hAnsi="Arial" w:cs="Arial"/>
          <w:b/>
          <w:sz w:val="24"/>
          <w:szCs w:val="24"/>
        </w:rPr>
      </w:pPr>
    </w:p>
    <w:p w14:paraId="351E546D" w14:textId="77777777" w:rsidR="00247E7F" w:rsidRDefault="00247E7F">
      <w:pPr>
        <w:widowControl/>
        <w:jc w:val="left"/>
        <w:rPr>
          <w:rFonts w:ascii="Arial" w:eastAsia="Arial" w:hAnsi="Arial" w:cs="Arial"/>
          <w:b/>
          <w:sz w:val="24"/>
          <w:szCs w:val="24"/>
        </w:rPr>
      </w:pPr>
    </w:p>
    <w:p w14:paraId="42AF43DC" w14:textId="77777777" w:rsidR="001C564C" w:rsidRDefault="001C564C">
      <w:pPr>
        <w:rPr>
          <w:rFonts w:ascii="Arial" w:hAnsi="Arial" w:cs="Arial"/>
          <w:b/>
          <w:sz w:val="28"/>
          <w:szCs w:val="28"/>
        </w:rPr>
      </w:pPr>
      <w:r>
        <w:br w:type="page"/>
      </w:r>
    </w:p>
    <w:p w14:paraId="08DEAA7C" w14:textId="5EBAE34F" w:rsidR="00A84EEE" w:rsidRDefault="00A6602A" w:rsidP="001069DC">
      <w:pPr>
        <w:pStyle w:val="Heading3"/>
      </w:pPr>
      <w:r>
        <w:lastRenderedPageBreak/>
        <w:t>INFORMATIONS D'AVERTISSEMENT</w:t>
      </w:r>
    </w:p>
    <w:p w14:paraId="613EFD2F" w14:textId="77777777" w:rsidR="00A84EEE" w:rsidRDefault="00A84EEE">
      <w:pPr>
        <w:widowControl/>
        <w:jc w:val="left"/>
        <w:rPr>
          <w:rFonts w:ascii="Arial" w:eastAsia="Arial" w:hAnsi="Arial" w:cs="Arial"/>
          <w:sz w:val="24"/>
          <w:szCs w:val="24"/>
        </w:rPr>
      </w:pPr>
    </w:p>
    <w:p w14:paraId="4883DF5F"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Veuillez lire attentivement les instructions suivantes et vous assurer que votre barbecue est correctement installé, assemblé et entretenu. Le non-respect de ces instructions pourrait causer des blessures graves et/ou des dommages matériels.</w:t>
      </w:r>
    </w:p>
    <w:p w14:paraId="061D1D8D"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Utilisation en extérieur uniquement.</w:t>
      </w:r>
    </w:p>
    <w:p w14:paraId="26035C20"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Lisez les instructions avant d'utiliser l'appareil.</w:t>
      </w:r>
    </w:p>
    <w:p w14:paraId="69F2106A"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AVERTISSEMENT : les pièces accessibles peuvent être très chaudes. Éloignez les jeunes enfants.</w:t>
      </w:r>
    </w:p>
    <w:p w14:paraId="066C95B7"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Cet appareil doit être tenu à l'écart des matériaux inflammables pendant son utilisation.</w:t>
      </w:r>
    </w:p>
    <w:p w14:paraId="0EB853D7"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Ne déplacez pas l'appareil pendant son utilisation.</w:t>
      </w:r>
    </w:p>
    <w:p w14:paraId="50752816"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lang w:val="nl-NL"/>
        </w:rPr>
        <w:t xml:space="preserve">Coupez l'alimentation en gaz au niveau de la bouteille de gaz après utilisation. </w:t>
      </w:r>
      <w:r w:rsidRPr="001069DC">
        <w:rPr>
          <w:rFonts w:ascii="Arial" w:eastAsia="Arial" w:hAnsi="Arial" w:cs="Arial"/>
          <w:sz w:val="22"/>
          <w:szCs w:val="22"/>
        </w:rPr>
        <w:t>Et retirez le régulateur de la bouteille de gaz.</w:t>
      </w:r>
    </w:p>
    <w:p w14:paraId="398FAAAF"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Ne modifiez pas l'appareil.</w:t>
      </w:r>
    </w:p>
    <w:p w14:paraId="5793DB7B"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Utilisez toujours des gants de protection lors de la manipulation de composants particulièrement chauds.</w:t>
      </w:r>
    </w:p>
    <w:p w14:paraId="5E57EAB4"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Ne permettez pas aux enfants de faire fonctionner l'appareil.</w:t>
      </w:r>
    </w:p>
    <w:p w14:paraId="6DD3E03E"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Ne vous penchez pas au-dessus de l'appareil lors de son utilisation.</w:t>
      </w:r>
    </w:p>
    <w:p w14:paraId="744E9717"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Les spécifications de l'appareil se trouvent sur l'étiquette de notation, à l'arrière de la porte du chariot.</w:t>
      </w:r>
    </w:p>
    <w:p w14:paraId="06075534"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Des deux côtés et derrière le barbecue : les côtés et l'arrière du barbecue doivent être à 1 mètre de tout objet susceptible de gêner son fonctionnement.</w:t>
      </w:r>
    </w:p>
    <w:p w14:paraId="625C6B81"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Ne pas utiliser l'appareil à côté de murs, dans un garage, un camping-car, un autre espace fermé ou à l'intérieur.</w:t>
      </w:r>
    </w:p>
    <w:p w14:paraId="0E9515DF"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Ne placez pas l'appareil sur ou près d'une surface sensible, car la graisse et les marinades peuvent se répandre et éclabousser l'appareil pendant une utilisation normale.</w:t>
      </w:r>
    </w:p>
    <w:p w14:paraId="0874D5F8"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Assurez-vous que l'appareil et la bouteille de gaz sont sur une surface plane.</w:t>
      </w:r>
    </w:p>
    <w:p w14:paraId="0541494A"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N'allumez jamais l'appareil avec le couvercle fermé.</w:t>
      </w:r>
    </w:p>
    <w:p w14:paraId="34A54638"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Votre barbecue utilise une bouteille de gaz de 11 ou 15 kg.</w:t>
      </w:r>
    </w:p>
    <w:p w14:paraId="43839DDF" w14:textId="77777777" w:rsidR="00A84EEE" w:rsidRPr="001069DC" w:rsidRDefault="00A6602A" w:rsidP="004B75C6">
      <w:pPr>
        <w:widowControl/>
        <w:numPr>
          <w:ilvl w:val="0"/>
          <w:numId w:val="90"/>
        </w:numPr>
        <w:jc w:val="left"/>
        <w:rPr>
          <w:rFonts w:ascii="Arial" w:eastAsia="Arial" w:hAnsi="Arial" w:cs="Arial"/>
          <w:sz w:val="22"/>
          <w:szCs w:val="22"/>
          <w:lang w:val="nl-NL"/>
        </w:rPr>
      </w:pPr>
      <w:r w:rsidRPr="001069DC">
        <w:rPr>
          <w:rFonts w:ascii="Arial" w:eastAsia="Arial" w:hAnsi="Arial" w:cs="Arial"/>
          <w:sz w:val="22"/>
          <w:szCs w:val="22"/>
          <w:lang w:val="nl-NL"/>
        </w:rPr>
        <w:t>Ne laissez pas tomber ou heurter la bouteille de gaz. Ne stockez pas la bouteille de gaz dans des endroits où la température pourrait dépasser +50°C.</w:t>
      </w:r>
    </w:p>
    <w:p w14:paraId="2B4C5173" w14:textId="77777777" w:rsidR="00A84EEE" w:rsidRPr="001069DC" w:rsidRDefault="00A6602A" w:rsidP="004B75C6">
      <w:pPr>
        <w:widowControl/>
        <w:numPr>
          <w:ilvl w:val="0"/>
          <w:numId w:val="90"/>
        </w:numPr>
        <w:jc w:val="left"/>
        <w:rPr>
          <w:rFonts w:ascii="Arial" w:eastAsia="Arial" w:hAnsi="Arial" w:cs="Arial"/>
          <w:sz w:val="22"/>
          <w:szCs w:val="22"/>
          <w:lang w:val="nl-NL"/>
        </w:rPr>
      </w:pPr>
      <w:r w:rsidRPr="001069DC">
        <w:rPr>
          <w:rFonts w:ascii="Arial" w:eastAsia="Arial" w:hAnsi="Arial" w:cs="Arial"/>
          <w:sz w:val="22"/>
          <w:szCs w:val="22"/>
          <w:lang w:val="nl-NL"/>
        </w:rPr>
        <w:t>Le brûleur latéral ne peut être utilisé qu'avec une poêle à fond plat d'un diamètre compris entre 16 cm et 22 cm.</w:t>
      </w:r>
    </w:p>
    <w:p w14:paraId="29DD6FA9"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IL NE DOIT Y AVOIR RIEN AU-DESSUS DU BARBECUE.</w:t>
      </w:r>
    </w:p>
    <w:p w14:paraId="2F1179CB"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Le brûleur latéral ne peut être utilisé qu'avec une poêle à fond plat d'un diamètre compris entre 16 cm et 22 cm.</w:t>
      </w:r>
    </w:p>
    <w:p w14:paraId="4C7A1A97" w14:textId="77777777"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Seule une entreprise de service autorisée pour l'installation de gaz peut entretenir et ajuster les vannes principales, les buses et les robinets de gaz de l'appareil.</w:t>
      </w:r>
    </w:p>
    <w:p w14:paraId="23ADC9F3" w14:textId="2913972F" w:rsidR="00A84EEE" w:rsidRPr="001069DC" w:rsidRDefault="00A6602A" w:rsidP="004B75C6">
      <w:pPr>
        <w:widowControl/>
        <w:numPr>
          <w:ilvl w:val="0"/>
          <w:numId w:val="90"/>
        </w:numPr>
        <w:jc w:val="left"/>
        <w:rPr>
          <w:rFonts w:ascii="Arial" w:eastAsia="Arial" w:hAnsi="Arial" w:cs="Arial"/>
          <w:sz w:val="22"/>
          <w:szCs w:val="22"/>
        </w:rPr>
      </w:pPr>
      <w:r w:rsidRPr="001069DC">
        <w:rPr>
          <w:rFonts w:ascii="Arial" w:eastAsia="Arial" w:hAnsi="Arial" w:cs="Arial"/>
          <w:sz w:val="22"/>
          <w:szCs w:val="22"/>
        </w:rPr>
        <w:t>Pour toute question concernant l'assemblage ou le fonctionnement de l'appareil, veuillez contacter votre revendeur ou distributeur de GPL.</w:t>
      </w:r>
    </w:p>
    <w:p w14:paraId="4C56829B" w14:textId="77777777" w:rsidR="00A84EEE" w:rsidRDefault="00A84EEE">
      <w:pPr>
        <w:widowControl/>
        <w:jc w:val="left"/>
        <w:rPr>
          <w:rFonts w:ascii="Arial" w:eastAsia="Arial" w:hAnsi="Arial" w:cs="Arial"/>
          <w:b/>
          <w:sz w:val="24"/>
          <w:szCs w:val="24"/>
        </w:rPr>
      </w:pPr>
    </w:p>
    <w:p w14:paraId="41280E7D" w14:textId="74C089EC" w:rsidR="00B57E4B" w:rsidRPr="00B57E4B" w:rsidRDefault="00B57E4B">
      <w:pPr>
        <w:rPr>
          <w:rFonts w:ascii="Arial" w:hAnsi="Arial" w:cs="Arial"/>
          <w:b/>
          <w:bCs/>
          <w:sz w:val="22"/>
          <w:szCs w:val="22"/>
        </w:rPr>
      </w:pPr>
      <w:r w:rsidRPr="00B57E4B">
        <w:rPr>
          <w:rFonts w:ascii="Arial" w:hAnsi="Arial" w:cs="Arial"/>
          <w:b/>
          <w:bCs/>
          <w:sz w:val="22"/>
          <w:szCs w:val="22"/>
          <w:lang w:val="nl-NL"/>
        </w:rPr>
        <w:t xml:space="preserve">Ce manuel et cette garantie ont été traduits de l'anglais vers plusieurs autres langues. En raison de l'industrie spécialisée, des erreurs de traduction peuvent se produire en raison de la traduction trop littérale des phrases. </w:t>
      </w:r>
      <w:r w:rsidRPr="00B57E4B">
        <w:rPr>
          <w:rFonts w:ascii="Arial" w:hAnsi="Arial" w:cs="Arial"/>
          <w:b/>
          <w:bCs/>
          <w:sz w:val="22"/>
          <w:szCs w:val="22"/>
        </w:rPr>
        <w:t xml:space="preserve">Nous ne couvrons pas les réclamations résultant d'une mauvaise traduction ou d'une interprétation incorrecte du contexte. À la société GRLLR, nous nous efforçons toujours d'aider nos clients et partenaires du mieux que nous pouvons. Les désaccords se référeront toujours aux garanties/manuel en anglais ou en néerlandais pour exclure les erreurs de traduction contextuelles. </w:t>
      </w:r>
      <w:r w:rsidRPr="00B57E4B">
        <w:rPr>
          <w:rFonts w:ascii="Arial" w:hAnsi="Arial" w:cs="Arial"/>
          <w:b/>
          <w:bCs/>
          <w:sz w:val="22"/>
          <w:szCs w:val="22"/>
        </w:rPr>
        <w:br w:type="page"/>
      </w:r>
    </w:p>
    <w:p w14:paraId="2E76789A" w14:textId="09ACB1A7" w:rsidR="00A84EEE" w:rsidRDefault="00A6602A" w:rsidP="001069DC">
      <w:pPr>
        <w:pStyle w:val="Heading3"/>
      </w:pPr>
      <w:r>
        <w:lastRenderedPageBreak/>
        <w:t>DESSINS EXPLICATIFS</w:t>
      </w:r>
    </w:p>
    <w:p w14:paraId="11FD8603" w14:textId="4D5D2875" w:rsidR="00A84EEE" w:rsidRDefault="00160042">
      <w:pPr>
        <w:widowControl/>
        <w:jc w:val="left"/>
        <w:rPr>
          <w:rFonts w:ascii="Arial" w:eastAsia="Arial" w:hAnsi="Arial" w:cs="Arial"/>
          <w:bCs/>
          <w:sz w:val="24"/>
          <w:szCs w:val="24"/>
        </w:rPr>
      </w:pPr>
      <w:r>
        <w:rPr>
          <w:rFonts w:ascii="Arial" w:eastAsia="Arial" w:hAnsi="Arial" w:cs="Arial"/>
          <w:bCs/>
          <w:sz w:val="24"/>
          <w:szCs w:val="24"/>
        </w:rPr>
        <w:t xml:space="preserve">Voir page </w:t>
      </w:r>
      <w:r w:rsidR="008C74A1">
        <w:rPr>
          <w:rFonts w:ascii="Arial" w:eastAsia="Arial" w:hAnsi="Arial" w:cs="Arial"/>
          <w:bCs/>
          <w:sz w:val="24"/>
          <w:szCs w:val="24"/>
        </w:rPr>
        <w:t>5</w:t>
      </w:r>
    </w:p>
    <w:p w14:paraId="3033395B" w14:textId="77777777" w:rsidR="00B57E4B" w:rsidRPr="00160042" w:rsidRDefault="00B57E4B">
      <w:pPr>
        <w:widowControl/>
        <w:jc w:val="left"/>
        <w:rPr>
          <w:rFonts w:ascii="Arial" w:eastAsia="Arial" w:hAnsi="Arial" w:cs="Arial"/>
          <w:bCs/>
          <w:sz w:val="24"/>
          <w:szCs w:val="24"/>
        </w:rPr>
      </w:pPr>
    </w:p>
    <w:p w14:paraId="2DB1D2CA" w14:textId="414317D7" w:rsidR="00A84EEE" w:rsidRPr="00672699" w:rsidRDefault="00A6602A" w:rsidP="00B57E4B">
      <w:pPr>
        <w:pStyle w:val="Heading3"/>
      </w:pPr>
      <w:r w:rsidRPr="00672699">
        <w:t>RACCORDEMENT DE LA BOUTEILLE DE GAZ GPL À L'APPAREIL</w:t>
      </w:r>
    </w:p>
    <w:p w14:paraId="19F0603C" w14:textId="77777777" w:rsidR="00A84EEE" w:rsidRPr="00672699" w:rsidRDefault="00A84EEE">
      <w:pPr>
        <w:widowControl/>
        <w:jc w:val="left"/>
        <w:rPr>
          <w:rFonts w:ascii="Arial" w:eastAsia="Arial" w:hAnsi="Arial" w:cs="Arial"/>
          <w:b/>
          <w:sz w:val="24"/>
          <w:szCs w:val="24"/>
        </w:rPr>
      </w:pPr>
    </w:p>
    <w:p w14:paraId="35A890E6" w14:textId="77777777" w:rsidR="00A84EEE" w:rsidRPr="00672699" w:rsidRDefault="00A6602A">
      <w:pPr>
        <w:widowControl/>
        <w:jc w:val="left"/>
        <w:rPr>
          <w:rFonts w:ascii="Arial" w:eastAsia="Arial" w:hAnsi="Arial" w:cs="Arial"/>
          <w:sz w:val="22"/>
          <w:szCs w:val="22"/>
        </w:rPr>
      </w:pPr>
      <w:r w:rsidRPr="00672699">
        <w:rPr>
          <w:rFonts w:ascii="Arial" w:eastAsia="Arial" w:hAnsi="Arial" w:cs="Arial"/>
          <w:sz w:val="22"/>
          <w:szCs w:val="22"/>
        </w:rPr>
        <w:t>L'appareil ne peut être utilisé qu'avec du butane, du propane ou un mélange de GPL basse pression, et avec un régulateur basse pression adapté et un tuyau flexible. Le tuyau doit être solidement raccordé au régulateur et l'appareil avec des colliers de serrage ou des vis. Veuillez vous référer aux spécifications techniques pour connaître la pression du gaz de l’appareil.</w:t>
      </w:r>
    </w:p>
    <w:p w14:paraId="1ECB9CC0" w14:textId="77777777" w:rsidR="00A84EEE" w:rsidRPr="00672699" w:rsidRDefault="00A84EEE">
      <w:pPr>
        <w:widowControl/>
        <w:jc w:val="left"/>
        <w:rPr>
          <w:rFonts w:ascii="Arial" w:eastAsia="Arial" w:hAnsi="Arial" w:cs="Arial"/>
          <w:sz w:val="22"/>
          <w:szCs w:val="22"/>
        </w:rPr>
      </w:pPr>
    </w:p>
    <w:p w14:paraId="04493963" w14:textId="77777777" w:rsidR="00A84EEE" w:rsidRPr="00672699" w:rsidRDefault="00A6602A">
      <w:pPr>
        <w:widowControl/>
        <w:jc w:val="left"/>
        <w:rPr>
          <w:rFonts w:ascii="Arial" w:eastAsia="Arial" w:hAnsi="Arial" w:cs="Arial"/>
          <w:sz w:val="22"/>
          <w:szCs w:val="22"/>
        </w:rPr>
      </w:pPr>
      <w:r w:rsidRPr="00672699">
        <w:rPr>
          <w:rFonts w:ascii="Arial" w:eastAsia="Arial" w:hAnsi="Arial" w:cs="Arial"/>
          <w:sz w:val="22"/>
          <w:szCs w:val="22"/>
        </w:rPr>
        <w:t>Utiliser un détendeur adapté certifié EN 16129 : 2013, un tuyau adapté certifié EN 16436-1. Contactez votre fournisseur de GPL pour plus d’informations sur les régulateurs et tuyaux adaptés aux bouteilles de gaz.</w:t>
      </w:r>
    </w:p>
    <w:p w14:paraId="7C01DDFF" w14:textId="77777777" w:rsidR="00A84EEE" w:rsidRPr="00672699" w:rsidRDefault="00A84EEE">
      <w:pPr>
        <w:widowControl/>
        <w:jc w:val="left"/>
        <w:rPr>
          <w:rFonts w:ascii="Arial" w:eastAsia="Arial" w:hAnsi="Arial" w:cs="Arial"/>
          <w:sz w:val="22"/>
          <w:szCs w:val="22"/>
        </w:rPr>
      </w:pPr>
    </w:p>
    <w:p w14:paraId="6EAE8C46" w14:textId="77777777" w:rsidR="00A84EEE" w:rsidRPr="001069DC" w:rsidRDefault="00A6602A" w:rsidP="001069DC">
      <w:pPr>
        <w:pStyle w:val="Heading3"/>
        <w:rPr>
          <w:lang w:val="nl-NL"/>
        </w:rPr>
      </w:pPr>
      <w:r w:rsidRPr="001069DC">
        <w:rPr>
          <w:lang w:val="nl-NL"/>
        </w:rPr>
        <w:t>SÉCURITÉ DES BOUTEILLES DE GAZ</w:t>
      </w:r>
    </w:p>
    <w:p w14:paraId="39485763" w14:textId="77777777" w:rsidR="00A84EEE" w:rsidRPr="001069DC" w:rsidRDefault="00A84EEE">
      <w:pPr>
        <w:widowControl/>
        <w:ind w:left="360"/>
        <w:jc w:val="left"/>
        <w:rPr>
          <w:rFonts w:ascii="Arial" w:eastAsia="Arial" w:hAnsi="Arial" w:cs="Arial"/>
          <w:b/>
          <w:sz w:val="24"/>
          <w:szCs w:val="24"/>
          <w:lang w:val="nl-NL"/>
        </w:rPr>
      </w:pPr>
    </w:p>
    <w:p w14:paraId="274D317B" w14:textId="77777777" w:rsidR="00A84EEE" w:rsidRDefault="00A6602A" w:rsidP="004B75C6">
      <w:pPr>
        <w:widowControl/>
        <w:numPr>
          <w:ilvl w:val="0"/>
          <w:numId w:val="67"/>
        </w:numPr>
        <w:jc w:val="left"/>
        <w:rPr>
          <w:sz w:val="20"/>
          <w:szCs w:val="20"/>
        </w:rPr>
      </w:pPr>
      <w:r>
        <w:rPr>
          <w:rFonts w:ascii="Arial" w:eastAsia="Arial" w:hAnsi="Arial" w:cs="Arial"/>
          <w:sz w:val="22"/>
          <w:szCs w:val="22"/>
        </w:rPr>
        <w:t>Gardez toujours la bouteille de gaz à l'écart de toute inflammation possible dans un endroit bien ventilé.</w:t>
      </w:r>
    </w:p>
    <w:p w14:paraId="576FFE38" w14:textId="77777777" w:rsidR="00A84EEE" w:rsidRPr="006E4A8A" w:rsidRDefault="00A6602A" w:rsidP="004B75C6">
      <w:pPr>
        <w:widowControl/>
        <w:numPr>
          <w:ilvl w:val="0"/>
          <w:numId w:val="67"/>
        </w:numPr>
        <w:jc w:val="left"/>
        <w:rPr>
          <w:sz w:val="20"/>
          <w:szCs w:val="20"/>
          <w:lang w:val="nl-NL"/>
        </w:rPr>
      </w:pPr>
      <w:r w:rsidRPr="006E4A8A">
        <w:rPr>
          <w:rFonts w:ascii="Arial" w:eastAsia="Arial" w:hAnsi="Arial" w:cs="Arial"/>
          <w:sz w:val="22"/>
          <w:szCs w:val="22"/>
          <w:lang w:val="nl-NL"/>
        </w:rPr>
        <w:t>Ne fumez pas en manipulant la bouteille de gaz.</w:t>
      </w:r>
    </w:p>
    <w:p w14:paraId="7E788F92" w14:textId="77777777" w:rsidR="00A84EEE" w:rsidRDefault="00A6602A" w:rsidP="004B75C6">
      <w:pPr>
        <w:widowControl/>
        <w:numPr>
          <w:ilvl w:val="0"/>
          <w:numId w:val="67"/>
        </w:numPr>
        <w:jc w:val="left"/>
        <w:rPr>
          <w:sz w:val="20"/>
          <w:szCs w:val="20"/>
        </w:rPr>
      </w:pPr>
      <w:r>
        <w:rPr>
          <w:rFonts w:ascii="Arial" w:eastAsia="Arial" w:hAnsi="Arial" w:cs="Arial"/>
          <w:sz w:val="22"/>
          <w:szCs w:val="22"/>
        </w:rPr>
        <w:t>Ne stockez jamais les bouteilles de gaz à l’intérieur.</w:t>
      </w:r>
    </w:p>
    <w:p w14:paraId="7228BD16" w14:textId="77777777" w:rsidR="00A84EEE" w:rsidRPr="006E4A8A" w:rsidRDefault="00A6602A" w:rsidP="004B75C6">
      <w:pPr>
        <w:widowControl/>
        <w:numPr>
          <w:ilvl w:val="0"/>
          <w:numId w:val="67"/>
        </w:numPr>
        <w:jc w:val="left"/>
        <w:rPr>
          <w:sz w:val="20"/>
          <w:szCs w:val="20"/>
          <w:lang w:val="nl-NL"/>
        </w:rPr>
      </w:pPr>
      <w:r w:rsidRPr="006E4A8A">
        <w:rPr>
          <w:rFonts w:ascii="Arial" w:eastAsia="Arial" w:hAnsi="Arial" w:cs="Arial"/>
          <w:sz w:val="22"/>
          <w:szCs w:val="22"/>
          <w:lang w:val="nl-NL"/>
        </w:rPr>
        <w:t>Conserver à l'abri de la chaleur directe dans un endroit bien ventilé.</w:t>
      </w:r>
    </w:p>
    <w:p w14:paraId="1FEAE829" w14:textId="77777777" w:rsidR="00A84EEE" w:rsidRPr="006E4A8A" w:rsidRDefault="00A6602A" w:rsidP="004B75C6">
      <w:pPr>
        <w:widowControl/>
        <w:numPr>
          <w:ilvl w:val="0"/>
          <w:numId w:val="67"/>
        </w:numPr>
        <w:jc w:val="left"/>
        <w:rPr>
          <w:sz w:val="20"/>
          <w:szCs w:val="20"/>
          <w:lang w:val="nl-NL"/>
        </w:rPr>
      </w:pPr>
      <w:r w:rsidRPr="006E4A8A">
        <w:rPr>
          <w:rFonts w:ascii="Arial" w:eastAsia="Arial" w:hAnsi="Arial" w:cs="Arial"/>
          <w:sz w:val="22"/>
          <w:szCs w:val="22"/>
          <w:lang w:val="nl-NL"/>
        </w:rPr>
        <w:t>Gardez toujours la bouteille de gaz en position verticale.</w:t>
      </w:r>
    </w:p>
    <w:p w14:paraId="11D9276B" w14:textId="77777777" w:rsidR="00A84EEE" w:rsidRPr="006E4A8A" w:rsidRDefault="00A6602A" w:rsidP="004B75C6">
      <w:pPr>
        <w:widowControl/>
        <w:numPr>
          <w:ilvl w:val="0"/>
          <w:numId w:val="67"/>
        </w:numPr>
        <w:jc w:val="left"/>
        <w:rPr>
          <w:sz w:val="20"/>
          <w:szCs w:val="20"/>
          <w:lang w:val="nl-NL"/>
        </w:rPr>
      </w:pPr>
      <w:r w:rsidRPr="006E4A8A">
        <w:rPr>
          <w:rFonts w:ascii="Arial" w:eastAsia="Arial" w:hAnsi="Arial" w:cs="Arial"/>
          <w:sz w:val="22"/>
          <w:szCs w:val="22"/>
          <w:lang w:val="nl-NL"/>
        </w:rPr>
        <w:t>Fermez le robinet de la bouteille de gaz lorsque l'appareil n'est pas utilisé.</w:t>
      </w:r>
    </w:p>
    <w:p w14:paraId="52C9E207" w14:textId="77777777" w:rsidR="00A84EEE" w:rsidRDefault="00A6602A" w:rsidP="004B75C6">
      <w:pPr>
        <w:widowControl/>
        <w:numPr>
          <w:ilvl w:val="0"/>
          <w:numId w:val="67"/>
        </w:numPr>
        <w:jc w:val="left"/>
        <w:rPr>
          <w:sz w:val="20"/>
          <w:szCs w:val="20"/>
        </w:rPr>
      </w:pPr>
      <w:r>
        <w:rPr>
          <w:rFonts w:ascii="Arial" w:eastAsia="Arial" w:hAnsi="Arial" w:cs="Arial"/>
          <w:sz w:val="22"/>
          <w:szCs w:val="22"/>
        </w:rPr>
        <w:t>Ne soumettez pas la bouteille de gaz à une chaleur excessive.</w:t>
      </w:r>
    </w:p>
    <w:p w14:paraId="25F0FC30" w14:textId="77777777" w:rsidR="00A84EEE" w:rsidRDefault="00A6602A" w:rsidP="004B75C6">
      <w:pPr>
        <w:widowControl/>
        <w:numPr>
          <w:ilvl w:val="0"/>
          <w:numId w:val="67"/>
        </w:numPr>
        <w:jc w:val="left"/>
        <w:rPr>
          <w:sz w:val="20"/>
          <w:szCs w:val="20"/>
        </w:rPr>
      </w:pPr>
      <w:r>
        <w:rPr>
          <w:rFonts w:ascii="Arial" w:eastAsia="Arial" w:hAnsi="Arial" w:cs="Arial"/>
          <w:sz w:val="22"/>
          <w:szCs w:val="22"/>
        </w:rPr>
        <w:t>Les bouteilles ne doivent jamais être stockées à des températures supérieures à 50°C. Ne stockez jamais les bouteilles de gaz à proximité de flammes, de brûleurs ou d'autres sources de chaleur.</w:t>
      </w:r>
    </w:p>
    <w:p w14:paraId="210D09F2" w14:textId="77777777" w:rsidR="00A84EEE" w:rsidRDefault="00A84EEE">
      <w:pPr>
        <w:widowControl/>
        <w:jc w:val="left"/>
        <w:rPr>
          <w:rFonts w:ascii="Arial" w:eastAsia="Arial" w:hAnsi="Arial" w:cs="Arial"/>
          <w:sz w:val="22"/>
          <w:szCs w:val="22"/>
        </w:rPr>
      </w:pPr>
    </w:p>
    <w:p w14:paraId="0C43422A" w14:textId="77777777" w:rsidR="00A84EEE" w:rsidRPr="006E4A8A" w:rsidRDefault="00A6602A" w:rsidP="001069DC">
      <w:pPr>
        <w:pStyle w:val="Heading3"/>
        <w:rPr>
          <w:lang w:val="nl-NL"/>
        </w:rPr>
      </w:pPr>
      <w:r w:rsidRPr="006E4A8A">
        <w:rPr>
          <w:lang w:val="nl-NL"/>
        </w:rPr>
        <w:t>LE TYPE DE BOUTEILLE DE GAZ À UTILISER</w:t>
      </w:r>
    </w:p>
    <w:p w14:paraId="0B4DF00C" w14:textId="77777777" w:rsidR="00A84EEE" w:rsidRPr="006E4A8A" w:rsidRDefault="00A84EEE">
      <w:pPr>
        <w:widowControl/>
        <w:jc w:val="left"/>
        <w:rPr>
          <w:rFonts w:ascii="Arial" w:eastAsia="Arial" w:hAnsi="Arial" w:cs="Arial"/>
          <w:b/>
          <w:sz w:val="24"/>
          <w:szCs w:val="24"/>
          <w:lang w:val="nl-NL"/>
        </w:rPr>
      </w:pPr>
    </w:p>
    <w:p w14:paraId="47FEA4F8" w14:textId="77777777" w:rsidR="00A84EEE" w:rsidRDefault="00A6602A">
      <w:pPr>
        <w:widowControl/>
        <w:jc w:val="left"/>
        <w:rPr>
          <w:rFonts w:ascii="Arial" w:eastAsia="Arial" w:hAnsi="Arial" w:cs="Arial"/>
          <w:sz w:val="22"/>
          <w:szCs w:val="22"/>
        </w:rPr>
      </w:pPr>
      <w:r w:rsidRPr="006E4A8A">
        <w:rPr>
          <w:rFonts w:ascii="Arial" w:eastAsia="Arial" w:hAnsi="Arial" w:cs="Arial"/>
          <w:sz w:val="22"/>
          <w:szCs w:val="22"/>
          <w:lang w:val="nl-NL"/>
        </w:rPr>
        <w:t xml:space="preserve">Il existe de nombreuses tailles différentes de bouteilles de gaz. </w:t>
      </w:r>
      <w:r>
        <w:rPr>
          <w:rFonts w:ascii="Arial" w:eastAsia="Arial" w:hAnsi="Arial" w:cs="Arial"/>
          <w:sz w:val="22"/>
          <w:szCs w:val="22"/>
        </w:rPr>
        <w:t>Les spécifications indiquées ici correspondent au maximum à utiliser :</w:t>
      </w:r>
    </w:p>
    <w:p w14:paraId="0F0BA92B" w14:textId="77777777" w:rsidR="00A84EEE" w:rsidRDefault="00A84EEE">
      <w:pPr>
        <w:widowControl/>
        <w:jc w:val="left"/>
        <w:rPr>
          <w:rFonts w:ascii="Arial" w:eastAsia="Arial" w:hAnsi="Arial" w:cs="Arial"/>
          <w:sz w:val="22"/>
          <w:szCs w:val="22"/>
        </w:rPr>
      </w:pPr>
    </w:p>
    <w:p w14:paraId="4D659FC0" w14:textId="77777777" w:rsidR="00A84EEE" w:rsidRDefault="00A6602A">
      <w:pPr>
        <w:widowControl/>
        <w:jc w:val="left"/>
        <w:rPr>
          <w:rFonts w:ascii="Arial" w:eastAsia="Arial" w:hAnsi="Arial" w:cs="Arial"/>
          <w:sz w:val="22"/>
          <w:szCs w:val="22"/>
        </w:rPr>
      </w:pPr>
      <w:r>
        <w:rPr>
          <w:rFonts w:ascii="Arial" w:eastAsia="Arial" w:hAnsi="Arial" w:cs="Arial"/>
          <w:b/>
          <w:sz w:val="22"/>
          <w:szCs w:val="22"/>
        </w:rPr>
        <w:t>Capacité maximale</w:t>
      </w:r>
      <w:r>
        <w:rPr>
          <w:rFonts w:ascii="Arial" w:eastAsia="Arial" w:hAnsi="Arial" w:cs="Arial"/>
          <w:sz w:val="22"/>
          <w:szCs w:val="22"/>
        </w:rPr>
        <w:t>: 11 kg</w:t>
      </w:r>
    </w:p>
    <w:p w14:paraId="4EAE6D61" w14:textId="77777777" w:rsidR="00A84EEE" w:rsidRPr="006E4A8A" w:rsidRDefault="00A6602A">
      <w:pPr>
        <w:widowControl/>
        <w:jc w:val="left"/>
        <w:rPr>
          <w:rFonts w:ascii="Arial" w:eastAsia="Arial" w:hAnsi="Arial" w:cs="Arial"/>
          <w:sz w:val="22"/>
          <w:szCs w:val="22"/>
          <w:lang w:val="nl-NL"/>
        </w:rPr>
      </w:pPr>
      <w:r w:rsidRPr="006E4A8A">
        <w:rPr>
          <w:rFonts w:ascii="Arial" w:eastAsia="Arial" w:hAnsi="Arial" w:cs="Arial"/>
          <w:b/>
          <w:sz w:val="22"/>
          <w:szCs w:val="22"/>
          <w:lang w:val="nl-NL"/>
        </w:rPr>
        <w:t>Hauteur maximale</w:t>
      </w:r>
      <w:r w:rsidRPr="006E4A8A">
        <w:rPr>
          <w:rFonts w:ascii="Arial" w:eastAsia="Arial" w:hAnsi="Arial" w:cs="Arial"/>
          <w:sz w:val="22"/>
          <w:szCs w:val="22"/>
          <w:lang w:val="nl-NL"/>
        </w:rPr>
        <w:t>: 590mm</w:t>
      </w:r>
    </w:p>
    <w:p w14:paraId="14A6F9E8" w14:textId="77777777" w:rsidR="00A84EEE" w:rsidRPr="006E4A8A" w:rsidRDefault="00A6602A">
      <w:pPr>
        <w:widowControl/>
        <w:jc w:val="left"/>
        <w:rPr>
          <w:rFonts w:ascii="Arial" w:eastAsia="Arial" w:hAnsi="Arial" w:cs="Arial"/>
          <w:sz w:val="22"/>
          <w:szCs w:val="22"/>
          <w:lang w:val="nl-NL"/>
        </w:rPr>
      </w:pPr>
      <w:r w:rsidRPr="006E4A8A">
        <w:rPr>
          <w:rFonts w:ascii="Arial" w:eastAsia="Arial" w:hAnsi="Arial" w:cs="Arial"/>
          <w:b/>
          <w:sz w:val="22"/>
          <w:szCs w:val="22"/>
          <w:lang w:val="nl-NL"/>
        </w:rPr>
        <w:t>Diamètre maximum (en bas)</w:t>
      </w:r>
      <w:r w:rsidRPr="006E4A8A">
        <w:rPr>
          <w:rFonts w:ascii="Arial" w:eastAsia="Arial" w:hAnsi="Arial" w:cs="Arial"/>
          <w:sz w:val="22"/>
          <w:szCs w:val="22"/>
          <w:lang w:val="nl-NL"/>
        </w:rPr>
        <w:t>: 305 mm</w:t>
      </w:r>
    </w:p>
    <w:p w14:paraId="4DFD3DBF" w14:textId="77777777" w:rsidR="00A84EEE" w:rsidRPr="006E4A8A" w:rsidRDefault="00A84EEE">
      <w:pPr>
        <w:widowControl/>
        <w:jc w:val="left"/>
        <w:rPr>
          <w:rFonts w:ascii="Arial" w:eastAsia="Arial" w:hAnsi="Arial" w:cs="Arial"/>
          <w:b/>
          <w:sz w:val="22"/>
          <w:szCs w:val="22"/>
          <w:lang w:val="nl-NL"/>
        </w:rPr>
      </w:pPr>
    </w:p>
    <w:p w14:paraId="0736B21D" w14:textId="77777777" w:rsidR="00A84EEE" w:rsidRDefault="00A6602A" w:rsidP="001069DC">
      <w:pPr>
        <w:pStyle w:val="Heading3"/>
      </w:pPr>
      <w:r>
        <w:t>RÉGULATEUR ET TUYAU</w:t>
      </w:r>
    </w:p>
    <w:p w14:paraId="585BC153" w14:textId="77777777" w:rsidR="00A84EEE" w:rsidRDefault="00A84EEE">
      <w:pPr>
        <w:widowControl/>
        <w:ind w:left="360"/>
        <w:jc w:val="left"/>
        <w:rPr>
          <w:rFonts w:ascii="Arial" w:eastAsia="Arial" w:hAnsi="Arial" w:cs="Arial"/>
          <w:b/>
          <w:sz w:val="24"/>
          <w:szCs w:val="24"/>
        </w:rPr>
      </w:pPr>
    </w:p>
    <w:p w14:paraId="53146F3C" w14:textId="77777777" w:rsidR="00A84EEE" w:rsidRDefault="00A6602A" w:rsidP="004B75C6">
      <w:pPr>
        <w:widowControl/>
        <w:numPr>
          <w:ilvl w:val="0"/>
          <w:numId w:val="67"/>
        </w:numPr>
        <w:jc w:val="left"/>
        <w:rPr>
          <w:sz w:val="20"/>
          <w:szCs w:val="20"/>
        </w:rPr>
      </w:pPr>
      <w:r>
        <w:rPr>
          <w:rFonts w:ascii="Arial" w:eastAsia="Arial" w:hAnsi="Arial" w:cs="Arial"/>
          <w:sz w:val="22"/>
          <w:szCs w:val="22"/>
        </w:rPr>
        <w:t xml:space="preserve">Ces éléments ne sont pas fournis avec le barbecue, mais sont disponibles séparément chez votre revendeur ou distributeur agréé de gaz GPL. Utilisez uniquement des détendeurs et des tuyaux destinés à être utilisés avec du GPL aux pressions indiquées en fonction de la pression et du type de gaz corrigé (voir les spécifications techniques). </w:t>
      </w:r>
      <w:r w:rsidRPr="006E4A8A">
        <w:rPr>
          <w:rFonts w:ascii="Arial" w:eastAsia="Arial" w:hAnsi="Arial" w:cs="Arial"/>
          <w:sz w:val="22"/>
          <w:szCs w:val="22"/>
          <w:lang w:val="nl-NL"/>
        </w:rPr>
        <w:t xml:space="preserve">La durée de vie d'un régulateur est estimée à 10 ans. </w:t>
      </w:r>
      <w:r>
        <w:rPr>
          <w:rFonts w:ascii="Arial" w:eastAsia="Arial" w:hAnsi="Arial" w:cs="Arial"/>
          <w:sz w:val="22"/>
          <w:szCs w:val="22"/>
        </w:rPr>
        <w:t>Il est recommandé de changer le régulateur 5 ans après sa date de fabrication.</w:t>
      </w:r>
    </w:p>
    <w:p w14:paraId="51FC21B8" w14:textId="77777777" w:rsidR="00A84EEE" w:rsidRDefault="00A6602A" w:rsidP="004B75C6">
      <w:pPr>
        <w:widowControl/>
        <w:numPr>
          <w:ilvl w:val="0"/>
          <w:numId w:val="67"/>
        </w:numPr>
        <w:jc w:val="left"/>
        <w:rPr>
          <w:sz w:val="20"/>
          <w:szCs w:val="20"/>
        </w:rPr>
      </w:pPr>
      <w:r>
        <w:rPr>
          <w:rFonts w:ascii="Arial" w:eastAsia="Arial" w:hAnsi="Arial" w:cs="Arial"/>
          <w:sz w:val="22"/>
          <w:szCs w:val="22"/>
        </w:rPr>
        <w:t>Le tuyau doit être changé lorsque la réglementation nationale l'exige. Il est recommandé de changer le tuyau 5 ans après sa date de fabrication.</w:t>
      </w:r>
    </w:p>
    <w:p w14:paraId="50A67047" w14:textId="77777777" w:rsidR="00A84EEE" w:rsidRDefault="00A6602A" w:rsidP="004B75C6">
      <w:pPr>
        <w:widowControl/>
        <w:numPr>
          <w:ilvl w:val="0"/>
          <w:numId w:val="67"/>
        </w:numPr>
        <w:jc w:val="left"/>
        <w:rPr>
          <w:sz w:val="20"/>
          <w:szCs w:val="20"/>
        </w:rPr>
      </w:pPr>
      <w:r>
        <w:rPr>
          <w:rFonts w:ascii="Arial" w:eastAsia="Arial" w:hAnsi="Arial" w:cs="Arial"/>
          <w:sz w:val="22"/>
          <w:szCs w:val="22"/>
        </w:rPr>
        <w:t>L’utilisation d’un régulateur ou d’un tuyau inadapté est dangereuse. Assurez-vous que les produits dont vous disposez sont adaptés à l’utilisation.</w:t>
      </w:r>
    </w:p>
    <w:p w14:paraId="1C2E24DE" w14:textId="77777777" w:rsidR="00A84EEE" w:rsidRDefault="00A6602A" w:rsidP="004B75C6">
      <w:pPr>
        <w:widowControl/>
        <w:numPr>
          <w:ilvl w:val="0"/>
          <w:numId w:val="67"/>
        </w:numPr>
        <w:jc w:val="left"/>
        <w:rPr>
          <w:sz w:val="20"/>
          <w:szCs w:val="20"/>
        </w:rPr>
      </w:pPr>
      <w:r>
        <w:rPr>
          <w:rFonts w:ascii="Arial" w:eastAsia="Arial" w:hAnsi="Arial" w:cs="Arial"/>
          <w:sz w:val="22"/>
          <w:szCs w:val="22"/>
        </w:rPr>
        <w:lastRenderedPageBreak/>
        <w:t>Le tuyau doit être conforme aux normes en vigueur dans le pays d'utilisation. Le tuyau doit mesurer au minimum 0,6 mètre de long et au maximum 1,5 mètre. Un régulateur ou un tuyau endommagé doit être remplacé. Assurez-vous que le tuyau n'est pas bloqué, plié ou en contact avec une partie du barbecue autre que le point de raccordement.</w:t>
      </w:r>
    </w:p>
    <w:p w14:paraId="314920A8" w14:textId="77777777" w:rsidR="00A84EEE" w:rsidRDefault="00A84EEE">
      <w:pPr>
        <w:widowControl/>
        <w:ind w:left="360"/>
        <w:jc w:val="left"/>
        <w:rPr>
          <w:rFonts w:ascii="Arial" w:eastAsia="Arial" w:hAnsi="Arial" w:cs="Arial"/>
          <w:b/>
          <w:sz w:val="24"/>
          <w:szCs w:val="24"/>
        </w:rPr>
      </w:pPr>
    </w:p>
    <w:p w14:paraId="5D7695DC" w14:textId="77777777" w:rsidR="00A84EEE" w:rsidRDefault="00A84EEE">
      <w:pPr>
        <w:widowControl/>
        <w:jc w:val="left"/>
        <w:rPr>
          <w:rFonts w:ascii="Arial-BoldMT" w:eastAsia="Arial-BoldMT" w:hAnsi="Arial-BoldMT" w:cs="Arial-BoldMT"/>
          <w:b/>
          <w:sz w:val="22"/>
          <w:szCs w:val="22"/>
        </w:rPr>
      </w:pPr>
    </w:p>
    <w:p w14:paraId="2960080B" w14:textId="77777777" w:rsidR="00A84EEE" w:rsidRDefault="00A6602A" w:rsidP="001069DC">
      <w:pPr>
        <w:pStyle w:val="Heading3"/>
      </w:pPr>
      <w:r>
        <w:t>TEST DE FUITE --- FAITES CECI AVANT D'UTILISER L'APPAREIL.</w:t>
      </w:r>
    </w:p>
    <w:p w14:paraId="64214FC8" w14:textId="77777777" w:rsidR="00A84EEE" w:rsidRDefault="00A84EEE">
      <w:pPr>
        <w:widowControl/>
        <w:ind w:left="720"/>
        <w:jc w:val="left"/>
        <w:rPr>
          <w:rFonts w:ascii="Arial" w:eastAsia="Arial" w:hAnsi="Arial" w:cs="Arial"/>
          <w:b/>
          <w:sz w:val="24"/>
          <w:szCs w:val="24"/>
        </w:rPr>
      </w:pPr>
    </w:p>
    <w:p w14:paraId="6CFE97ED" w14:textId="77777777" w:rsidR="00A84EEE" w:rsidRPr="001069DC" w:rsidRDefault="00A6602A">
      <w:pPr>
        <w:widowControl/>
        <w:jc w:val="left"/>
        <w:rPr>
          <w:rFonts w:ascii="Arial" w:eastAsia="Arial" w:hAnsi="Arial" w:cs="Arial"/>
          <w:b/>
          <w:sz w:val="22"/>
          <w:szCs w:val="22"/>
        </w:rPr>
      </w:pPr>
      <w:r w:rsidRPr="001069DC">
        <w:rPr>
          <w:rFonts w:ascii="Arial" w:eastAsia="Arial" w:hAnsi="Arial" w:cs="Arial"/>
          <w:b/>
          <w:sz w:val="22"/>
          <w:szCs w:val="22"/>
        </w:rPr>
        <w:t>NE PAS tester les fuites de gaz avec une flamme nue. Si vous sentez une odeur de gaz, coupez immédiatement l'alimentation en gaz.</w:t>
      </w:r>
    </w:p>
    <w:p w14:paraId="7E174AFE" w14:textId="77777777" w:rsidR="00A84EEE" w:rsidRPr="001069DC" w:rsidRDefault="00A84EEE">
      <w:pPr>
        <w:widowControl/>
        <w:jc w:val="left"/>
        <w:rPr>
          <w:rFonts w:ascii="Arial" w:eastAsia="Arial" w:hAnsi="Arial" w:cs="Arial"/>
          <w:b/>
          <w:sz w:val="22"/>
          <w:szCs w:val="22"/>
        </w:rPr>
      </w:pPr>
    </w:p>
    <w:p w14:paraId="5EA4E1B1" w14:textId="77777777" w:rsidR="00A84EEE" w:rsidRPr="001069DC" w:rsidRDefault="00A6602A">
      <w:pPr>
        <w:widowControl/>
        <w:jc w:val="left"/>
        <w:rPr>
          <w:rFonts w:ascii="Arial" w:eastAsia="Arial" w:hAnsi="Arial" w:cs="Arial"/>
          <w:b/>
          <w:sz w:val="22"/>
          <w:szCs w:val="22"/>
        </w:rPr>
      </w:pPr>
      <w:r w:rsidRPr="001069DC">
        <w:rPr>
          <w:rFonts w:ascii="Arial" w:eastAsia="Arial" w:hAnsi="Arial" w:cs="Arial"/>
          <w:b/>
          <w:sz w:val="22"/>
          <w:szCs w:val="22"/>
        </w:rPr>
        <w:t>Avant chaque utilisation, vous devez vérifier l'absence de fuite de gaz comme expliqué dans la procédure ci-dessous:</w:t>
      </w:r>
    </w:p>
    <w:p w14:paraId="76732108" w14:textId="77777777" w:rsidR="00A84EEE" w:rsidRDefault="00A84EEE">
      <w:pPr>
        <w:widowControl/>
        <w:ind w:left="720"/>
        <w:jc w:val="left"/>
        <w:rPr>
          <w:rFonts w:ascii="Arial" w:eastAsia="Arial" w:hAnsi="Arial" w:cs="Arial"/>
          <w:sz w:val="24"/>
          <w:szCs w:val="24"/>
        </w:rPr>
      </w:pPr>
    </w:p>
    <w:p w14:paraId="39C73907" w14:textId="77777777" w:rsidR="00A84EEE" w:rsidRDefault="00A6602A" w:rsidP="004B75C6">
      <w:pPr>
        <w:widowControl/>
        <w:numPr>
          <w:ilvl w:val="0"/>
          <w:numId w:val="20"/>
        </w:numPr>
        <w:jc w:val="left"/>
        <w:rPr>
          <w:rFonts w:ascii="Arial" w:eastAsia="Arial" w:hAnsi="Arial" w:cs="Arial"/>
          <w:sz w:val="20"/>
          <w:szCs w:val="20"/>
        </w:rPr>
      </w:pPr>
      <w:r>
        <w:rPr>
          <w:rFonts w:ascii="Arial" w:eastAsia="Arial" w:hAnsi="Arial" w:cs="Arial"/>
          <w:sz w:val="22"/>
          <w:szCs w:val="22"/>
        </w:rPr>
        <w:t>Mélangez une partie de liquide de lavage avec trois parties d'eau pour obtenir 60 à 90 ml de solution.</w:t>
      </w:r>
    </w:p>
    <w:p w14:paraId="2AE38475" w14:textId="77777777" w:rsidR="00A84EEE" w:rsidRDefault="00A6602A" w:rsidP="004B75C6">
      <w:pPr>
        <w:widowControl/>
        <w:numPr>
          <w:ilvl w:val="0"/>
          <w:numId w:val="20"/>
        </w:numPr>
        <w:jc w:val="left"/>
        <w:rPr>
          <w:rFonts w:ascii="Arial" w:eastAsia="Arial" w:hAnsi="Arial" w:cs="Arial"/>
          <w:sz w:val="20"/>
          <w:szCs w:val="20"/>
        </w:rPr>
      </w:pPr>
      <w:r>
        <w:rPr>
          <w:rFonts w:ascii="Arial" w:eastAsia="Arial" w:hAnsi="Arial" w:cs="Arial"/>
          <w:sz w:val="22"/>
          <w:szCs w:val="22"/>
        </w:rPr>
        <w:t>Assurez-vous que la vanne de régulation est fermée.</w:t>
      </w:r>
    </w:p>
    <w:p w14:paraId="755D37D8" w14:textId="77777777" w:rsidR="00A84EEE" w:rsidRDefault="00A6602A" w:rsidP="004B75C6">
      <w:pPr>
        <w:widowControl/>
        <w:numPr>
          <w:ilvl w:val="0"/>
          <w:numId w:val="20"/>
        </w:numPr>
        <w:jc w:val="left"/>
        <w:rPr>
          <w:rFonts w:ascii="Arial" w:eastAsia="Arial" w:hAnsi="Arial" w:cs="Arial"/>
          <w:sz w:val="20"/>
          <w:szCs w:val="20"/>
        </w:rPr>
      </w:pPr>
      <w:r>
        <w:rPr>
          <w:rFonts w:ascii="Arial" w:eastAsia="Arial" w:hAnsi="Arial" w:cs="Arial"/>
          <w:sz w:val="22"/>
          <w:szCs w:val="22"/>
        </w:rPr>
        <w:t>Connectez le régulateur au cylindre et la vanne d'ouverture/fermeture au brûleur. Assurez-vous que les branchements sont correctement effectués puis ouvrez la vanne d'arrivée de gaz.</w:t>
      </w:r>
    </w:p>
    <w:p w14:paraId="14345447" w14:textId="77777777" w:rsidR="00A84EEE" w:rsidRDefault="00A6602A" w:rsidP="004B75C6">
      <w:pPr>
        <w:widowControl/>
        <w:numPr>
          <w:ilvl w:val="0"/>
          <w:numId w:val="20"/>
        </w:numPr>
        <w:jc w:val="left"/>
        <w:rPr>
          <w:rFonts w:ascii="Arial" w:eastAsia="Arial" w:hAnsi="Arial" w:cs="Arial"/>
          <w:sz w:val="20"/>
          <w:szCs w:val="20"/>
        </w:rPr>
      </w:pPr>
      <w:r>
        <w:rPr>
          <w:rFonts w:ascii="Arial" w:eastAsia="Arial" w:hAnsi="Arial" w:cs="Arial"/>
          <w:sz w:val="22"/>
          <w:szCs w:val="22"/>
        </w:rPr>
        <w:t>Étalez la solution sur le tuyau et appliquez-la avec un pinceau. Si des bulles apparaissent, il y a une fuite qui doit être réparée avant d'utiliser le barbecue.</w:t>
      </w:r>
    </w:p>
    <w:p w14:paraId="3691F68B" w14:textId="77777777" w:rsidR="00A84EEE" w:rsidRDefault="00A6602A" w:rsidP="004B75C6">
      <w:pPr>
        <w:widowControl/>
        <w:numPr>
          <w:ilvl w:val="0"/>
          <w:numId w:val="20"/>
        </w:numPr>
        <w:jc w:val="left"/>
        <w:rPr>
          <w:rFonts w:ascii="Arial" w:eastAsia="Arial" w:hAnsi="Arial" w:cs="Arial"/>
          <w:sz w:val="20"/>
          <w:szCs w:val="20"/>
        </w:rPr>
      </w:pPr>
      <w:r>
        <w:rPr>
          <w:rFonts w:ascii="Arial" w:eastAsia="Arial" w:hAnsi="Arial" w:cs="Arial"/>
          <w:sz w:val="22"/>
          <w:szCs w:val="22"/>
        </w:rPr>
        <w:t>Testez à nouveau une fois la fuite réparée.</w:t>
      </w:r>
    </w:p>
    <w:p w14:paraId="18AC08AB" w14:textId="77777777" w:rsidR="00A84EEE" w:rsidRDefault="00A6602A" w:rsidP="004B75C6">
      <w:pPr>
        <w:widowControl/>
        <w:numPr>
          <w:ilvl w:val="0"/>
          <w:numId w:val="20"/>
        </w:numPr>
        <w:jc w:val="left"/>
        <w:rPr>
          <w:rFonts w:ascii="Arial" w:eastAsia="Arial" w:hAnsi="Arial" w:cs="Arial"/>
          <w:sz w:val="20"/>
          <w:szCs w:val="20"/>
        </w:rPr>
      </w:pPr>
      <w:r>
        <w:rPr>
          <w:rFonts w:ascii="Arial" w:eastAsia="Arial" w:hAnsi="Arial" w:cs="Arial"/>
          <w:sz w:val="22"/>
          <w:szCs w:val="22"/>
        </w:rPr>
        <w:t>Fermez le robinet d’entrée de gaz sur la bouteille une fois le test terminé.</w:t>
      </w:r>
    </w:p>
    <w:p w14:paraId="1AD53741" w14:textId="77777777" w:rsidR="00A84EEE" w:rsidRDefault="00A6602A" w:rsidP="004B75C6">
      <w:pPr>
        <w:widowControl/>
        <w:numPr>
          <w:ilvl w:val="0"/>
          <w:numId w:val="20"/>
        </w:numPr>
        <w:jc w:val="left"/>
        <w:rPr>
          <w:rFonts w:ascii="Arial" w:eastAsia="Arial" w:hAnsi="Arial" w:cs="Arial"/>
          <w:sz w:val="20"/>
          <w:szCs w:val="20"/>
        </w:rPr>
      </w:pPr>
      <w:r>
        <w:rPr>
          <w:rFonts w:ascii="Arial" w:eastAsia="Arial" w:hAnsi="Arial" w:cs="Arial"/>
          <w:sz w:val="22"/>
          <w:szCs w:val="22"/>
        </w:rPr>
        <w:t>Si une fuite est détectée et ne peut pas être réparée, ne tentez aucune autre action mais contactez votre distributeur pour obtenir de l'aide.</w:t>
      </w:r>
    </w:p>
    <w:p w14:paraId="4C734F58" w14:textId="77777777" w:rsidR="00A84EEE" w:rsidRDefault="00A84EEE">
      <w:pPr>
        <w:widowControl/>
        <w:jc w:val="left"/>
        <w:rPr>
          <w:rFonts w:ascii="Arial" w:eastAsia="Arial" w:hAnsi="Arial" w:cs="Arial"/>
          <w:sz w:val="22"/>
          <w:szCs w:val="22"/>
        </w:rPr>
      </w:pPr>
    </w:p>
    <w:p w14:paraId="7EB7C1D3" w14:textId="58EB61D6" w:rsidR="00A84EEE" w:rsidRDefault="001069DC" w:rsidP="001069DC">
      <w:pPr>
        <w:pStyle w:val="Heading3"/>
      </w:pPr>
      <w:r>
        <w:t>MESURES À EFFECTUER AVANT LA PREMIÈRE UTILISATION DU PRODUIT:</w:t>
      </w:r>
    </w:p>
    <w:p w14:paraId="6A93C5AB" w14:textId="77777777" w:rsidR="00A84EEE" w:rsidRDefault="00A84EEE">
      <w:pPr>
        <w:jc w:val="left"/>
        <w:rPr>
          <w:rFonts w:ascii="Arial" w:eastAsia="Arial" w:hAnsi="Arial" w:cs="Arial"/>
          <w:b/>
          <w:sz w:val="22"/>
          <w:szCs w:val="22"/>
        </w:rPr>
      </w:pPr>
    </w:p>
    <w:p w14:paraId="4213214A" w14:textId="77777777" w:rsidR="00A84EEE" w:rsidRDefault="00A6602A">
      <w:pPr>
        <w:jc w:val="left"/>
        <w:rPr>
          <w:rFonts w:ascii="Arial" w:eastAsia="Arial" w:hAnsi="Arial" w:cs="Arial"/>
          <w:b/>
          <w:sz w:val="22"/>
          <w:szCs w:val="22"/>
        </w:rPr>
      </w:pPr>
      <w:r>
        <w:rPr>
          <w:rFonts w:ascii="Arial" w:eastAsia="Arial" w:hAnsi="Arial" w:cs="Arial"/>
          <w:b/>
          <w:sz w:val="22"/>
          <w:szCs w:val="22"/>
        </w:rPr>
        <w:t>En brûlant la graisse restante, l'appareil produit une fumée désagréable. C'est normal, la fumée disparaîtra une fois la graisse brûlée.</w:t>
      </w:r>
    </w:p>
    <w:p w14:paraId="72F0EA7F" w14:textId="77777777" w:rsidR="00A84EEE" w:rsidRDefault="00A84EEE">
      <w:pPr>
        <w:jc w:val="left"/>
        <w:rPr>
          <w:rFonts w:ascii="Arial" w:eastAsia="Arial" w:hAnsi="Arial" w:cs="Arial"/>
          <w:b/>
          <w:sz w:val="24"/>
          <w:szCs w:val="24"/>
        </w:rPr>
      </w:pPr>
    </w:p>
    <w:p w14:paraId="1F610971" w14:textId="77777777" w:rsidR="00A84EEE" w:rsidRDefault="00A6602A">
      <w:pPr>
        <w:jc w:val="left"/>
        <w:rPr>
          <w:rFonts w:ascii="Arial" w:eastAsia="Arial" w:hAnsi="Arial" w:cs="Arial"/>
          <w:sz w:val="22"/>
          <w:szCs w:val="22"/>
        </w:rPr>
      </w:pPr>
      <w:r>
        <w:rPr>
          <w:rFonts w:ascii="Arial" w:eastAsia="Arial" w:hAnsi="Arial" w:cs="Arial"/>
          <w:sz w:val="22"/>
          <w:szCs w:val="22"/>
        </w:rPr>
        <w:t>Après le test d'étanchéité, la graisse utilisée lors du stockage en usine doit être brûlée du gril avant de pouvoir être utilisée. Vous pouvez brûler la graisse en suivant les instructions ci-dessous:</w:t>
      </w:r>
    </w:p>
    <w:p w14:paraId="68B3FEE7" w14:textId="77777777" w:rsidR="00A84EEE" w:rsidRDefault="00A84EEE">
      <w:pPr>
        <w:ind w:left="720"/>
        <w:jc w:val="left"/>
        <w:rPr>
          <w:rFonts w:ascii="Arial" w:eastAsia="Arial" w:hAnsi="Arial" w:cs="Arial"/>
          <w:sz w:val="22"/>
          <w:szCs w:val="22"/>
        </w:rPr>
      </w:pPr>
    </w:p>
    <w:p w14:paraId="5C46CF5D" w14:textId="77777777" w:rsidR="00A84EEE" w:rsidRDefault="00A6602A" w:rsidP="004B75C6">
      <w:pPr>
        <w:numPr>
          <w:ilvl w:val="0"/>
          <w:numId w:val="21"/>
        </w:numPr>
        <w:jc w:val="left"/>
        <w:rPr>
          <w:rFonts w:ascii="Arial" w:eastAsia="Arial" w:hAnsi="Arial" w:cs="Arial"/>
          <w:sz w:val="20"/>
          <w:szCs w:val="20"/>
        </w:rPr>
      </w:pPr>
      <w:r>
        <w:rPr>
          <w:rFonts w:ascii="Arial" w:eastAsia="Arial" w:hAnsi="Arial" w:cs="Arial"/>
          <w:sz w:val="22"/>
          <w:szCs w:val="22"/>
        </w:rPr>
        <w:t>Ouvrez le capot et allumez tous les brûleurs selon les instructions d'allumage.</w:t>
      </w:r>
    </w:p>
    <w:p w14:paraId="238E0EC2" w14:textId="77777777" w:rsidR="00A84EEE" w:rsidRDefault="00A6602A" w:rsidP="004B75C6">
      <w:pPr>
        <w:numPr>
          <w:ilvl w:val="0"/>
          <w:numId w:val="21"/>
        </w:numPr>
        <w:jc w:val="left"/>
        <w:rPr>
          <w:rFonts w:ascii="Arial" w:eastAsia="Arial" w:hAnsi="Arial" w:cs="Arial"/>
          <w:sz w:val="20"/>
          <w:szCs w:val="20"/>
        </w:rPr>
      </w:pPr>
      <w:r>
        <w:rPr>
          <w:rFonts w:ascii="Arial" w:eastAsia="Arial" w:hAnsi="Arial" w:cs="Arial"/>
          <w:sz w:val="22"/>
          <w:szCs w:val="22"/>
        </w:rPr>
        <w:t>Réglez le brûleur sur « MAX » et laissez-le brûler pendant 5 minutes avec le capot ouvert.</w:t>
      </w:r>
    </w:p>
    <w:p w14:paraId="1BD8F881" w14:textId="77777777" w:rsidR="00A84EEE" w:rsidRDefault="00A6602A" w:rsidP="004B75C6">
      <w:pPr>
        <w:numPr>
          <w:ilvl w:val="0"/>
          <w:numId w:val="21"/>
        </w:numPr>
        <w:jc w:val="left"/>
        <w:rPr>
          <w:rFonts w:ascii="Arial" w:eastAsia="Arial" w:hAnsi="Arial" w:cs="Arial"/>
          <w:sz w:val="20"/>
          <w:szCs w:val="20"/>
        </w:rPr>
      </w:pPr>
      <w:r>
        <w:rPr>
          <w:rFonts w:ascii="Arial" w:eastAsia="Arial" w:hAnsi="Arial" w:cs="Arial"/>
          <w:sz w:val="22"/>
          <w:szCs w:val="22"/>
        </w:rPr>
        <w:t>Fermez le capot et maintenez le brûleur à « MAX » pendant 10 minutes.</w:t>
      </w:r>
    </w:p>
    <w:p w14:paraId="6DC22009" w14:textId="77777777" w:rsidR="00A84EEE" w:rsidRPr="006E4A8A" w:rsidRDefault="00A6602A" w:rsidP="004B75C6">
      <w:pPr>
        <w:numPr>
          <w:ilvl w:val="0"/>
          <w:numId w:val="21"/>
        </w:numPr>
        <w:jc w:val="left"/>
        <w:rPr>
          <w:rFonts w:ascii="Arial" w:eastAsia="Arial" w:hAnsi="Arial" w:cs="Arial"/>
          <w:sz w:val="20"/>
          <w:szCs w:val="20"/>
          <w:lang w:val="nl-NL"/>
        </w:rPr>
      </w:pPr>
      <w:r w:rsidRPr="006E4A8A">
        <w:rPr>
          <w:rFonts w:ascii="Arial" w:eastAsia="Arial" w:hAnsi="Arial" w:cs="Arial"/>
          <w:sz w:val="22"/>
          <w:szCs w:val="22"/>
          <w:lang w:val="nl-NL"/>
        </w:rPr>
        <w:t>Fermez le robinet du régulateur et éteignez le brûleur.</w:t>
      </w:r>
    </w:p>
    <w:p w14:paraId="4B53FBCB" w14:textId="77777777" w:rsidR="00A84EEE" w:rsidRDefault="00A6602A" w:rsidP="004B75C6">
      <w:pPr>
        <w:numPr>
          <w:ilvl w:val="0"/>
          <w:numId w:val="21"/>
        </w:numPr>
        <w:jc w:val="left"/>
        <w:rPr>
          <w:rFonts w:ascii="Arial" w:eastAsia="Arial" w:hAnsi="Arial" w:cs="Arial"/>
          <w:sz w:val="20"/>
          <w:szCs w:val="20"/>
        </w:rPr>
      </w:pPr>
      <w:r>
        <w:rPr>
          <w:rFonts w:ascii="Arial" w:eastAsia="Arial" w:hAnsi="Arial" w:cs="Arial"/>
          <w:sz w:val="22"/>
          <w:szCs w:val="22"/>
        </w:rPr>
        <w:t>Laissez l'appareil refroidir pendant 15 minutes.</w:t>
      </w:r>
    </w:p>
    <w:p w14:paraId="6FEF849E" w14:textId="77777777" w:rsidR="00A84EEE" w:rsidRDefault="00A6602A" w:rsidP="004B75C6">
      <w:pPr>
        <w:numPr>
          <w:ilvl w:val="0"/>
          <w:numId w:val="21"/>
        </w:numPr>
        <w:jc w:val="left"/>
        <w:rPr>
          <w:rFonts w:ascii="Arial" w:eastAsia="Arial" w:hAnsi="Arial" w:cs="Arial"/>
          <w:sz w:val="20"/>
          <w:szCs w:val="20"/>
        </w:rPr>
      </w:pPr>
      <w:r>
        <w:rPr>
          <w:rFonts w:ascii="Arial" w:eastAsia="Arial" w:hAnsi="Arial" w:cs="Arial"/>
          <w:sz w:val="22"/>
          <w:szCs w:val="22"/>
        </w:rPr>
        <w:t>Nettoyez les grilles de cuisson avec une brosse de nettoyage pour gril.</w:t>
      </w:r>
    </w:p>
    <w:p w14:paraId="1AB05940" w14:textId="3ABD05E1" w:rsidR="00A84EEE" w:rsidRPr="001069DC" w:rsidRDefault="00A6602A" w:rsidP="004B75C6">
      <w:pPr>
        <w:numPr>
          <w:ilvl w:val="0"/>
          <w:numId w:val="21"/>
        </w:numPr>
        <w:jc w:val="left"/>
        <w:rPr>
          <w:rFonts w:ascii="Arial" w:eastAsia="Arial" w:hAnsi="Arial" w:cs="Arial"/>
          <w:sz w:val="20"/>
          <w:szCs w:val="20"/>
          <w:lang w:val="nl-NL"/>
        </w:rPr>
      </w:pPr>
      <w:r w:rsidRPr="006E4A8A">
        <w:rPr>
          <w:rFonts w:ascii="Arial" w:eastAsia="Arial" w:hAnsi="Arial" w:cs="Arial"/>
          <w:sz w:val="22"/>
          <w:szCs w:val="22"/>
          <w:lang w:val="nl-NL"/>
        </w:rPr>
        <w:t>Graisser les grilles de cuisson avec de l'huile de cuisson.</w:t>
      </w:r>
    </w:p>
    <w:p w14:paraId="7A5CBDEB" w14:textId="77777777" w:rsidR="00A84EEE" w:rsidRPr="006E4A8A" w:rsidRDefault="00A84EEE">
      <w:pPr>
        <w:jc w:val="left"/>
        <w:rPr>
          <w:rFonts w:ascii="Arial" w:eastAsia="Arial" w:hAnsi="Arial" w:cs="Arial"/>
          <w:sz w:val="22"/>
          <w:szCs w:val="22"/>
          <w:lang w:val="nl-NL"/>
        </w:rPr>
      </w:pPr>
    </w:p>
    <w:p w14:paraId="52EEE01F" w14:textId="2A400934" w:rsidR="00A84EEE" w:rsidRDefault="001069DC" w:rsidP="001069DC">
      <w:pPr>
        <w:pStyle w:val="Heading3"/>
      </w:pPr>
      <w:r>
        <w:t>MESURES À EFFECTUER AVANT CHAQUE UTILISATION:</w:t>
      </w:r>
    </w:p>
    <w:p w14:paraId="3118F9ED" w14:textId="77777777" w:rsidR="00A84EEE" w:rsidRDefault="00A84EEE">
      <w:pPr>
        <w:jc w:val="left"/>
        <w:rPr>
          <w:rFonts w:ascii="Arial" w:eastAsia="Arial" w:hAnsi="Arial" w:cs="Arial"/>
          <w:b/>
          <w:sz w:val="24"/>
          <w:szCs w:val="24"/>
        </w:rPr>
      </w:pPr>
    </w:p>
    <w:p w14:paraId="2638CBD2" w14:textId="77777777" w:rsidR="00A84EEE" w:rsidRDefault="00A6602A">
      <w:pPr>
        <w:jc w:val="left"/>
        <w:rPr>
          <w:rFonts w:ascii="Arial" w:eastAsia="Arial" w:hAnsi="Arial" w:cs="Arial"/>
          <w:sz w:val="22"/>
          <w:szCs w:val="22"/>
        </w:rPr>
      </w:pPr>
      <w:r>
        <w:rPr>
          <w:rFonts w:ascii="Arial" w:eastAsia="Arial" w:hAnsi="Arial" w:cs="Arial"/>
          <w:sz w:val="22"/>
          <w:szCs w:val="22"/>
        </w:rPr>
        <w:t>Pour utiliser le gril de manière sûre et appropriée, vous devez effectuer quelques vérifications avant chaque utilisation. Parcourez attentivement la liste de contrôle ci-dessous:</w:t>
      </w:r>
    </w:p>
    <w:p w14:paraId="6BEFFF25" w14:textId="77777777" w:rsidR="00A84EEE" w:rsidRDefault="00A84EEE">
      <w:pPr>
        <w:ind w:left="720"/>
        <w:jc w:val="left"/>
        <w:rPr>
          <w:rFonts w:ascii="Arial" w:eastAsia="Arial" w:hAnsi="Arial" w:cs="Arial"/>
          <w:sz w:val="22"/>
          <w:szCs w:val="22"/>
        </w:rPr>
      </w:pPr>
    </w:p>
    <w:p w14:paraId="711C0FB2" w14:textId="77777777" w:rsidR="00A84EEE" w:rsidRDefault="00A6602A" w:rsidP="004B75C6">
      <w:pPr>
        <w:numPr>
          <w:ilvl w:val="0"/>
          <w:numId w:val="94"/>
        </w:numPr>
        <w:jc w:val="left"/>
        <w:rPr>
          <w:rFonts w:ascii="Arial" w:eastAsia="Arial" w:hAnsi="Arial" w:cs="Arial"/>
          <w:sz w:val="20"/>
          <w:szCs w:val="20"/>
        </w:rPr>
      </w:pPr>
      <w:r>
        <w:rPr>
          <w:rFonts w:ascii="Arial" w:eastAsia="Arial" w:hAnsi="Arial" w:cs="Arial"/>
          <w:sz w:val="22"/>
          <w:szCs w:val="22"/>
        </w:rPr>
        <w:t>Vérifiez que le gril est correctement placé et qu'il n'y a pas de matériaux inflammables à proximité immédiate du gril.</w:t>
      </w:r>
    </w:p>
    <w:p w14:paraId="5C931706" w14:textId="77777777" w:rsidR="00A84EEE" w:rsidRDefault="00A6602A" w:rsidP="004B75C6">
      <w:pPr>
        <w:numPr>
          <w:ilvl w:val="0"/>
          <w:numId w:val="94"/>
        </w:numPr>
        <w:jc w:val="left"/>
        <w:rPr>
          <w:rFonts w:ascii="Arial" w:eastAsia="Arial" w:hAnsi="Arial" w:cs="Arial"/>
          <w:sz w:val="20"/>
          <w:szCs w:val="20"/>
        </w:rPr>
      </w:pPr>
      <w:r>
        <w:rPr>
          <w:rFonts w:ascii="Arial" w:eastAsia="Arial" w:hAnsi="Arial" w:cs="Arial"/>
          <w:sz w:val="22"/>
          <w:szCs w:val="22"/>
        </w:rPr>
        <w:t>Vérifiez que le tuyau de gaz n'est pas fissuré ou déchiré.</w:t>
      </w:r>
    </w:p>
    <w:p w14:paraId="11E728A9" w14:textId="77777777" w:rsidR="00A84EEE" w:rsidRDefault="00A6602A" w:rsidP="004B75C6">
      <w:pPr>
        <w:numPr>
          <w:ilvl w:val="0"/>
          <w:numId w:val="94"/>
        </w:numPr>
        <w:jc w:val="left"/>
        <w:rPr>
          <w:rFonts w:ascii="Arial" w:eastAsia="Arial" w:hAnsi="Arial" w:cs="Arial"/>
          <w:sz w:val="20"/>
          <w:szCs w:val="20"/>
        </w:rPr>
      </w:pPr>
      <w:r>
        <w:rPr>
          <w:rFonts w:ascii="Arial" w:eastAsia="Arial" w:hAnsi="Arial" w:cs="Arial"/>
          <w:sz w:val="22"/>
          <w:szCs w:val="22"/>
        </w:rPr>
        <w:t>Vérifiez que le régulateur est bien fixé.</w:t>
      </w:r>
    </w:p>
    <w:p w14:paraId="6C0F88F3" w14:textId="77777777" w:rsidR="00A84EEE" w:rsidRDefault="00A6602A" w:rsidP="004B75C6">
      <w:pPr>
        <w:numPr>
          <w:ilvl w:val="0"/>
          <w:numId w:val="94"/>
        </w:numPr>
        <w:jc w:val="left"/>
        <w:rPr>
          <w:rFonts w:ascii="Arial" w:eastAsia="Arial" w:hAnsi="Arial" w:cs="Arial"/>
          <w:sz w:val="20"/>
          <w:szCs w:val="20"/>
        </w:rPr>
      </w:pPr>
      <w:r w:rsidRPr="006E4A8A">
        <w:rPr>
          <w:rFonts w:ascii="Arial" w:eastAsia="Arial" w:hAnsi="Arial" w:cs="Arial"/>
          <w:sz w:val="22"/>
          <w:szCs w:val="22"/>
          <w:lang w:val="nl-NL"/>
        </w:rPr>
        <w:t xml:space="preserve">Vérifiez que le fond du gril, le bac à graisse, le dompteur de flamme et les brûleurs sont exempts de graisse et de marinade. </w:t>
      </w:r>
      <w:r>
        <w:rPr>
          <w:rFonts w:ascii="Arial" w:eastAsia="Arial" w:hAnsi="Arial" w:cs="Arial"/>
          <w:sz w:val="22"/>
          <w:szCs w:val="22"/>
        </w:rPr>
        <w:t>En faisant cela, vous pouvez éviter les incendies de graisse.</w:t>
      </w:r>
    </w:p>
    <w:p w14:paraId="2B05BCE7" w14:textId="77777777" w:rsidR="00A84EEE" w:rsidRDefault="00A6602A" w:rsidP="004B75C6">
      <w:pPr>
        <w:numPr>
          <w:ilvl w:val="0"/>
          <w:numId w:val="94"/>
        </w:numPr>
        <w:jc w:val="left"/>
        <w:rPr>
          <w:rFonts w:ascii="Arial" w:eastAsia="Arial" w:hAnsi="Arial" w:cs="Arial"/>
          <w:sz w:val="20"/>
          <w:szCs w:val="20"/>
        </w:rPr>
      </w:pPr>
      <w:r>
        <w:rPr>
          <w:rFonts w:ascii="Arial" w:eastAsia="Arial" w:hAnsi="Arial" w:cs="Arial"/>
          <w:sz w:val="22"/>
          <w:szCs w:val="22"/>
        </w:rPr>
        <w:t>Vérifiez que les trous du brûleur ne sont pas recouverts par des inserts ou des bandes.</w:t>
      </w:r>
    </w:p>
    <w:p w14:paraId="162CAFAE" w14:textId="77777777" w:rsidR="00A84EEE" w:rsidRDefault="00A6602A" w:rsidP="004B75C6">
      <w:pPr>
        <w:numPr>
          <w:ilvl w:val="0"/>
          <w:numId w:val="94"/>
        </w:numPr>
        <w:jc w:val="left"/>
        <w:rPr>
          <w:rFonts w:ascii="Arial" w:eastAsia="Arial" w:hAnsi="Arial" w:cs="Arial"/>
          <w:sz w:val="20"/>
          <w:szCs w:val="20"/>
        </w:rPr>
      </w:pPr>
      <w:r>
        <w:rPr>
          <w:rFonts w:ascii="Arial" w:eastAsia="Arial" w:hAnsi="Arial" w:cs="Arial"/>
          <w:sz w:val="22"/>
          <w:szCs w:val="22"/>
        </w:rPr>
        <w:t>Vérifiez qu'il n'y a pas de poils de brosses à gril collés au gril ou aux grilles.</w:t>
      </w:r>
    </w:p>
    <w:p w14:paraId="5681B730" w14:textId="77777777" w:rsidR="00A84EEE" w:rsidRDefault="00A84EEE" w:rsidP="001069DC">
      <w:pPr>
        <w:jc w:val="left"/>
        <w:rPr>
          <w:rFonts w:ascii="Arial" w:eastAsia="Arial" w:hAnsi="Arial" w:cs="Arial"/>
          <w:sz w:val="22"/>
          <w:szCs w:val="22"/>
        </w:rPr>
      </w:pPr>
    </w:p>
    <w:p w14:paraId="495D9CAE" w14:textId="7F000AE6" w:rsidR="00A84EEE" w:rsidRDefault="001069DC" w:rsidP="001069DC">
      <w:pPr>
        <w:pStyle w:val="Heading3"/>
      </w:pPr>
      <w:r>
        <w:t>INSTRUCTIONS D'ALLUMAGE DU BRÛLEUR PRINCIPAL</w:t>
      </w:r>
    </w:p>
    <w:p w14:paraId="27509CCC" w14:textId="77777777" w:rsidR="00A84EEE" w:rsidRDefault="00A84EEE">
      <w:pPr>
        <w:widowControl/>
        <w:ind w:left="720"/>
        <w:jc w:val="left"/>
        <w:rPr>
          <w:rFonts w:ascii="Arial" w:eastAsia="Arial" w:hAnsi="Arial" w:cs="Arial"/>
          <w:b/>
          <w:sz w:val="24"/>
          <w:szCs w:val="24"/>
        </w:rPr>
      </w:pPr>
    </w:p>
    <w:p w14:paraId="5A9C12ED" w14:textId="77777777" w:rsidR="00A84EEE" w:rsidRDefault="00A6602A" w:rsidP="004B75C6">
      <w:pPr>
        <w:widowControl/>
        <w:numPr>
          <w:ilvl w:val="0"/>
          <w:numId w:val="101"/>
        </w:numPr>
        <w:jc w:val="left"/>
        <w:rPr>
          <w:rFonts w:ascii="Arial" w:eastAsia="Arial" w:hAnsi="Arial" w:cs="Arial"/>
          <w:sz w:val="20"/>
          <w:szCs w:val="20"/>
        </w:rPr>
      </w:pPr>
      <w:r>
        <w:rPr>
          <w:rFonts w:ascii="Arial" w:eastAsia="Arial" w:hAnsi="Arial" w:cs="Arial"/>
          <w:sz w:val="22"/>
          <w:szCs w:val="22"/>
        </w:rPr>
        <w:t>Ouvrez le capot.</w:t>
      </w:r>
    </w:p>
    <w:p w14:paraId="308EFF9E" w14:textId="77777777" w:rsidR="00A84EEE" w:rsidRPr="006E4A8A" w:rsidRDefault="00A6602A" w:rsidP="004B75C6">
      <w:pPr>
        <w:widowControl/>
        <w:numPr>
          <w:ilvl w:val="0"/>
          <w:numId w:val="101"/>
        </w:numPr>
        <w:jc w:val="left"/>
        <w:rPr>
          <w:rFonts w:ascii="Arial" w:eastAsia="Arial" w:hAnsi="Arial" w:cs="Arial"/>
          <w:sz w:val="20"/>
          <w:szCs w:val="20"/>
          <w:lang w:val="nl-NL"/>
        </w:rPr>
      </w:pPr>
      <w:r w:rsidRPr="006E4A8A">
        <w:rPr>
          <w:rFonts w:ascii="Arial" w:eastAsia="Arial" w:hAnsi="Arial" w:cs="Arial"/>
          <w:sz w:val="22"/>
          <w:szCs w:val="22"/>
          <w:lang w:val="nl-NL"/>
        </w:rPr>
        <w:t>Ouvrez la vanne de régulation.</w:t>
      </w:r>
    </w:p>
    <w:p w14:paraId="78F10AFD" w14:textId="77777777" w:rsidR="00A84EEE" w:rsidRDefault="00A6602A" w:rsidP="004B75C6">
      <w:pPr>
        <w:widowControl/>
        <w:numPr>
          <w:ilvl w:val="0"/>
          <w:numId w:val="101"/>
        </w:numPr>
        <w:jc w:val="left"/>
        <w:rPr>
          <w:rFonts w:ascii="Arial" w:eastAsia="Arial" w:hAnsi="Arial" w:cs="Arial"/>
          <w:sz w:val="20"/>
          <w:szCs w:val="20"/>
        </w:rPr>
      </w:pPr>
      <w:r>
        <w:rPr>
          <w:rFonts w:ascii="Arial" w:eastAsia="Arial" w:hAnsi="Arial" w:cs="Arial"/>
          <w:sz w:val="22"/>
          <w:szCs w:val="22"/>
        </w:rPr>
        <w:t>Tournez les boutons de commande dans le sens des aiguilles d’une montre jusqu’à la position « OFF ».</w:t>
      </w:r>
    </w:p>
    <w:p w14:paraId="523F8DC3" w14:textId="5D1DD103" w:rsidR="00A84EEE" w:rsidRDefault="00AC1905" w:rsidP="004B75C6">
      <w:pPr>
        <w:widowControl/>
        <w:numPr>
          <w:ilvl w:val="0"/>
          <w:numId w:val="101"/>
        </w:numPr>
        <w:jc w:val="left"/>
        <w:rPr>
          <w:rFonts w:ascii="Arial" w:eastAsia="Arial" w:hAnsi="Arial" w:cs="Arial"/>
          <w:sz w:val="20"/>
          <w:szCs w:val="20"/>
        </w:rPr>
      </w:pPr>
      <w:r>
        <w:rPr>
          <w:noProof/>
          <w:lang w:val="en-GB"/>
        </w:rPr>
        <w:drawing>
          <wp:anchor distT="0" distB="0" distL="114300" distR="114300" simplePos="0" relativeHeight="251655168" behindDoc="0" locked="0" layoutInCell="1" hidden="0" allowOverlap="1" wp14:anchorId="166B2E71" wp14:editId="30B61D5E">
            <wp:simplePos x="0" y="0"/>
            <wp:positionH relativeFrom="column">
              <wp:posOffset>2446020</wp:posOffset>
            </wp:positionH>
            <wp:positionV relativeFrom="paragraph">
              <wp:posOffset>182880</wp:posOffset>
            </wp:positionV>
            <wp:extent cx="134112" cy="146304"/>
            <wp:effectExtent l="0" t="0" r="0" b="0"/>
            <wp:wrapNone/>
            <wp:docPr id="103"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6"/>
                    <a:srcRect/>
                    <a:stretch>
                      <a:fillRect/>
                    </a:stretch>
                  </pic:blipFill>
                  <pic:spPr>
                    <a:xfrm>
                      <a:off x="0" y="0"/>
                      <a:ext cx="134112" cy="146304"/>
                    </a:xfrm>
                    <a:prstGeom prst="rect">
                      <a:avLst/>
                    </a:prstGeom>
                    <a:ln/>
                  </pic:spPr>
                </pic:pic>
              </a:graphicData>
            </a:graphic>
          </wp:anchor>
        </w:drawing>
      </w:r>
      <w:r w:rsidR="00A6602A">
        <w:rPr>
          <w:rFonts w:ascii="Arial" w:eastAsia="Arial" w:hAnsi="Arial" w:cs="Arial"/>
          <w:sz w:val="22"/>
          <w:szCs w:val="22"/>
        </w:rPr>
        <w:t>Appuyez sur le bouton de commande et tournez-le dans le sens inverse des aiguilles d'une montre jusqu'à la position    , cela allumera le brûleur.</w:t>
      </w:r>
    </w:p>
    <w:p w14:paraId="6B2E436F" w14:textId="77777777" w:rsidR="00A84EEE" w:rsidRDefault="00A6602A" w:rsidP="004B75C6">
      <w:pPr>
        <w:widowControl/>
        <w:numPr>
          <w:ilvl w:val="0"/>
          <w:numId w:val="101"/>
        </w:numPr>
        <w:jc w:val="left"/>
        <w:rPr>
          <w:rFonts w:ascii="Arial" w:eastAsia="Arial" w:hAnsi="Arial" w:cs="Arial"/>
          <w:sz w:val="20"/>
          <w:szCs w:val="20"/>
        </w:rPr>
      </w:pPr>
      <w:r>
        <w:rPr>
          <w:rFonts w:ascii="Arial" w:eastAsia="Arial" w:hAnsi="Arial" w:cs="Arial"/>
          <w:sz w:val="22"/>
          <w:szCs w:val="22"/>
        </w:rPr>
        <w:t>Lorsque le premier brûleur a été allumé, allumez les brûleurs restants comme à l'étape 4.</w:t>
      </w:r>
    </w:p>
    <w:p w14:paraId="68DDF21B" w14:textId="77777777" w:rsidR="00A84EEE" w:rsidRDefault="00A6602A" w:rsidP="004B75C6">
      <w:pPr>
        <w:widowControl/>
        <w:numPr>
          <w:ilvl w:val="0"/>
          <w:numId w:val="101"/>
        </w:numPr>
        <w:jc w:val="left"/>
        <w:rPr>
          <w:rFonts w:ascii="Arial" w:eastAsia="Arial" w:hAnsi="Arial" w:cs="Arial"/>
          <w:sz w:val="20"/>
          <w:szCs w:val="20"/>
        </w:rPr>
      </w:pPr>
      <w:r>
        <w:rPr>
          <w:rFonts w:ascii="Arial" w:eastAsia="Arial" w:hAnsi="Arial" w:cs="Arial"/>
          <w:sz w:val="22"/>
          <w:szCs w:val="22"/>
        </w:rPr>
        <w:t>Réglez la puissance de la flamme en tournant le bouton sur la position MAX/MIN.</w:t>
      </w:r>
    </w:p>
    <w:p w14:paraId="259DEE85" w14:textId="77777777" w:rsidR="00A84EEE" w:rsidRDefault="00A6602A" w:rsidP="004B75C6">
      <w:pPr>
        <w:widowControl/>
        <w:numPr>
          <w:ilvl w:val="0"/>
          <w:numId w:val="101"/>
        </w:numPr>
        <w:jc w:val="left"/>
        <w:rPr>
          <w:rFonts w:ascii="Arial" w:eastAsia="Arial" w:hAnsi="Arial" w:cs="Arial"/>
          <w:sz w:val="20"/>
          <w:szCs w:val="20"/>
        </w:rPr>
      </w:pPr>
      <w:r>
        <w:rPr>
          <w:rFonts w:ascii="Arial" w:eastAsia="Arial" w:hAnsi="Arial" w:cs="Arial"/>
          <w:sz w:val="22"/>
          <w:szCs w:val="22"/>
        </w:rPr>
        <w:t>Si le brûleur ne s'allume pas, tournez le bouton de commande sur OFF et attendez 5 minutes avant de tenter de rallumer le brûleur. Si vous ne parvenez pas à allumer le brûleur à l'aide de l' allumeur piézo, vous pouvez essayer d'allumer le brûleur avec une longue allumette ou un briquet.</w:t>
      </w:r>
    </w:p>
    <w:p w14:paraId="36D42FB2" w14:textId="77777777" w:rsidR="00A84EEE" w:rsidRDefault="00A6602A" w:rsidP="004B75C6">
      <w:pPr>
        <w:widowControl/>
        <w:numPr>
          <w:ilvl w:val="0"/>
          <w:numId w:val="101"/>
        </w:numPr>
        <w:jc w:val="left"/>
        <w:rPr>
          <w:rFonts w:ascii="Arial" w:eastAsia="Arial" w:hAnsi="Arial" w:cs="Arial"/>
          <w:sz w:val="20"/>
          <w:szCs w:val="20"/>
        </w:rPr>
      </w:pPr>
      <w:r>
        <w:rPr>
          <w:rFonts w:ascii="Arial" w:eastAsia="Arial" w:hAnsi="Arial" w:cs="Arial"/>
          <w:sz w:val="22"/>
          <w:szCs w:val="22"/>
        </w:rPr>
        <w:t>Pour éteindre le barbecue, fermez le robinet de la bouteille ou l'interrupteur du régulateur si vous avez fini d'utiliser le barbecue, puis tournez les boutons de commande de l'appareil dans le sens des aiguilles d'une montre pour la position « ARRÊT ».</w:t>
      </w:r>
    </w:p>
    <w:p w14:paraId="05368F2B" w14:textId="77777777" w:rsidR="00A84EEE" w:rsidRDefault="00A6602A" w:rsidP="004B75C6">
      <w:pPr>
        <w:widowControl/>
        <w:numPr>
          <w:ilvl w:val="0"/>
          <w:numId w:val="101"/>
        </w:numPr>
        <w:jc w:val="left"/>
        <w:rPr>
          <w:rFonts w:ascii="Arial" w:eastAsia="Arial" w:hAnsi="Arial" w:cs="Arial"/>
          <w:sz w:val="20"/>
          <w:szCs w:val="20"/>
        </w:rPr>
      </w:pPr>
      <w:r>
        <w:rPr>
          <w:rFonts w:ascii="Arial" w:eastAsia="Arial" w:hAnsi="Arial" w:cs="Arial"/>
          <w:sz w:val="22"/>
          <w:szCs w:val="22"/>
        </w:rPr>
        <w:t>Si le brûleur latéral est toujours utilisé, tournez simplement les boutons de commande dans le sens des aiguilles d'une montre jusqu'à la position « OFF ».</w:t>
      </w:r>
    </w:p>
    <w:p w14:paraId="57513B3F" w14:textId="77777777" w:rsidR="00A84EEE" w:rsidRDefault="00A84EEE">
      <w:pPr>
        <w:widowControl/>
        <w:jc w:val="left"/>
        <w:rPr>
          <w:rFonts w:ascii="Arial" w:eastAsia="Arial" w:hAnsi="Arial" w:cs="Arial"/>
          <w:sz w:val="22"/>
          <w:szCs w:val="22"/>
        </w:rPr>
      </w:pPr>
    </w:p>
    <w:p w14:paraId="625AC723" w14:textId="68A09E55" w:rsidR="00A84EEE" w:rsidRDefault="001069DC" w:rsidP="001069DC">
      <w:pPr>
        <w:pStyle w:val="Heading3"/>
      </w:pPr>
      <w:r>
        <w:t>ALLUMAGE DES BRÛLEURS AVEC UNE ALLUMETTE (LONGUEUR MINIMUM 90 MM) OU UN BRIQUET LONG:</w:t>
      </w:r>
    </w:p>
    <w:p w14:paraId="4F966F18" w14:textId="77777777" w:rsidR="00A84EEE" w:rsidRDefault="00A84EEE">
      <w:pPr>
        <w:widowControl/>
        <w:ind w:left="720"/>
        <w:jc w:val="left"/>
        <w:rPr>
          <w:rFonts w:ascii="Arial" w:eastAsia="Arial" w:hAnsi="Arial" w:cs="Arial"/>
          <w:b/>
          <w:sz w:val="24"/>
          <w:szCs w:val="24"/>
        </w:rPr>
      </w:pPr>
    </w:p>
    <w:p w14:paraId="5930BC57" w14:textId="77777777" w:rsidR="00A84EEE" w:rsidRDefault="00A6602A" w:rsidP="004B75C6">
      <w:pPr>
        <w:widowControl/>
        <w:numPr>
          <w:ilvl w:val="0"/>
          <w:numId w:val="78"/>
        </w:numPr>
        <w:jc w:val="left"/>
        <w:rPr>
          <w:rFonts w:ascii="Arial" w:eastAsia="Arial" w:hAnsi="Arial" w:cs="Arial"/>
          <w:sz w:val="20"/>
          <w:szCs w:val="20"/>
        </w:rPr>
      </w:pPr>
      <w:r>
        <w:rPr>
          <w:rFonts w:ascii="Arial" w:eastAsia="Arial" w:hAnsi="Arial" w:cs="Arial"/>
          <w:sz w:val="22"/>
          <w:szCs w:val="22"/>
        </w:rPr>
        <w:t>Ouvrez le capot du gril.</w:t>
      </w:r>
    </w:p>
    <w:p w14:paraId="3DB64087" w14:textId="77777777" w:rsidR="00A84EEE" w:rsidRPr="006E4A8A" w:rsidRDefault="00A6602A" w:rsidP="004B75C6">
      <w:pPr>
        <w:widowControl/>
        <w:numPr>
          <w:ilvl w:val="0"/>
          <w:numId w:val="78"/>
        </w:numPr>
        <w:jc w:val="left"/>
        <w:rPr>
          <w:rFonts w:ascii="Arial" w:eastAsia="Arial" w:hAnsi="Arial" w:cs="Arial"/>
          <w:sz w:val="20"/>
          <w:szCs w:val="20"/>
          <w:lang w:val="nl-NL"/>
        </w:rPr>
      </w:pPr>
      <w:r w:rsidRPr="006E4A8A">
        <w:rPr>
          <w:rFonts w:ascii="Arial" w:eastAsia="Arial" w:hAnsi="Arial" w:cs="Arial"/>
          <w:sz w:val="22"/>
          <w:szCs w:val="22"/>
          <w:lang w:val="nl-NL"/>
        </w:rPr>
        <w:t>Ouvrez la vanne de régulation.</w:t>
      </w:r>
    </w:p>
    <w:p w14:paraId="13D65C9A" w14:textId="77777777" w:rsidR="00A84EEE" w:rsidRDefault="00A6602A" w:rsidP="004B75C6">
      <w:pPr>
        <w:widowControl/>
        <w:numPr>
          <w:ilvl w:val="0"/>
          <w:numId w:val="78"/>
        </w:numPr>
        <w:jc w:val="left"/>
        <w:rPr>
          <w:rFonts w:ascii="Arial" w:eastAsia="Arial" w:hAnsi="Arial" w:cs="Arial"/>
          <w:sz w:val="20"/>
          <w:szCs w:val="20"/>
        </w:rPr>
      </w:pPr>
      <w:r>
        <w:rPr>
          <w:rFonts w:ascii="Arial" w:eastAsia="Arial" w:hAnsi="Arial" w:cs="Arial"/>
          <w:sz w:val="22"/>
          <w:szCs w:val="22"/>
        </w:rPr>
        <w:t>Allumez une longue allumette ou un briquet.</w:t>
      </w:r>
    </w:p>
    <w:p w14:paraId="21AB4674" w14:textId="77777777" w:rsidR="00A84EEE" w:rsidRDefault="00A6602A" w:rsidP="004B75C6">
      <w:pPr>
        <w:widowControl/>
        <w:numPr>
          <w:ilvl w:val="0"/>
          <w:numId w:val="78"/>
        </w:numPr>
        <w:jc w:val="left"/>
        <w:rPr>
          <w:rFonts w:ascii="Arial" w:eastAsia="Arial" w:hAnsi="Arial" w:cs="Arial"/>
          <w:sz w:val="20"/>
          <w:szCs w:val="20"/>
        </w:rPr>
      </w:pPr>
      <w:r>
        <w:rPr>
          <w:rFonts w:ascii="Arial" w:eastAsia="Arial" w:hAnsi="Arial" w:cs="Arial"/>
          <w:sz w:val="22"/>
          <w:szCs w:val="22"/>
        </w:rPr>
        <w:t>Appuyez sur le bouton de commande et tournez-le dans le sens inverse des aiguilles d'une montre jusqu'à la position « MAX ».</w:t>
      </w:r>
    </w:p>
    <w:p w14:paraId="42BAA70F" w14:textId="77777777" w:rsidR="00A84EEE" w:rsidRDefault="00A6602A" w:rsidP="004B75C6">
      <w:pPr>
        <w:widowControl/>
        <w:numPr>
          <w:ilvl w:val="0"/>
          <w:numId w:val="78"/>
        </w:numPr>
        <w:jc w:val="left"/>
        <w:rPr>
          <w:rFonts w:ascii="Arial" w:eastAsia="Arial" w:hAnsi="Arial" w:cs="Arial"/>
          <w:sz w:val="20"/>
          <w:szCs w:val="20"/>
        </w:rPr>
      </w:pPr>
      <w:r>
        <w:rPr>
          <w:rFonts w:ascii="Arial" w:eastAsia="Arial" w:hAnsi="Arial" w:cs="Arial"/>
          <w:sz w:val="22"/>
          <w:szCs w:val="22"/>
        </w:rPr>
        <w:t>Placez une longue allumette ou un briquet à environ un centimètre du brûleur.</w:t>
      </w:r>
    </w:p>
    <w:p w14:paraId="0DA7B8E7" w14:textId="77777777" w:rsidR="00A84EEE" w:rsidRDefault="00A6602A" w:rsidP="004B75C6">
      <w:pPr>
        <w:widowControl/>
        <w:numPr>
          <w:ilvl w:val="0"/>
          <w:numId w:val="78"/>
        </w:numPr>
        <w:jc w:val="left"/>
        <w:rPr>
          <w:rFonts w:ascii="Arial" w:eastAsia="Arial" w:hAnsi="Arial" w:cs="Arial"/>
          <w:sz w:val="20"/>
          <w:szCs w:val="20"/>
        </w:rPr>
      </w:pPr>
      <w:r>
        <w:rPr>
          <w:rFonts w:ascii="Arial" w:eastAsia="Arial" w:hAnsi="Arial" w:cs="Arial"/>
          <w:sz w:val="22"/>
          <w:szCs w:val="22"/>
        </w:rPr>
        <w:t>Lorsque le premier brûleur a été allumé, vous pouvez allumer les brûleurs restants dans l'ordre en tournant le bouton de commande dans le sens inverse des aiguilles d'une montre.</w:t>
      </w:r>
    </w:p>
    <w:p w14:paraId="766D3036" w14:textId="77777777" w:rsidR="00A84EEE" w:rsidRDefault="00A6602A" w:rsidP="004B75C6">
      <w:pPr>
        <w:widowControl/>
        <w:numPr>
          <w:ilvl w:val="0"/>
          <w:numId w:val="78"/>
        </w:numPr>
        <w:jc w:val="left"/>
        <w:rPr>
          <w:rFonts w:ascii="Arial" w:eastAsia="Arial" w:hAnsi="Arial" w:cs="Arial"/>
          <w:sz w:val="20"/>
          <w:szCs w:val="20"/>
        </w:rPr>
      </w:pPr>
      <w:r>
        <w:rPr>
          <w:rFonts w:ascii="Arial" w:eastAsia="Arial" w:hAnsi="Arial" w:cs="Arial"/>
          <w:sz w:val="22"/>
          <w:szCs w:val="22"/>
        </w:rPr>
        <w:t>Lorsque le premier brûleur a été allumé, vous pouvez allumer les brûleurs restants dans l'ordre en tournant le bouton de commande dans le sens inverse des aiguilles d'une montre entre « MAX » et « MIN ».</w:t>
      </w:r>
    </w:p>
    <w:p w14:paraId="777C424C" w14:textId="77777777" w:rsidR="00A84EEE" w:rsidRDefault="00A84EEE">
      <w:pPr>
        <w:widowControl/>
        <w:jc w:val="left"/>
        <w:rPr>
          <w:rFonts w:ascii="Arial" w:eastAsia="Arial" w:hAnsi="Arial" w:cs="Arial"/>
          <w:sz w:val="22"/>
          <w:szCs w:val="22"/>
        </w:rPr>
      </w:pPr>
    </w:p>
    <w:p w14:paraId="72E9A24B" w14:textId="77777777" w:rsidR="00B57E4B" w:rsidRDefault="00B57E4B">
      <w:pPr>
        <w:rPr>
          <w:rFonts w:ascii="Arial" w:eastAsia="Arial" w:hAnsi="Arial" w:cs="Arial"/>
          <w:b/>
          <w:sz w:val="22"/>
          <w:szCs w:val="22"/>
        </w:rPr>
      </w:pPr>
      <w:r>
        <w:rPr>
          <w:rFonts w:ascii="Arial" w:eastAsia="Arial" w:hAnsi="Arial" w:cs="Arial"/>
          <w:b/>
          <w:sz w:val="22"/>
          <w:szCs w:val="22"/>
        </w:rPr>
        <w:br w:type="page"/>
      </w:r>
    </w:p>
    <w:p w14:paraId="750854E4" w14:textId="5E2CACAF" w:rsidR="00A84EEE" w:rsidRDefault="00A6602A">
      <w:pPr>
        <w:jc w:val="left"/>
        <w:rPr>
          <w:rFonts w:ascii="Arial" w:eastAsia="Arial" w:hAnsi="Arial" w:cs="Arial"/>
          <w:b/>
          <w:sz w:val="22"/>
          <w:szCs w:val="22"/>
        </w:rPr>
      </w:pPr>
      <w:r>
        <w:rPr>
          <w:rFonts w:ascii="Arial" w:eastAsia="Arial" w:hAnsi="Arial" w:cs="Arial"/>
          <w:b/>
          <w:sz w:val="22"/>
          <w:szCs w:val="22"/>
        </w:rPr>
        <w:lastRenderedPageBreak/>
        <w:t>Si le brûleur ne s'allume pas dans les cinq secondes, tournez le bouton de commande sur OFF et essayez pour trouver une solution dans le tableau de dépannage. Ou contactez votre revendeur ou distributeur.</w:t>
      </w:r>
    </w:p>
    <w:p w14:paraId="5BADB59F" w14:textId="77777777" w:rsidR="00A84EEE" w:rsidRDefault="00A84EEE">
      <w:pPr>
        <w:jc w:val="left"/>
        <w:rPr>
          <w:rFonts w:ascii="Arial" w:eastAsia="Arial" w:hAnsi="Arial" w:cs="Arial"/>
          <w:b/>
          <w:sz w:val="22"/>
          <w:szCs w:val="22"/>
        </w:rPr>
      </w:pPr>
    </w:p>
    <w:p w14:paraId="321D8C46" w14:textId="77777777" w:rsidR="00A84EEE" w:rsidRDefault="00A84EEE">
      <w:pPr>
        <w:widowControl/>
        <w:jc w:val="left"/>
        <w:rPr>
          <w:rFonts w:ascii="Arial" w:eastAsia="Arial" w:hAnsi="Arial" w:cs="Arial"/>
          <w:b/>
          <w:sz w:val="22"/>
          <w:szCs w:val="22"/>
        </w:rPr>
      </w:pPr>
    </w:p>
    <w:p w14:paraId="329B2868" w14:textId="2531D348" w:rsidR="00A84EEE" w:rsidRDefault="001069DC" w:rsidP="001069DC">
      <w:pPr>
        <w:pStyle w:val="Heading3"/>
      </w:pPr>
      <w:r>
        <w:t>INSTRUCTIONS D'ALLUMAGE DU BRÛLEUR LATÉRAL:</w:t>
      </w:r>
    </w:p>
    <w:p w14:paraId="0569E27F" w14:textId="77777777" w:rsidR="00A84EEE" w:rsidRDefault="00A84EEE">
      <w:pPr>
        <w:widowControl/>
        <w:ind w:left="720"/>
        <w:jc w:val="left"/>
        <w:rPr>
          <w:rFonts w:ascii="Arial" w:eastAsia="Arial" w:hAnsi="Arial" w:cs="Arial"/>
          <w:b/>
          <w:sz w:val="24"/>
          <w:szCs w:val="24"/>
        </w:rPr>
      </w:pPr>
    </w:p>
    <w:p w14:paraId="4A22C4E7" w14:textId="52305C56" w:rsidR="00A84EEE" w:rsidRDefault="001069DC" w:rsidP="004B75C6">
      <w:pPr>
        <w:widowControl/>
        <w:numPr>
          <w:ilvl w:val="0"/>
          <w:numId w:val="81"/>
        </w:numPr>
        <w:jc w:val="left"/>
        <w:rPr>
          <w:rFonts w:ascii="Arial" w:eastAsia="Arial" w:hAnsi="Arial" w:cs="Arial"/>
          <w:sz w:val="20"/>
          <w:szCs w:val="20"/>
        </w:rPr>
      </w:pPr>
      <w:r>
        <w:rPr>
          <w:noProof/>
          <w:lang w:val="en-GB"/>
        </w:rPr>
        <w:drawing>
          <wp:anchor distT="0" distB="0" distL="114300" distR="114300" simplePos="0" relativeHeight="251637248" behindDoc="0" locked="0" layoutInCell="1" hidden="0" allowOverlap="1" wp14:anchorId="672DCECD" wp14:editId="460CB3EA">
            <wp:simplePos x="0" y="0"/>
            <wp:positionH relativeFrom="column">
              <wp:posOffset>2451379</wp:posOffset>
            </wp:positionH>
            <wp:positionV relativeFrom="paragraph">
              <wp:posOffset>133350</wp:posOffset>
            </wp:positionV>
            <wp:extent cx="144780" cy="220980"/>
            <wp:effectExtent l="0" t="0" r="0" b="0"/>
            <wp:wrapNone/>
            <wp:docPr id="11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
                    <a:srcRect/>
                    <a:stretch>
                      <a:fillRect/>
                    </a:stretch>
                  </pic:blipFill>
                  <pic:spPr>
                    <a:xfrm>
                      <a:off x="0" y="0"/>
                      <a:ext cx="144780" cy="220980"/>
                    </a:xfrm>
                    <a:prstGeom prst="rect">
                      <a:avLst/>
                    </a:prstGeom>
                    <a:ln/>
                  </pic:spPr>
                </pic:pic>
              </a:graphicData>
            </a:graphic>
          </wp:anchor>
        </w:drawing>
      </w:r>
      <w:r>
        <w:rPr>
          <w:rFonts w:ascii="Arial" w:eastAsia="Arial" w:hAnsi="Arial" w:cs="Arial"/>
          <w:sz w:val="22"/>
          <w:szCs w:val="22"/>
        </w:rPr>
        <w:t>Appuyez sur le bouton du brûleur latéral et tournez-le dans le sens inverse des aiguilles d'une montre jusqu'à la     position où il allumera le brûleur. Observez si le brûleur s'est allumé. Sinon, répétez ce processus.</w:t>
      </w:r>
    </w:p>
    <w:p w14:paraId="32E8B68C" w14:textId="77777777" w:rsidR="00A84EEE" w:rsidRDefault="00A6602A" w:rsidP="004B75C6">
      <w:pPr>
        <w:widowControl/>
        <w:numPr>
          <w:ilvl w:val="0"/>
          <w:numId w:val="81"/>
        </w:numPr>
        <w:jc w:val="left"/>
        <w:rPr>
          <w:rFonts w:ascii="Arial" w:eastAsia="Arial" w:hAnsi="Arial" w:cs="Arial"/>
          <w:sz w:val="20"/>
          <w:szCs w:val="20"/>
        </w:rPr>
      </w:pPr>
      <w:r>
        <w:rPr>
          <w:rFonts w:ascii="Arial" w:eastAsia="Arial" w:hAnsi="Arial" w:cs="Arial"/>
          <w:sz w:val="22"/>
          <w:szCs w:val="22"/>
        </w:rPr>
        <w:t>Réglez la puissance de la flamme en tournant le bouton sur la position MAX/MIN.</w:t>
      </w:r>
    </w:p>
    <w:p w14:paraId="24AFF087" w14:textId="77777777" w:rsidR="00A84EEE" w:rsidRDefault="00A6602A" w:rsidP="004B75C6">
      <w:pPr>
        <w:widowControl/>
        <w:numPr>
          <w:ilvl w:val="0"/>
          <w:numId w:val="81"/>
        </w:numPr>
        <w:jc w:val="left"/>
        <w:rPr>
          <w:rFonts w:ascii="Arial" w:eastAsia="Arial" w:hAnsi="Arial" w:cs="Arial"/>
          <w:sz w:val="20"/>
          <w:szCs w:val="20"/>
        </w:rPr>
      </w:pPr>
      <w:r>
        <w:rPr>
          <w:rFonts w:ascii="Arial" w:eastAsia="Arial" w:hAnsi="Arial" w:cs="Arial"/>
          <w:sz w:val="22"/>
          <w:szCs w:val="22"/>
        </w:rPr>
        <w:t>Si le brûleur ne s'allume pas, tournez le bouton de commande sur OFF et attendez 5 minutes avant de tenter de rallumer le brûleur. Si vous ne parvenez pas à allumer le brûleur à l'aide de l' allumeur piézo, vous pouvez essayer d'allumer le brûleur avec une longue allumette ou un briquet.</w:t>
      </w:r>
    </w:p>
    <w:p w14:paraId="0CAB3274" w14:textId="77777777" w:rsidR="00A84EEE" w:rsidRDefault="00A6602A" w:rsidP="004B75C6">
      <w:pPr>
        <w:widowControl/>
        <w:numPr>
          <w:ilvl w:val="0"/>
          <w:numId w:val="81"/>
        </w:numPr>
        <w:jc w:val="left"/>
        <w:rPr>
          <w:rFonts w:ascii="Arial" w:eastAsia="Arial" w:hAnsi="Arial" w:cs="Arial"/>
          <w:sz w:val="20"/>
          <w:szCs w:val="20"/>
        </w:rPr>
      </w:pPr>
      <w:r>
        <w:rPr>
          <w:rFonts w:ascii="Arial" w:eastAsia="Arial" w:hAnsi="Arial" w:cs="Arial"/>
          <w:sz w:val="22"/>
          <w:szCs w:val="22"/>
        </w:rPr>
        <w:t>Pour éteindre le brûleur latéral, fermez le robinet du cylindre ou l'interrupteur du régulateur si vous avez fini d'utiliser le barbecue, puis tournez le bouton de commande dans le sens des aiguilles d'une montre jusqu'à la position « OFF ».</w:t>
      </w:r>
    </w:p>
    <w:p w14:paraId="1EBB4397" w14:textId="77777777" w:rsidR="00A84EEE" w:rsidRDefault="00A6602A" w:rsidP="004B75C6">
      <w:pPr>
        <w:widowControl/>
        <w:numPr>
          <w:ilvl w:val="0"/>
          <w:numId w:val="81"/>
        </w:numPr>
        <w:jc w:val="left"/>
        <w:rPr>
          <w:rFonts w:ascii="Arial" w:eastAsia="Arial" w:hAnsi="Arial" w:cs="Arial"/>
          <w:sz w:val="20"/>
          <w:szCs w:val="20"/>
        </w:rPr>
      </w:pPr>
      <w:r>
        <w:rPr>
          <w:rFonts w:ascii="Arial" w:eastAsia="Arial" w:hAnsi="Arial" w:cs="Arial"/>
          <w:sz w:val="22"/>
          <w:szCs w:val="22"/>
        </w:rPr>
        <w:t>Si le brûleur principal est toujours utilisé, tournez simplement le bouton de commande dans le sens des aiguilles d’une montre jusqu’à la position « OFF ».</w:t>
      </w:r>
    </w:p>
    <w:p w14:paraId="16471223" w14:textId="77777777" w:rsidR="00A84EEE" w:rsidRDefault="00A84EEE">
      <w:pPr>
        <w:widowControl/>
        <w:jc w:val="left"/>
        <w:rPr>
          <w:rFonts w:ascii="Arial" w:eastAsia="Arial" w:hAnsi="Arial" w:cs="Arial"/>
          <w:sz w:val="22"/>
          <w:szCs w:val="22"/>
        </w:rPr>
      </w:pPr>
    </w:p>
    <w:p w14:paraId="3F8F846F" w14:textId="691C995C" w:rsidR="00A84EEE" w:rsidRDefault="001069DC" w:rsidP="001069DC">
      <w:pPr>
        <w:pStyle w:val="Heading3"/>
      </w:pPr>
      <w:r>
        <w:t>INSTRUCTIONS D'ÉCLAIRAGE POUR LE BRÛLEUR ARRIÈRE :</w:t>
      </w:r>
    </w:p>
    <w:p w14:paraId="7FD8673E" w14:textId="77777777" w:rsidR="00A84EEE" w:rsidRDefault="00A84EEE">
      <w:pPr>
        <w:ind w:left="720"/>
        <w:jc w:val="left"/>
        <w:rPr>
          <w:rFonts w:ascii="Arial" w:eastAsia="Arial" w:hAnsi="Arial" w:cs="Arial"/>
          <w:b/>
          <w:sz w:val="24"/>
          <w:szCs w:val="24"/>
        </w:rPr>
      </w:pPr>
    </w:p>
    <w:p w14:paraId="2BFDBC52" w14:textId="73910CE0" w:rsidR="00A84EEE" w:rsidRDefault="001069DC" w:rsidP="004B75C6">
      <w:pPr>
        <w:numPr>
          <w:ilvl w:val="0"/>
          <w:numId w:val="55"/>
        </w:numPr>
        <w:jc w:val="left"/>
        <w:rPr>
          <w:rFonts w:ascii="Arial" w:eastAsia="Arial" w:hAnsi="Arial" w:cs="Arial"/>
          <w:sz w:val="22"/>
          <w:szCs w:val="22"/>
        </w:rPr>
      </w:pPr>
      <w:r>
        <w:rPr>
          <w:noProof/>
          <w:lang w:val="en-GB"/>
        </w:rPr>
        <w:drawing>
          <wp:anchor distT="0" distB="0" distL="114300" distR="114300" simplePos="0" relativeHeight="251638272" behindDoc="0" locked="0" layoutInCell="1" hidden="0" allowOverlap="1" wp14:anchorId="79C1FE6B" wp14:editId="705EEBDA">
            <wp:simplePos x="0" y="0"/>
            <wp:positionH relativeFrom="column">
              <wp:posOffset>2453284</wp:posOffset>
            </wp:positionH>
            <wp:positionV relativeFrom="paragraph">
              <wp:posOffset>133350</wp:posOffset>
            </wp:positionV>
            <wp:extent cx="144780" cy="220980"/>
            <wp:effectExtent l="0" t="0" r="0" b="0"/>
            <wp:wrapNone/>
            <wp:docPr id="4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6"/>
                    <a:srcRect/>
                    <a:stretch>
                      <a:fillRect/>
                    </a:stretch>
                  </pic:blipFill>
                  <pic:spPr>
                    <a:xfrm>
                      <a:off x="0" y="0"/>
                      <a:ext cx="144780" cy="220980"/>
                    </a:xfrm>
                    <a:prstGeom prst="rect">
                      <a:avLst/>
                    </a:prstGeom>
                    <a:ln/>
                  </pic:spPr>
                </pic:pic>
              </a:graphicData>
            </a:graphic>
          </wp:anchor>
        </w:drawing>
      </w:r>
      <w:r>
        <w:rPr>
          <w:rFonts w:ascii="Arial" w:eastAsia="Arial" w:hAnsi="Arial" w:cs="Arial"/>
          <w:sz w:val="22"/>
          <w:szCs w:val="22"/>
        </w:rPr>
        <w:t>Appuyez sur le bouton du brûleur arrière et tournez-le dans le sens inverse des aiguilles d'une montre jusqu'à la     position et appuyez sur le bouton d'allumage par impulsion pour allumer la flamme, puis tournez le bouton de commande sur la position MAX pour allumer le brûleur arrière.</w:t>
      </w:r>
    </w:p>
    <w:p w14:paraId="402E66F0" w14:textId="77777777" w:rsidR="00A84EEE" w:rsidRDefault="00A6602A" w:rsidP="004B75C6">
      <w:pPr>
        <w:numPr>
          <w:ilvl w:val="0"/>
          <w:numId w:val="55"/>
        </w:numPr>
        <w:jc w:val="left"/>
        <w:rPr>
          <w:rFonts w:ascii="Arial" w:eastAsia="Arial" w:hAnsi="Arial" w:cs="Arial"/>
          <w:sz w:val="22"/>
          <w:szCs w:val="22"/>
        </w:rPr>
      </w:pPr>
      <w:r>
        <w:rPr>
          <w:rFonts w:ascii="Arial" w:eastAsia="Arial" w:hAnsi="Arial" w:cs="Arial"/>
          <w:sz w:val="22"/>
          <w:szCs w:val="22"/>
        </w:rPr>
        <w:t>Réglez la puissance de la flamme en tournant le bouton sur la position MAX/MIN.</w:t>
      </w:r>
    </w:p>
    <w:p w14:paraId="78EB13F7" w14:textId="4A2640FB" w:rsidR="00A84EEE" w:rsidRPr="001069DC" w:rsidRDefault="00A6602A" w:rsidP="004B75C6">
      <w:pPr>
        <w:numPr>
          <w:ilvl w:val="0"/>
          <w:numId w:val="55"/>
        </w:numPr>
        <w:jc w:val="left"/>
        <w:rPr>
          <w:rFonts w:ascii="Arial" w:eastAsia="Arial" w:hAnsi="Arial" w:cs="Arial"/>
          <w:sz w:val="22"/>
          <w:szCs w:val="22"/>
          <w:lang w:val="nl-NL"/>
        </w:rPr>
      </w:pPr>
      <w:r w:rsidRPr="006E4A8A">
        <w:rPr>
          <w:rFonts w:ascii="Arial" w:eastAsia="Arial" w:hAnsi="Arial" w:cs="Arial"/>
          <w:sz w:val="22"/>
          <w:szCs w:val="22"/>
          <w:lang w:val="nl-NL"/>
        </w:rPr>
        <w:t>Si le brûleur ne s'allume pas, éteignez le bouton de commande et attendez 5 minutes avant de tenter de rallumer le brûleur. Si vous ne parvenez pas à allumer le brûleur à l'aide de l' allumeur piézo, vous pouvez essayer d'allumer le brûleur avec une longue allumette ou un briquet.</w:t>
      </w:r>
    </w:p>
    <w:p w14:paraId="6D69DA39" w14:textId="77777777" w:rsidR="00A84EEE" w:rsidRPr="006E4A8A" w:rsidRDefault="00A84EEE">
      <w:pPr>
        <w:widowControl/>
        <w:jc w:val="left"/>
        <w:rPr>
          <w:rFonts w:ascii="Arial" w:eastAsia="Arial" w:hAnsi="Arial" w:cs="Arial"/>
          <w:b/>
          <w:sz w:val="22"/>
          <w:szCs w:val="22"/>
          <w:lang w:val="nl-NL"/>
        </w:rPr>
      </w:pPr>
    </w:p>
    <w:p w14:paraId="10E5A157" w14:textId="690D1F2E" w:rsidR="00A84EEE" w:rsidRDefault="001069DC" w:rsidP="001069DC">
      <w:pPr>
        <w:pStyle w:val="Heading3"/>
      </w:pPr>
      <w:r>
        <w:t>VÉRIFICATION DE LA FLAMME</w:t>
      </w:r>
    </w:p>
    <w:p w14:paraId="546B37FB" w14:textId="77777777" w:rsidR="00A84EEE" w:rsidRDefault="00A84EEE">
      <w:pPr>
        <w:jc w:val="left"/>
        <w:rPr>
          <w:rFonts w:ascii="Arial" w:eastAsia="Arial" w:hAnsi="Arial" w:cs="Arial"/>
          <w:b/>
          <w:sz w:val="24"/>
          <w:szCs w:val="24"/>
        </w:rPr>
      </w:pPr>
    </w:p>
    <w:p w14:paraId="3BC59E83" w14:textId="3EFBB92D" w:rsidR="00A84EEE" w:rsidRDefault="00A6602A" w:rsidP="001069DC">
      <w:pPr>
        <w:jc w:val="left"/>
        <w:rPr>
          <w:rFonts w:ascii="Arial" w:eastAsia="Arial" w:hAnsi="Arial" w:cs="Arial"/>
          <w:sz w:val="22"/>
          <w:szCs w:val="22"/>
        </w:rPr>
      </w:pPr>
      <w:r>
        <w:rPr>
          <w:rFonts w:ascii="Arial" w:eastAsia="Arial" w:hAnsi="Arial" w:cs="Arial"/>
          <w:sz w:val="22"/>
          <w:szCs w:val="22"/>
        </w:rPr>
        <w:t>Vérifiez toujours la flamme lorsque vous allumez le gril. Les brûleurs ont été optimisés en usine, mais les petits trous qui y sont présents attirent les insectes qui viennent nicher et former des toiles sur les brûleurs. Lorsque les brûleurs brûlent correctement, seule la pointe de la flamme est parfois jaune et la couleur de la flamme passe du bleu clair au bleu foncé de haut en bas.</w:t>
      </w:r>
    </w:p>
    <w:p w14:paraId="2A15B1F8" w14:textId="77777777" w:rsidR="001069DC" w:rsidRPr="001069DC" w:rsidRDefault="001069DC" w:rsidP="001069DC">
      <w:pPr>
        <w:jc w:val="left"/>
        <w:rPr>
          <w:rFonts w:ascii="Arial" w:eastAsia="Arial" w:hAnsi="Arial" w:cs="Arial"/>
          <w:sz w:val="22"/>
          <w:szCs w:val="22"/>
        </w:rPr>
      </w:pPr>
    </w:p>
    <w:p w14:paraId="275ED511" w14:textId="092A834C" w:rsidR="00A84EEE" w:rsidRDefault="001069DC" w:rsidP="001069DC">
      <w:pPr>
        <w:pStyle w:val="Heading3"/>
      </w:pPr>
      <w:r>
        <w:t>ENTRETIEN</w:t>
      </w:r>
    </w:p>
    <w:p w14:paraId="7C20BFF8" w14:textId="77777777" w:rsidR="00A84EEE" w:rsidRDefault="00A84EEE">
      <w:pPr>
        <w:widowControl/>
        <w:jc w:val="left"/>
        <w:rPr>
          <w:rFonts w:ascii="Arial" w:eastAsia="Arial" w:hAnsi="Arial" w:cs="Arial"/>
          <w:b/>
          <w:sz w:val="24"/>
          <w:szCs w:val="24"/>
        </w:rPr>
      </w:pPr>
    </w:p>
    <w:p w14:paraId="0F718249" w14:textId="77777777" w:rsidR="00A84EEE" w:rsidRDefault="00A6602A">
      <w:pPr>
        <w:widowControl/>
        <w:jc w:val="left"/>
        <w:rPr>
          <w:rFonts w:ascii="Arial" w:eastAsia="Arial" w:hAnsi="Arial" w:cs="Arial"/>
          <w:b/>
          <w:sz w:val="24"/>
          <w:szCs w:val="24"/>
        </w:rPr>
      </w:pPr>
      <w:r>
        <w:rPr>
          <w:rFonts w:ascii="Arial" w:eastAsia="Arial" w:hAnsi="Arial" w:cs="Arial"/>
          <w:b/>
          <w:sz w:val="24"/>
          <w:szCs w:val="24"/>
        </w:rPr>
        <w:t>Prévenir la rouille</w:t>
      </w:r>
    </w:p>
    <w:p w14:paraId="109FE14C" w14:textId="77777777" w:rsidR="00A84EEE" w:rsidRDefault="00A84EEE">
      <w:pPr>
        <w:widowControl/>
        <w:jc w:val="left"/>
        <w:rPr>
          <w:rFonts w:ascii="Arial" w:eastAsia="Arial" w:hAnsi="Arial" w:cs="Arial"/>
          <w:sz w:val="22"/>
          <w:szCs w:val="22"/>
        </w:rPr>
      </w:pPr>
    </w:p>
    <w:p w14:paraId="6092CB9E" w14:textId="77777777" w:rsidR="00A84EEE" w:rsidRDefault="00A6602A">
      <w:pPr>
        <w:widowControl/>
        <w:jc w:val="left"/>
        <w:rPr>
          <w:rFonts w:ascii="Arial" w:eastAsia="Arial" w:hAnsi="Arial" w:cs="Arial"/>
          <w:sz w:val="22"/>
          <w:szCs w:val="22"/>
        </w:rPr>
      </w:pPr>
      <w:r>
        <w:rPr>
          <w:rFonts w:ascii="Arial" w:eastAsia="Arial" w:hAnsi="Arial" w:cs="Arial"/>
          <w:sz w:val="22"/>
          <w:szCs w:val="22"/>
        </w:rPr>
        <w:t>La rouille est un processus chimique dans lequel le fer s'oxyde et commence à écailler le métal. Cela est dû à l’eau qui pénètre dans le métal ou entre fréquemment en contact avec le métal au fil du temps. Étant donné qu’il s’agit d’un appareil d’extérieur en acier, il faut s’attendre de temps en temps à une certaine rouille en surface. Garder votre gril sous abri, propre et sec, contribue grandement à prévenir l’apparition de la rouille. Voici quelques conseils:</w:t>
      </w:r>
    </w:p>
    <w:p w14:paraId="7A9A5046" w14:textId="77777777" w:rsidR="00A84EEE" w:rsidRDefault="00A84EEE">
      <w:pPr>
        <w:widowControl/>
        <w:ind w:left="360"/>
        <w:jc w:val="left"/>
        <w:rPr>
          <w:rFonts w:ascii="Arial" w:eastAsia="Arial" w:hAnsi="Arial" w:cs="Arial"/>
          <w:sz w:val="22"/>
          <w:szCs w:val="22"/>
        </w:rPr>
      </w:pPr>
    </w:p>
    <w:p w14:paraId="0D069281" w14:textId="77777777" w:rsidR="00A84EEE" w:rsidRDefault="00A6602A" w:rsidP="004B75C6">
      <w:pPr>
        <w:widowControl/>
        <w:numPr>
          <w:ilvl w:val="0"/>
          <w:numId w:val="19"/>
        </w:numPr>
        <w:jc w:val="left"/>
        <w:rPr>
          <w:rFonts w:ascii="Arial" w:eastAsia="Arial" w:hAnsi="Arial" w:cs="Arial"/>
          <w:sz w:val="20"/>
          <w:szCs w:val="20"/>
        </w:rPr>
      </w:pPr>
      <w:r>
        <w:rPr>
          <w:rFonts w:ascii="Arial" w:eastAsia="Arial" w:hAnsi="Arial" w:cs="Arial"/>
          <w:sz w:val="22"/>
          <w:szCs w:val="22"/>
        </w:rPr>
        <w:t>Assurez-vous que les surfaces de cuisson (y compris le dompteur de flammes) restent propres et sèches après la cuisson, en particulier après une cuisson avec des marinades. La surface de cuisson doit être frottée avec de l'huile après utilisation.</w:t>
      </w:r>
    </w:p>
    <w:p w14:paraId="502F291E" w14:textId="77777777" w:rsidR="00A84EEE" w:rsidRDefault="00A6602A" w:rsidP="004B75C6">
      <w:pPr>
        <w:widowControl/>
        <w:numPr>
          <w:ilvl w:val="0"/>
          <w:numId w:val="19"/>
        </w:numPr>
        <w:jc w:val="left"/>
        <w:rPr>
          <w:rFonts w:ascii="Arial" w:eastAsia="Arial" w:hAnsi="Arial" w:cs="Arial"/>
          <w:sz w:val="20"/>
          <w:szCs w:val="20"/>
        </w:rPr>
      </w:pPr>
      <w:r>
        <w:rPr>
          <w:rFonts w:ascii="Arial" w:eastAsia="Arial" w:hAnsi="Arial" w:cs="Arial"/>
          <w:sz w:val="22"/>
          <w:szCs w:val="22"/>
        </w:rPr>
        <w:t>Ne laissez pas le gril dehors sous la pluie.</w:t>
      </w:r>
    </w:p>
    <w:p w14:paraId="3C493DF6" w14:textId="77777777" w:rsidR="00A84EEE" w:rsidRDefault="00A6602A" w:rsidP="004B75C6">
      <w:pPr>
        <w:widowControl/>
        <w:numPr>
          <w:ilvl w:val="0"/>
          <w:numId w:val="19"/>
        </w:numPr>
        <w:jc w:val="left"/>
        <w:rPr>
          <w:rFonts w:ascii="Arial" w:eastAsia="Arial" w:hAnsi="Arial" w:cs="Arial"/>
          <w:sz w:val="20"/>
          <w:szCs w:val="20"/>
        </w:rPr>
      </w:pPr>
      <w:r>
        <w:rPr>
          <w:rFonts w:ascii="Arial" w:eastAsia="Arial" w:hAnsi="Arial" w:cs="Arial"/>
          <w:sz w:val="22"/>
          <w:szCs w:val="22"/>
        </w:rPr>
        <w:t>Ne rangez pas le gril lorsqu'il est mouillé. Séchez d’abord soigneusement.</w:t>
      </w:r>
    </w:p>
    <w:p w14:paraId="60DAECF1" w14:textId="77777777" w:rsidR="00A84EEE" w:rsidRDefault="00A6602A" w:rsidP="004B75C6">
      <w:pPr>
        <w:widowControl/>
        <w:numPr>
          <w:ilvl w:val="0"/>
          <w:numId w:val="19"/>
        </w:numPr>
        <w:jc w:val="left"/>
        <w:rPr>
          <w:rFonts w:ascii="Arial" w:eastAsia="Arial" w:hAnsi="Arial" w:cs="Arial"/>
          <w:sz w:val="20"/>
          <w:szCs w:val="20"/>
        </w:rPr>
      </w:pPr>
      <w:r>
        <w:rPr>
          <w:rFonts w:ascii="Arial" w:eastAsia="Arial" w:hAnsi="Arial" w:cs="Arial"/>
          <w:sz w:val="22"/>
          <w:szCs w:val="22"/>
        </w:rPr>
        <w:t>Été comme hiver, retirez périodiquement le couvercle pour permettre au gril de s'aérer et d'éliminer toute condensation accumulée.</w:t>
      </w:r>
    </w:p>
    <w:p w14:paraId="49C0CCF1" w14:textId="77777777" w:rsidR="00A84EEE" w:rsidRDefault="00A6602A" w:rsidP="004B75C6">
      <w:pPr>
        <w:widowControl/>
        <w:numPr>
          <w:ilvl w:val="0"/>
          <w:numId w:val="19"/>
        </w:numPr>
        <w:jc w:val="left"/>
        <w:rPr>
          <w:rFonts w:ascii="Arial" w:eastAsia="Arial" w:hAnsi="Arial" w:cs="Arial"/>
          <w:sz w:val="20"/>
          <w:szCs w:val="20"/>
        </w:rPr>
      </w:pPr>
      <w:r>
        <w:rPr>
          <w:rFonts w:ascii="Arial" w:eastAsia="Arial" w:hAnsi="Arial" w:cs="Arial"/>
          <w:sz w:val="22"/>
          <w:szCs w:val="22"/>
        </w:rPr>
        <w:t>La légère rouille superficielle peut être facilement éliminée avec un chiffon imbibé de vinaigre blanc ou à l’aide d’un produit antirouille commercial. Séchez la zone affectée et appliquez une couche de liquide antirouille, disponible dans la plupart des magasins automobiles.</w:t>
      </w:r>
    </w:p>
    <w:p w14:paraId="048308E7" w14:textId="77777777" w:rsidR="00A84EEE" w:rsidRDefault="00A6602A" w:rsidP="004B75C6">
      <w:pPr>
        <w:widowControl/>
        <w:numPr>
          <w:ilvl w:val="0"/>
          <w:numId w:val="19"/>
        </w:numPr>
        <w:jc w:val="left"/>
        <w:rPr>
          <w:rFonts w:ascii="Arial" w:eastAsia="Arial" w:hAnsi="Arial" w:cs="Arial"/>
          <w:sz w:val="20"/>
          <w:szCs w:val="20"/>
        </w:rPr>
      </w:pPr>
      <w:r>
        <w:rPr>
          <w:rFonts w:ascii="Arial" w:eastAsia="Arial" w:hAnsi="Arial" w:cs="Arial"/>
          <w:sz w:val="22"/>
          <w:szCs w:val="22"/>
        </w:rPr>
        <w:t>L'émail écaillé peut être traité avec de la peinture de retouche pour recouvrir la surface métallique nue.</w:t>
      </w:r>
    </w:p>
    <w:p w14:paraId="4329B1B2" w14:textId="77777777" w:rsidR="00A84EEE" w:rsidRDefault="00A84EEE">
      <w:pPr>
        <w:widowControl/>
        <w:jc w:val="left"/>
        <w:rPr>
          <w:rFonts w:ascii="Arial" w:eastAsia="Arial" w:hAnsi="Arial" w:cs="Arial"/>
          <w:b/>
          <w:sz w:val="22"/>
          <w:szCs w:val="22"/>
        </w:rPr>
      </w:pPr>
    </w:p>
    <w:p w14:paraId="3192E02B" w14:textId="0194CB46" w:rsidR="00A84EEE" w:rsidRDefault="001069DC" w:rsidP="001069DC">
      <w:pPr>
        <w:pStyle w:val="Heading3"/>
      </w:pPr>
      <w:r>
        <w:t>NETTOYAGE</w:t>
      </w:r>
    </w:p>
    <w:p w14:paraId="6AAE97AD" w14:textId="77777777" w:rsidR="00A84EEE" w:rsidRDefault="00A84EEE">
      <w:pPr>
        <w:widowControl/>
        <w:jc w:val="left"/>
        <w:rPr>
          <w:rFonts w:ascii="Arial" w:eastAsia="Arial" w:hAnsi="Arial" w:cs="Arial"/>
          <w:b/>
          <w:sz w:val="24"/>
          <w:szCs w:val="24"/>
        </w:rPr>
      </w:pPr>
    </w:p>
    <w:p w14:paraId="46FDC1AE" w14:textId="77777777" w:rsidR="00A84EEE" w:rsidRDefault="00A6602A">
      <w:pPr>
        <w:jc w:val="left"/>
        <w:rPr>
          <w:rFonts w:ascii="Arial" w:eastAsia="Arial" w:hAnsi="Arial" w:cs="Arial"/>
          <w:b/>
          <w:sz w:val="22"/>
          <w:szCs w:val="22"/>
        </w:rPr>
      </w:pPr>
      <w:r>
        <w:rPr>
          <w:rFonts w:ascii="Arial" w:eastAsia="Arial" w:hAnsi="Arial" w:cs="Arial"/>
          <w:b/>
          <w:sz w:val="22"/>
          <w:szCs w:val="22"/>
        </w:rPr>
        <w:t>Ne lavez aucune partie du gril au lave-vaisselle !</w:t>
      </w:r>
    </w:p>
    <w:p w14:paraId="0FFC1764" w14:textId="77777777" w:rsidR="00A84EEE" w:rsidRDefault="00A84EEE">
      <w:pPr>
        <w:jc w:val="left"/>
        <w:rPr>
          <w:rFonts w:ascii="Arial" w:eastAsia="Arial" w:hAnsi="Arial" w:cs="Arial"/>
          <w:b/>
          <w:sz w:val="24"/>
          <w:szCs w:val="24"/>
        </w:rPr>
      </w:pPr>
    </w:p>
    <w:p w14:paraId="551A0F60" w14:textId="77777777" w:rsidR="00A84EEE" w:rsidRDefault="00A6602A" w:rsidP="004B75C6">
      <w:pPr>
        <w:widowControl/>
        <w:numPr>
          <w:ilvl w:val="0"/>
          <w:numId w:val="22"/>
        </w:numPr>
        <w:jc w:val="left"/>
        <w:rPr>
          <w:rFonts w:ascii="Arial" w:eastAsia="Arial" w:hAnsi="Arial" w:cs="Arial"/>
          <w:b/>
          <w:sz w:val="24"/>
          <w:szCs w:val="24"/>
        </w:rPr>
      </w:pPr>
      <w:r>
        <w:rPr>
          <w:rFonts w:ascii="Arial" w:eastAsia="Arial" w:hAnsi="Arial" w:cs="Arial"/>
          <w:b/>
          <w:sz w:val="24"/>
          <w:szCs w:val="24"/>
        </w:rPr>
        <w:t>Grilles de cuisson</w:t>
      </w:r>
    </w:p>
    <w:p w14:paraId="63CCAA9E" w14:textId="77777777" w:rsidR="00A84EEE" w:rsidRDefault="00A84EEE">
      <w:pPr>
        <w:widowControl/>
        <w:jc w:val="left"/>
        <w:rPr>
          <w:rFonts w:ascii="Arial" w:eastAsia="Arial" w:hAnsi="Arial" w:cs="Arial"/>
          <w:b/>
          <w:sz w:val="24"/>
          <w:szCs w:val="24"/>
        </w:rPr>
      </w:pPr>
    </w:p>
    <w:p w14:paraId="3DBA59F2" w14:textId="77777777" w:rsidR="00A84EEE" w:rsidRDefault="00A6602A">
      <w:pPr>
        <w:jc w:val="left"/>
        <w:rPr>
          <w:rFonts w:ascii="Arial" w:eastAsia="Arial" w:hAnsi="Arial" w:cs="Arial"/>
          <w:b/>
          <w:sz w:val="22"/>
          <w:szCs w:val="22"/>
        </w:rPr>
      </w:pPr>
      <w:r>
        <w:rPr>
          <w:rFonts w:ascii="Arial" w:eastAsia="Arial" w:hAnsi="Arial" w:cs="Arial"/>
          <w:b/>
          <w:sz w:val="22"/>
          <w:szCs w:val="22"/>
        </w:rPr>
        <w:t>N'utilisez pas de brosse en acier destinée au soudage pour nettoyer le gril, car cela pourrait endommager les surfaces du gril. La garantie ne couvre pas les dommages causés par une brosse en acier.</w:t>
      </w:r>
    </w:p>
    <w:p w14:paraId="31197DFE" w14:textId="77777777" w:rsidR="00A84EEE" w:rsidRDefault="00A84EEE">
      <w:pPr>
        <w:jc w:val="left"/>
        <w:rPr>
          <w:rFonts w:ascii="Arial" w:eastAsia="Arial" w:hAnsi="Arial" w:cs="Arial"/>
          <w:b/>
          <w:sz w:val="22"/>
          <w:szCs w:val="22"/>
        </w:rPr>
      </w:pPr>
    </w:p>
    <w:p w14:paraId="3A035463" w14:textId="77777777" w:rsidR="00A84EEE" w:rsidRDefault="00A6602A">
      <w:pPr>
        <w:jc w:val="left"/>
        <w:rPr>
          <w:rFonts w:ascii="Arial" w:eastAsia="Arial" w:hAnsi="Arial" w:cs="Arial"/>
          <w:sz w:val="22"/>
          <w:szCs w:val="22"/>
        </w:rPr>
      </w:pPr>
      <w:r>
        <w:rPr>
          <w:rFonts w:ascii="Arial" w:eastAsia="Arial" w:hAnsi="Arial" w:cs="Arial"/>
          <w:sz w:val="22"/>
          <w:szCs w:val="22"/>
        </w:rPr>
        <w:t>Si des aliments ou de la marinade sont collés sur le gril ou la grille, procédez comme suit:</w:t>
      </w:r>
    </w:p>
    <w:p w14:paraId="2CC92F03" w14:textId="77777777" w:rsidR="00A84EEE" w:rsidRDefault="00A6602A" w:rsidP="004B75C6">
      <w:pPr>
        <w:numPr>
          <w:ilvl w:val="0"/>
          <w:numId w:val="72"/>
        </w:numPr>
        <w:jc w:val="left"/>
        <w:rPr>
          <w:rFonts w:ascii="Arial" w:eastAsia="Arial" w:hAnsi="Arial" w:cs="Arial"/>
          <w:sz w:val="22"/>
          <w:szCs w:val="22"/>
        </w:rPr>
      </w:pPr>
      <w:r>
        <w:rPr>
          <w:rFonts w:ascii="Arial" w:eastAsia="Arial" w:hAnsi="Arial" w:cs="Arial"/>
          <w:sz w:val="22"/>
          <w:szCs w:val="22"/>
        </w:rPr>
        <w:t>Vérifiez que le gril est éteint.</w:t>
      </w:r>
    </w:p>
    <w:p w14:paraId="3D1D3FC9" w14:textId="77777777" w:rsidR="00A84EEE" w:rsidRDefault="00A6602A" w:rsidP="004B75C6">
      <w:pPr>
        <w:numPr>
          <w:ilvl w:val="0"/>
          <w:numId w:val="72"/>
        </w:numPr>
        <w:jc w:val="left"/>
        <w:rPr>
          <w:rFonts w:ascii="Arial" w:eastAsia="Arial" w:hAnsi="Arial" w:cs="Arial"/>
          <w:sz w:val="22"/>
          <w:szCs w:val="22"/>
        </w:rPr>
      </w:pPr>
      <w:r>
        <w:rPr>
          <w:rFonts w:ascii="Arial" w:eastAsia="Arial" w:hAnsi="Arial" w:cs="Arial"/>
          <w:sz w:val="22"/>
          <w:szCs w:val="22"/>
        </w:rPr>
        <w:t xml:space="preserve">Enlever les aliments et la graisse des surfaces en utilisant, pour exemple, des serviettes en papier. </w:t>
      </w:r>
    </w:p>
    <w:p w14:paraId="2624D69E" w14:textId="77777777" w:rsidR="00A84EEE" w:rsidRDefault="00A6602A" w:rsidP="004B75C6">
      <w:pPr>
        <w:numPr>
          <w:ilvl w:val="0"/>
          <w:numId w:val="72"/>
        </w:numPr>
        <w:jc w:val="left"/>
        <w:rPr>
          <w:rFonts w:ascii="Arial" w:eastAsia="Arial" w:hAnsi="Arial" w:cs="Arial"/>
          <w:sz w:val="22"/>
          <w:szCs w:val="22"/>
        </w:rPr>
      </w:pPr>
      <w:r>
        <w:rPr>
          <w:rFonts w:ascii="Arial" w:eastAsia="Arial" w:hAnsi="Arial" w:cs="Arial"/>
          <w:sz w:val="22"/>
          <w:szCs w:val="22"/>
        </w:rPr>
        <w:t>Allumez le gril comme indiqué et réglez les brûleurs sur « MAX ».</w:t>
      </w:r>
    </w:p>
    <w:p w14:paraId="6E4A21A5" w14:textId="77777777" w:rsidR="00A84EEE" w:rsidRDefault="00A6602A" w:rsidP="004B75C6">
      <w:pPr>
        <w:numPr>
          <w:ilvl w:val="0"/>
          <w:numId w:val="72"/>
        </w:numPr>
        <w:jc w:val="left"/>
        <w:rPr>
          <w:rFonts w:ascii="Arial" w:eastAsia="Arial" w:hAnsi="Arial" w:cs="Arial"/>
          <w:sz w:val="22"/>
          <w:szCs w:val="22"/>
        </w:rPr>
      </w:pPr>
      <w:r>
        <w:rPr>
          <w:rFonts w:ascii="Arial" w:eastAsia="Arial" w:hAnsi="Arial" w:cs="Arial"/>
          <w:sz w:val="22"/>
          <w:szCs w:val="22"/>
        </w:rPr>
        <w:t>Fermez le capot et laissez le gril chauffer pendant 5 à 10 minutes.</w:t>
      </w:r>
    </w:p>
    <w:p w14:paraId="2CF9A443" w14:textId="77777777" w:rsidR="00A84EEE" w:rsidRDefault="00A6602A" w:rsidP="004B75C6">
      <w:pPr>
        <w:numPr>
          <w:ilvl w:val="0"/>
          <w:numId w:val="72"/>
        </w:numPr>
        <w:jc w:val="left"/>
        <w:rPr>
          <w:rFonts w:ascii="Arial" w:eastAsia="Arial" w:hAnsi="Arial" w:cs="Arial"/>
          <w:sz w:val="22"/>
          <w:szCs w:val="22"/>
        </w:rPr>
      </w:pPr>
      <w:r>
        <w:rPr>
          <w:rFonts w:ascii="Arial" w:eastAsia="Arial" w:hAnsi="Arial" w:cs="Arial"/>
          <w:sz w:val="22"/>
          <w:szCs w:val="22"/>
        </w:rPr>
        <w:t>Éteignez le gril et ouvrez le capuchon, laissez le gril est frais en bas pendant 10 minutes.</w:t>
      </w:r>
    </w:p>
    <w:p w14:paraId="001F78C8" w14:textId="77777777" w:rsidR="00A84EEE" w:rsidRDefault="00A6602A" w:rsidP="004B75C6">
      <w:pPr>
        <w:numPr>
          <w:ilvl w:val="0"/>
          <w:numId w:val="72"/>
        </w:numPr>
        <w:jc w:val="left"/>
        <w:rPr>
          <w:rFonts w:ascii="Arial" w:eastAsia="Arial" w:hAnsi="Arial" w:cs="Arial"/>
          <w:sz w:val="22"/>
          <w:szCs w:val="22"/>
        </w:rPr>
      </w:pPr>
      <w:r>
        <w:rPr>
          <w:rFonts w:ascii="Arial" w:eastAsia="Arial" w:hAnsi="Arial" w:cs="Arial"/>
          <w:sz w:val="22"/>
          <w:szCs w:val="22"/>
        </w:rPr>
        <w:t>Brossez les aliments brûlés et la saleté avec une brosse de nettoyage destinée aux grils.</w:t>
      </w:r>
    </w:p>
    <w:p w14:paraId="52694D59" w14:textId="77777777" w:rsidR="00A84EEE" w:rsidRDefault="00A6602A" w:rsidP="004B75C6">
      <w:pPr>
        <w:numPr>
          <w:ilvl w:val="0"/>
          <w:numId w:val="72"/>
        </w:numPr>
        <w:jc w:val="left"/>
        <w:rPr>
          <w:rFonts w:ascii="Arial" w:eastAsia="Arial" w:hAnsi="Arial" w:cs="Arial"/>
          <w:sz w:val="22"/>
          <w:szCs w:val="22"/>
        </w:rPr>
      </w:pPr>
      <w:r>
        <w:rPr>
          <w:rFonts w:ascii="Arial" w:eastAsia="Arial" w:hAnsi="Arial" w:cs="Arial"/>
          <w:sz w:val="22"/>
          <w:szCs w:val="22"/>
        </w:rPr>
        <w:t>Graissez les grilles nettoyées avec de l'huile de cuisson en utilisant par exemple du papier absorbant ou un pinceau de cuisine.</w:t>
      </w:r>
    </w:p>
    <w:p w14:paraId="2CC92E1F" w14:textId="77777777" w:rsidR="00A84EEE" w:rsidRDefault="00A84EEE">
      <w:pPr>
        <w:jc w:val="left"/>
        <w:rPr>
          <w:rFonts w:ascii="Arial" w:eastAsia="Arial" w:hAnsi="Arial" w:cs="Arial"/>
          <w:sz w:val="22"/>
          <w:szCs w:val="22"/>
        </w:rPr>
      </w:pPr>
    </w:p>
    <w:p w14:paraId="3CFB1482" w14:textId="77777777" w:rsidR="00A84EEE" w:rsidRDefault="00A6602A">
      <w:pPr>
        <w:jc w:val="left"/>
        <w:rPr>
          <w:rFonts w:ascii="Arial" w:eastAsia="Arial" w:hAnsi="Arial" w:cs="Arial"/>
          <w:b/>
          <w:sz w:val="24"/>
          <w:szCs w:val="24"/>
        </w:rPr>
      </w:pPr>
      <w:r>
        <w:rPr>
          <w:rFonts w:ascii="Arial" w:eastAsia="Arial" w:hAnsi="Arial" w:cs="Arial"/>
          <w:b/>
          <w:sz w:val="24"/>
          <w:szCs w:val="24"/>
        </w:rPr>
        <w:t xml:space="preserve">    b. Bac à graisse et tasse</w:t>
      </w:r>
    </w:p>
    <w:p w14:paraId="074E9061" w14:textId="77777777" w:rsidR="00A84EEE" w:rsidRDefault="00A84EEE">
      <w:pPr>
        <w:jc w:val="left"/>
        <w:rPr>
          <w:rFonts w:ascii="Arial" w:eastAsia="Arial" w:hAnsi="Arial" w:cs="Arial"/>
          <w:b/>
          <w:sz w:val="24"/>
          <w:szCs w:val="24"/>
        </w:rPr>
      </w:pPr>
    </w:p>
    <w:p w14:paraId="6C0581D9" w14:textId="77777777" w:rsidR="00A84EEE" w:rsidRPr="006E4A8A" w:rsidRDefault="00A6602A">
      <w:pPr>
        <w:jc w:val="left"/>
        <w:rPr>
          <w:rFonts w:ascii="Arial" w:eastAsia="Arial" w:hAnsi="Arial" w:cs="Arial"/>
          <w:b/>
          <w:sz w:val="22"/>
          <w:szCs w:val="22"/>
          <w:lang w:val="nl-NL"/>
        </w:rPr>
      </w:pPr>
      <w:r>
        <w:rPr>
          <w:rFonts w:ascii="Arial" w:eastAsia="Arial" w:hAnsi="Arial" w:cs="Arial"/>
          <w:b/>
          <w:sz w:val="22"/>
          <w:szCs w:val="22"/>
        </w:rPr>
        <w:t xml:space="preserve">Vous pouvez faciliter le nettoyage en plaçant du papier d'aluminium sur le dessus du bac à graisse pour recueillir les éventuels résidus nourriture et graisse supplémentaires. Lors du nettoyage du plateau, il vous suffit de retirer le film sale. Un bac à graisse sale est la cause la plus fréquente des incendies de graisse. Si vous voyez des morceaux de nourriture ou de marinade sur le bac à graisse ou la tasse, vous devez nettoyer le plateau ou la tasse immédiatement en suivant les instructions ci-dessous. </w:t>
      </w:r>
      <w:r w:rsidRPr="006E4A8A">
        <w:rPr>
          <w:rFonts w:ascii="Arial" w:eastAsia="Arial" w:hAnsi="Arial" w:cs="Arial"/>
          <w:b/>
          <w:sz w:val="22"/>
          <w:szCs w:val="22"/>
          <w:lang w:val="nl-NL"/>
        </w:rPr>
        <w:t>Le bac à graisse ne doit pas contenir de graisse.</w:t>
      </w:r>
    </w:p>
    <w:p w14:paraId="2A534CE8" w14:textId="77777777" w:rsidR="00A84EEE" w:rsidRPr="006E4A8A" w:rsidRDefault="00A84EEE">
      <w:pPr>
        <w:jc w:val="left"/>
        <w:rPr>
          <w:rFonts w:ascii="Arial" w:eastAsia="Arial" w:hAnsi="Arial" w:cs="Arial"/>
          <w:b/>
          <w:sz w:val="22"/>
          <w:szCs w:val="22"/>
          <w:lang w:val="nl-NL"/>
        </w:rPr>
      </w:pPr>
    </w:p>
    <w:p w14:paraId="58BA297C" w14:textId="77777777" w:rsidR="00A84EEE" w:rsidRDefault="00A6602A" w:rsidP="004B75C6">
      <w:pPr>
        <w:numPr>
          <w:ilvl w:val="0"/>
          <w:numId w:val="38"/>
        </w:numPr>
        <w:jc w:val="left"/>
        <w:rPr>
          <w:rFonts w:ascii="Arial" w:eastAsia="Arial" w:hAnsi="Arial" w:cs="Arial"/>
          <w:sz w:val="22"/>
          <w:szCs w:val="22"/>
        </w:rPr>
      </w:pPr>
      <w:r>
        <w:rPr>
          <w:rFonts w:ascii="Arial" w:eastAsia="Arial" w:hAnsi="Arial" w:cs="Arial"/>
          <w:sz w:val="22"/>
          <w:szCs w:val="22"/>
        </w:rPr>
        <w:t>Vérifiez que le gril est éteint.</w:t>
      </w:r>
    </w:p>
    <w:p w14:paraId="78D665A4" w14:textId="77777777" w:rsidR="00A84EEE" w:rsidRDefault="00A6602A" w:rsidP="004B75C6">
      <w:pPr>
        <w:numPr>
          <w:ilvl w:val="0"/>
          <w:numId w:val="38"/>
        </w:numPr>
        <w:jc w:val="left"/>
        <w:rPr>
          <w:rFonts w:ascii="Arial" w:eastAsia="Arial" w:hAnsi="Arial" w:cs="Arial"/>
          <w:sz w:val="22"/>
          <w:szCs w:val="22"/>
        </w:rPr>
      </w:pPr>
      <w:r>
        <w:rPr>
          <w:rFonts w:ascii="Arial" w:eastAsia="Arial" w:hAnsi="Arial" w:cs="Arial"/>
          <w:sz w:val="22"/>
          <w:szCs w:val="22"/>
        </w:rPr>
        <w:t>Retirez le bac à graisse ou la tasse du gril.</w:t>
      </w:r>
    </w:p>
    <w:p w14:paraId="54063E7C" w14:textId="77777777" w:rsidR="00A84EEE" w:rsidRDefault="00A6602A" w:rsidP="004B75C6">
      <w:pPr>
        <w:numPr>
          <w:ilvl w:val="0"/>
          <w:numId w:val="38"/>
        </w:numPr>
        <w:jc w:val="left"/>
        <w:rPr>
          <w:rFonts w:ascii="Arial" w:eastAsia="Arial" w:hAnsi="Arial" w:cs="Arial"/>
          <w:sz w:val="22"/>
          <w:szCs w:val="22"/>
        </w:rPr>
      </w:pPr>
      <w:r>
        <w:rPr>
          <w:rFonts w:ascii="Arial" w:eastAsia="Arial" w:hAnsi="Arial" w:cs="Arial"/>
          <w:sz w:val="22"/>
          <w:szCs w:val="22"/>
        </w:rPr>
        <w:t>Grattez les aliments détachés et la graisse à l'aide du grattoir, de la brosse de nettoyage du gril ou d'une spatule en plastique.</w:t>
      </w:r>
    </w:p>
    <w:p w14:paraId="0E980945" w14:textId="77777777" w:rsidR="00A84EEE" w:rsidRDefault="00A6602A" w:rsidP="004B75C6">
      <w:pPr>
        <w:numPr>
          <w:ilvl w:val="0"/>
          <w:numId w:val="38"/>
        </w:numPr>
        <w:jc w:val="left"/>
        <w:rPr>
          <w:rFonts w:ascii="Arial" w:eastAsia="Arial" w:hAnsi="Arial" w:cs="Arial"/>
          <w:sz w:val="22"/>
          <w:szCs w:val="22"/>
        </w:rPr>
      </w:pPr>
      <w:r>
        <w:rPr>
          <w:rFonts w:ascii="Arial" w:eastAsia="Arial" w:hAnsi="Arial" w:cs="Arial"/>
          <w:sz w:val="22"/>
          <w:szCs w:val="22"/>
        </w:rPr>
        <w:t>Lavez le bac à graisse ou la tasse avec du liquide vaisselle doux.</w:t>
      </w:r>
    </w:p>
    <w:p w14:paraId="79A856F5" w14:textId="77777777" w:rsidR="00A84EEE" w:rsidRDefault="00A6602A" w:rsidP="004B75C6">
      <w:pPr>
        <w:numPr>
          <w:ilvl w:val="0"/>
          <w:numId w:val="38"/>
        </w:numPr>
        <w:jc w:val="left"/>
        <w:rPr>
          <w:rFonts w:ascii="Arial" w:eastAsia="Arial" w:hAnsi="Arial" w:cs="Arial"/>
          <w:sz w:val="22"/>
          <w:szCs w:val="22"/>
        </w:rPr>
      </w:pPr>
      <w:r>
        <w:rPr>
          <w:rFonts w:ascii="Arial" w:eastAsia="Arial" w:hAnsi="Arial" w:cs="Arial"/>
          <w:sz w:val="22"/>
          <w:szCs w:val="22"/>
        </w:rPr>
        <w:lastRenderedPageBreak/>
        <w:t>Sécher la graisse plateau ou la tasse et remettez-la sur le gril.</w:t>
      </w:r>
    </w:p>
    <w:p w14:paraId="4A1CEC5D" w14:textId="77777777" w:rsidR="00A84EEE" w:rsidRDefault="00A84EEE">
      <w:pPr>
        <w:jc w:val="left"/>
        <w:rPr>
          <w:rFonts w:ascii="Arial" w:eastAsia="Arial" w:hAnsi="Arial" w:cs="Arial"/>
          <w:sz w:val="22"/>
          <w:szCs w:val="22"/>
        </w:rPr>
      </w:pPr>
    </w:p>
    <w:p w14:paraId="52A49343" w14:textId="6BE4EDF1" w:rsidR="00A84EEE" w:rsidRDefault="00A6602A">
      <w:pPr>
        <w:jc w:val="left"/>
        <w:rPr>
          <w:rFonts w:ascii="Arial" w:eastAsia="Arial" w:hAnsi="Arial" w:cs="Arial"/>
          <w:b/>
          <w:sz w:val="24"/>
          <w:szCs w:val="24"/>
        </w:rPr>
      </w:pPr>
      <w:r>
        <w:rPr>
          <w:rFonts w:ascii="Arial" w:eastAsia="Arial" w:hAnsi="Arial" w:cs="Arial"/>
          <w:b/>
          <w:sz w:val="24"/>
          <w:szCs w:val="24"/>
        </w:rPr>
        <w:t xml:space="preserve">    c. Brûleurs</w:t>
      </w:r>
    </w:p>
    <w:p w14:paraId="0EB24543" w14:textId="77777777" w:rsidR="00A84EEE" w:rsidRDefault="00A84EEE">
      <w:pPr>
        <w:jc w:val="left"/>
        <w:rPr>
          <w:rFonts w:ascii="Arial" w:eastAsia="Arial" w:hAnsi="Arial" w:cs="Arial"/>
          <w:b/>
          <w:sz w:val="24"/>
          <w:szCs w:val="24"/>
        </w:rPr>
      </w:pPr>
    </w:p>
    <w:p w14:paraId="6817DF99" w14:textId="77777777" w:rsidR="00A84EEE" w:rsidRDefault="00A6602A">
      <w:pPr>
        <w:jc w:val="left"/>
        <w:rPr>
          <w:rFonts w:ascii="Arial" w:eastAsia="Arial" w:hAnsi="Arial" w:cs="Arial"/>
          <w:b/>
          <w:sz w:val="22"/>
          <w:szCs w:val="22"/>
        </w:rPr>
      </w:pPr>
      <w:r>
        <w:rPr>
          <w:rFonts w:ascii="Arial" w:eastAsia="Arial" w:hAnsi="Arial" w:cs="Arial"/>
          <w:b/>
          <w:sz w:val="22"/>
          <w:szCs w:val="22"/>
        </w:rPr>
        <w:t>Les brûleurs du gril constituent l’élément le plus essentiel de la fonctionnalité et du chauffage du gril. C’est pourquoi vous devez vérifier régulièrement leur propreté et leur état. Vous devez retirer et vérifier les brûleurs au moins deux fois par an, en particulier lorsque le gril a été stocké pendant une longue période de temps. Les petits trous sur les brûleurs attirent les insectes et les araignées qui peuvent construire des nids. De telles obstructions font que la flamme brûle de manière inégale et impure. La flamme pourrait s'embraser à l'extérieur du tuyau de gaz, ce qui endommagerait gravement le gril.</w:t>
      </w:r>
    </w:p>
    <w:p w14:paraId="76E9DCA0" w14:textId="77777777" w:rsidR="00A84EEE" w:rsidRDefault="00A6602A">
      <w:pPr>
        <w:jc w:val="left"/>
        <w:rPr>
          <w:rFonts w:ascii="Arial" w:eastAsia="Arial" w:hAnsi="Arial" w:cs="Arial"/>
          <w:sz w:val="24"/>
          <w:szCs w:val="24"/>
        </w:rPr>
      </w:pPr>
      <w:r>
        <w:rPr>
          <w:rFonts w:ascii="Arial" w:eastAsia="Arial" w:hAnsi="Arial" w:cs="Arial"/>
          <w:sz w:val="24"/>
          <w:szCs w:val="24"/>
        </w:rPr>
        <w:t xml:space="preserve"> </w:t>
      </w:r>
    </w:p>
    <w:p w14:paraId="04C1E37C" w14:textId="77777777" w:rsidR="00A84EEE" w:rsidRDefault="00A6602A">
      <w:pPr>
        <w:jc w:val="left"/>
        <w:rPr>
          <w:rFonts w:ascii="Arial" w:eastAsia="Arial" w:hAnsi="Arial" w:cs="Arial"/>
          <w:b/>
          <w:sz w:val="22"/>
          <w:szCs w:val="22"/>
        </w:rPr>
      </w:pPr>
      <w:r>
        <w:rPr>
          <w:rFonts w:ascii="Arial" w:eastAsia="Arial" w:hAnsi="Arial" w:cs="Arial"/>
          <w:b/>
          <w:sz w:val="22"/>
          <w:szCs w:val="22"/>
        </w:rPr>
        <w:t>Nettoyez les brûleurs en suivant les instructions ci-dessous:</w:t>
      </w:r>
    </w:p>
    <w:p w14:paraId="1D40BB2E" w14:textId="77777777" w:rsidR="00A84EEE" w:rsidRDefault="00A84EEE">
      <w:pPr>
        <w:jc w:val="left"/>
        <w:rPr>
          <w:rFonts w:ascii="Arial" w:eastAsia="Arial" w:hAnsi="Arial" w:cs="Arial"/>
          <w:b/>
          <w:sz w:val="22"/>
          <w:szCs w:val="22"/>
        </w:rPr>
      </w:pPr>
    </w:p>
    <w:p w14:paraId="575990DA" w14:textId="77777777" w:rsidR="00A84EEE" w:rsidRDefault="00A6602A" w:rsidP="004B75C6">
      <w:pPr>
        <w:numPr>
          <w:ilvl w:val="0"/>
          <w:numId w:val="32"/>
        </w:numPr>
        <w:jc w:val="left"/>
        <w:rPr>
          <w:rFonts w:ascii="Arial" w:eastAsia="Arial" w:hAnsi="Arial" w:cs="Arial"/>
          <w:sz w:val="22"/>
          <w:szCs w:val="22"/>
        </w:rPr>
      </w:pPr>
      <w:r>
        <w:rPr>
          <w:rFonts w:ascii="Arial" w:eastAsia="Arial" w:hAnsi="Arial" w:cs="Arial"/>
          <w:sz w:val="22"/>
          <w:szCs w:val="22"/>
        </w:rPr>
        <w:t>Vérifiez que le gril est éteint.</w:t>
      </w:r>
    </w:p>
    <w:p w14:paraId="2216DD6E" w14:textId="77777777" w:rsidR="00A84EEE" w:rsidRDefault="00A6602A" w:rsidP="004B75C6">
      <w:pPr>
        <w:numPr>
          <w:ilvl w:val="0"/>
          <w:numId w:val="32"/>
        </w:numPr>
        <w:jc w:val="left"/>
        <w:rPr>
          <w:rFonts w:ascii="Arial" w:eastAsia="Arial" w:hAnsi="Arial" w:cs="Arial"/>
          <w:sz w:val="22"/>
          <w:szCs w:val="22"/>
        </w:rPr>
      </w:pPr>
      <w:r>
        <w:rPr>
          <w:rFonts w:ascii="Arial" w:eastAsia="Arial" w:hAnsi="Arial" w:cs="Arial"/>
          <w:sz w:val="22"/>
          <w:szCs w:val="22"/>
        </w:rPr>
        <w:t>Retirez les grilles du gril et les plaques distributrices de chaleur.</w:t>
      </w:r>
    </w:p>
    <w:p w14:paraId="62397D75" w14:textId="77777777" w:rsidR="00A84EEE" w:rsidRDefault="00A6602A" w:rsidP="004B75C6">
      <w:pPr>
        <w:numPr>
          <w:ilvl w:val="0"/>
          <w:numId w:val="32"/>
        </w:numPr>
        <w:jc w:val="left"/>
        <w:rPr>
          <w:rFonts w:ascii="Arial" w:eastAsia="Arial" w:hAnsi="Arial" w:cs="Arial"/>
          <w:sz w:val="22"/>
          <w:szCs w:val="22"/>
        </w:rPr>
      </w:pPr>
      <w:r w:rsidRPr="006E4A8A">
        <w:rPr>
          <w:rFonts w:ascii="Arial" w:eastAsia="Arial" w:hAnsi="Arial" w:cs="Arial"/>
          <w:sz w:val="22"/>
          <w:szCs w:val="22"/>
          <w:lang w:val="nl-NL"/>
        </w:rPr>
        <w:t xml:space="preserve">Retirez le brûleur de la boîte à feu en desserrant la vis de montage. </w:t>
      </w:r>
      <w:r>
        <w:rPr>
          <w:rFonts w:ascii="Arial" w:eastAsia="Arial" w:hAnsi="Arial" w:cs="Arial"/>
          <w:sz w:val="22"/>
          <w:szCs w:val="22"/>
        </w:rPr>
        <w:t>La vis est normalement située à l’arrière des brûleurs.</w:t>
      </w:r>
    </w:p>
    <w:p w14:paraId="528EC9B2" w14:textId="77777777" w:rsidR="00A84EEE" w:rsidRDefault="00A6602A" w:rsidP="004B75C6">
      <w:pPr>
        <w:numPr>
          <w:ilvl w:val="0"/>
          <w:numId w:val="32"/>
        </w:numPr>
        <w:jc w:val="left"/>
        <w:rPr>
          <w:rFonts w:ascii="Arial" w:eastAsia="Arial" w:hAnsi="Arial" w:cs="Arial"/>
          <w:sz w:val="22"/>
          <w:szCs w:val="22"/>
        </w:rPr>
      </w:pPr>
      <w:r>
        <w:rPr>
          <w:rFonts w:ascii="Arial" w:eastAsia="Arial" w:hAnsi="Arial" w:cs="Arial"/>
          <w:sz w:val="22"/>
          <w:szCs w:val="22"/>
        </w:rPr>
        <w:t>Sur certains modèles de gril, le retrait des brûleurs nécessite de retirer également les plaques arrière du le gril.</w:t>
      </w:r>
    </w:p>
    <w:p w14:paraId="4ADC837C" w14:textId="77777777" w:rsidR="00A84EEE" w:rsidRDefault="00A6602A" w:rsidP="004B75C6">
      <w:pPr>
        <w:numPr>
          <w:ilvl w:val="0"/>
          <w:numId w:val="32"/>
        </w:numPr>
        <w:jc w:val="left"/>
        <w:rPr>
          <w:rFonts w:ascii="Arial" w:eastAsia="Arial" w:hAnsi="Arial" w:cs="Arial"/>
          <w:sz w:val="22"/>
          <w:szCs w:val="22"/>
        </w:rPr>
      </w:pPr>
      <w:r>
        <w:rPr>
          <w:rFonts w:ascii="Arial" w:eastAsia="Arial" w:hAnsi="Arial" w:cs="Arial"/>
          <w:sz w:val="22"/>
          <w:szCs w:val="22"/>
        </w:rPr>
        <w:t>Certains modèles peuvent être nettoyés même lorsque les brûleurs sont en place. Le plus important une partie est de pouvoir accéder à tous les petits trous de gaz.</w:t>
      </w:r>
    </w:p>
    <w:p w14:paraId="08AD1360" w14:textId="77777777" w:rsidR="00A84EEE" w:rsidRDefault="00A6602A" w:rsidP="004B75C6">
      <w:pPr>
        <w:numPr>
          <w:ilvl w:val="0"/>
          <w:numId w:val="32"/>
        </w:numPr>
        <w:jc w:val="left"/>
        <w:rPr>
          <w:rFonts w:ascii="Arial" w:eastAsia="Arial" w:hAnsi="Arial" w:cs="Arial"/>
          <w:sz w:val="22"/>
          <w:szCs w:val="22"/>
        </w:rPr>
      </w:pPr>
      <w:r>
        <w:rPr>
          <w:rFonts w:ascii="Arial" w:eastAsia="Arial" w:hAnsi="Arial" w:cs="Arial"/>
          <w:sz w:val="22"/>
          <w:szCs w:val="22"/>
        </w:rPr>
        <w:t>Utilisez la brosse de nettoyage en laiton destinée aux grils pour nettoyer les surfaces des brûleurs.</w:t>
      </w:r>
    </w:p>
    <w:p w14:paraId="72CD0FDB" w14:textId="77777777" w:rsidR="00A84EEE" w:rsidRDefault="00A6602A" w:rsidP="004B75C6">
      <w:pPr>
        <w:numPr>
          <w:ilvl w:val="0"/>
          <w:numId w:val="32"/>
        </w:numPr>
        <w:jc w:val="left"/>
        <w:rPr>
          <w:rFonts w:ascii="Arial" w:eastAsia="Arial" w:hAnsi="Arial" w:cs="Arial"/>
          <w:sz w:val="22"/>
          <w:szCs w:val="22"/>
        </w:rPr>
      </w:pPr>
      <w:r>
        <w:rPr>
          <w:rFonts w:ascii="Arial" w:eastAsia="Arial" w:hAnsi="Arial" w:cs="Arial"/>
          <w:sz w:val="22"/>
          <w:szCs w:val="22"/>
        </w:rPr>
        <w:t>Assurez-vous que les trous du brûleur sont ouverts et propres. Vous pouvez utiliser un fil fin pour cela.</w:t>
      </w:r>
    </w:p>
    <w:p w14:paraId="3FE6376D" w14:textId="77777777" w:rsidR="00A84EEE" w:rsidRDefault="00A6602A" w:rsidP="004B75C6">
      <w:pPr>
        <w:numPr>
          <w:ilvl w:val="0"/>
          <w:numId w:val="32"/>
        </w:numPr>
        <w:jc w:val="left"/>
        <w:rPr>
          <w:rFonts w:ascii="Arial" w:eastAsia="Arial" w:hAnsi="Arial" w:cs="Arial"/>
          <w:sz w:val="22"/>
          <w:szCs w:val="22"/>
        </w:rPr>
      </w:pPr>
      <w:r>
        <w:rPr>
          <w:rFonts w:ascii="Arial" w:eastAsia="Arial" w:hAnsi="Arial" w:cs="Arial"/>
          <w:sz w:val="22"/>
          <w:szCs w:val="22"/>
        </w:rPr>
        <w:t>Si le brûleur est endommagé ou fortement corrodé, remplacez-le immédiatement.</w:t>
      </w:r>
    </w:p>
    <w:p w14:paraId="7DE9159A" w14:textId="77777777" w:rsidR="00A84EEE" w:rsidRDefault="00A6602A" w:rsidP="004B75C6">
      <w:pPr>
        <w:numPr>
          <w:ilvl w:val="0"/>
          <w:numId w:val="32"/>
        </w:numPr>
        <w:jc w:val="left"/>
        <w:rPr>
          <w:rFonts w:ascii="Arial" w:eastAsia="Arial" w:hAnsi="Arial" w:cs="Arial"/>
          <w:sz w:val="22"/>
          <w:szCs w:val="22"/>
        </w:rPr>
      </w:pPr>
      <w:r>
        <w:rPr>
          <w:rFonts w:ascii="Arial" w:eastAsia="Arial" w:hAnsi="Arial" w:cs="Arial"/>
          <w:sz w:val="22"/>
          <w:szCs w:val="22"/>
        </w:rPr>
        <w:t>En même temps, vérifiez que la buse de la valve est propre et intacte.</w:t>
      </w:r>
    </w:p>
    <w:p w14:paraId="71EEC04F" w14:textId="77777777" w:rsidR="00A84EEE" w:rsidRPr="006E4A8A" w:rsidRDefault="00A6602A" w:rsidP="004B75C6">
      <w:pPr>
        <w:numPr>
          <w:ilvl w:val="0"/>
          <w:numId w:val="32"/>
        </w:numPr>
        <w:jc w:val="left"/>
        <w:rPr>
          <w:rFonts w:ascii="Arial" w:eastAsia="Arial" w:hAnsi="Arial" w:cs="Arial"/>
          <w:sz w:val="22"/>
          <w:szCs w:val="22"/>
          <w:lang w:val="nl-NL"/>
        </w:rPr>
      </w:pPr>
      <w:r w:rsidRPr="006E4A8A">
        <w:rPr>
          <w:rFonts w:ascii="Arial" w:eastAsia="Arial" w:hAnsi="Arial" w:cs="Arial"/>
          <w:sz w:val="22"/>
          <w:szCs w:val="22"/>
          <w:lang w:val="nl-NL"/>
        </w:rPr>
        <w:t>Remettez les brûleurs nettoyés dans le gril.</w:t>
      </w:r>
    </w:p>
    <w:p w14:paraId="6F549134" w14:textId="77777777" w:rsidR="00A84EEE" w:rsidRPr="006E4A8A" w:rsidRDefault="00A84EEE">
      <w:pPr>
        <w:jc w:val="left"/>
        <w:rPr>
          <w:rFonts w:ascii="Arial" w:eastAsia="Arial" w:hAnsi="Arial" w:cs="Arial"/>
          <w:sz w:val="22"/>
          <w:szCs w:val="22"/>
          <w:lang w:val="nl-NL"/>
        </w:rPr>
      </w:pPr>
    </w:p>
    <w:p w14:paraId="1A53777F" w14:textId="77777777" w:rsidR="00A84EEE" w:rsidRPr="006E4A8A" w:rsidRDefault="00A6602A">
      <w:pPr>
        <w:jc w:val="left"/>
        <w:rPr>
          <w:rFonts w:ascii="Arial" w:eastAsia="Arial" w:hAnsi="Arial" w:cs="Arial"/>
          <w:b/>
          <w:sz w:val="24"/>
          <w:szCs w:val="24"/>
          <w:lang w:val="nl-NL"/>
        </w:rPr>
      </w:pPr>
      <w:r w:rsidRPr="006E4A8A">
        <w:rPr>
          <w:rFonts w:ascii="Arial" w:eastAsia="Arial" w:hAnsi="Arial" w:cs="Arial"/>
          <w:b/>
          <w:sz w:val="24"/>
          <w:szCs w:val="24"/>
          <w:lang w:val="nl-NL"/>
        </w:rPr>
        <w:t xml:space="preserve">   d. Dompteurs de flammes</w:t>
      </w:r>
    </w:p>
    <w:p w14:paraId="0F1C0381" w14:textId="77777777" w:rsidR="00A84EEE" w:rsidRPr="006E4A8A" w:rsidRDefault="00A84EEE">
      <w:pPr>
        <w:jc w:val="left"/>
        <w:rPr>
          <w:rFonts w:ascii="Arial" w:eastAsia="Arial" w:hAnsi="Arial" w:cs="Arial"/>
          <w:b/>
          <w:sz w:val="24"/>
          <w:szCs w:val="24"/>
          <w:lang w:val="nl-NL"/>
        </w:rPr>
      </w:pPr>
    </w:p>
    <w:p w14:paraId="40BF2077"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Les dompteurs de flammes répartissent la chaleur uniformément sur la surface de cuisson. La surface des dompteurs de flammes recueille également les restes de nourriture et la marinade. Des dompteurs de flammes sales diminuent l’efficacité du gril. Nettoyez les dompteurs de flammes en suivant les instructions ci-dessous:</w:t>
      </w:r>
    </w:p>
    <w:p w14:paraId="7F4D3C55" w14:textId="77777777" w:rsidR="00A84EEE" w:rsidRPr="006E4A8A" w:rsidRDefault="00A84EEE">
      <w:pPr>
        <w:jc w:val="left"/>
        <w:rPr>
          <w:rFonts w:ascii="Arial" w:eastAsia="Arial" w:hAnsi="Arial" w:cs="Arial"/>
          <w:b/>
          <w:sz w:val="22"/>
          <w:szCs w:val="22"/>
          <w:lang w:val="nl-NL"/>
        </w:rPr>
      </w:pPr>
    </w:p>
    <w:p w14:paraId="5110978B" w14:textId="77777777" w:rsidR="00A84EEE" w:rsidRDefault="00A6602A" w:rsidP="004B75C6">
      <w:pPr>
        <w:numPr>
          <w:ilvl w:val="0"/>
          <w:numId w:val="102"/>
        </w:numPr>
        <w:jc w:val="left"/>
        <w:rPr>
          <w:rFonts w:ascii="Arial" w:eastAsia="Arial" w:hAnsi="Arial" w:cs="Arial"/>
          <w:sz w:val="22"/>
          <w:szCs w:val="22"/>
        </w:rPr>
      </w:pPr>
      <w:r>
        <w:rPr>
          <w:rFonts w:ascii="Arial" w:eastAsia="Arial" w:hAnsi="Arial" w:cs="Arial"/>
          <w:sz w:val="22"/>
          <w:szCs w:val="22"/>
        </w:rPr>
        <w:t>Vérifiez que le gril est éteint.</w:t>
      </w:r>
    </w:p>
    <w:p w14:paraId="04928358" w14:textId="77777777" w:rsidR="00A84EEE" w:rsidRDefault="00A6602A" w:rsidP="004B75C6">
      <w:pPr>
        <w:numPr>
          <w:ilvl w:val="0"/>
          <w:numId w:val="102"/>
        </w:numPr>
        <w:jc w:val="left"/>
        <w:rPr>
          <w:rFonts w:ascii="Arial" w:eastAsia="Arial" w:hAnsi="Arial" w:cs="Arial"/>
          <w:sz w:val="22"/>
          <w:szCs w:val="22"/>
        </w:rPr>
      </w:pPr>
      <w:r>
        <w:rPr>
          <w:rFonts w:ascii="Arial" w:eastAsia="Arial" w:hAnsi="Arial" w:cs="Arial"/>
          <w:sz w:val="22"/>
          <w:szCs w:val="22"/>
        </w:rPr>
        <w:t>Retirez les coupe-flammes du gril.</w:t>
      </w:r>
    </w:p>
    <w:p w14:paraId="03C58444" w14:textId="77777777" w:rsidR="00A84EEE" w:rsidRDefault="00A6602A" w:rsidP="004B75C6">
      <w:pPr>
        <w:numPr>
          <w:ilvl w:val="0"/>
          <w:numId w:val="102"/>
        </w:numPr>
        <w:jc w:val="left"/>
        <w:rPr>
          <w:rFonts w:ascii="Arial" w:eastAsia="Arial" w:hAnsi="Arial" w:cs="Arial"/>
          <w:sz w:val="22"/>
          <w:szCs w:val="22"/>
        </w:rPr>
      </w:pPr>
      <w:r>
        <w:rPr>
          <w:rFonts w:ascii="Arial" w:eastAsia="Arial" w:hAnsi="Arial" w:cs="Arial"/>
          <w:sz w:val="22"/>
          <w:szCs w:val="22"/>
        </w:rPr>
        <w:t>Grattez les aliments de la surface du dompteur à l'aide du grattoir de la brosse de nettoyage ou d'un plastique spatule.</w:t>
      </w:r>
    </w:p>
    <w:p w14:paraId="4B6FC825" w14:textId="77777777" w:rsidR="00A84EEE" w:rsidRDefault="00A6602A" w:rsidP="004B75C6">
      <w:pPr>
        <w:numPr>
          <w:ilvl w:val="0"/>
          <w:numId w:val="102"/>
        </w:numPr>
        <w:jc w:val="left"/>
        <w:rPr>
          <w:rFonts w:ascii="Arial" w:eastAsia="Arial" w:hAnsi="Arial" w:cs="Arial"/>
          <w:sz w:val="22"/>
          <w:szCs w:val="22"/>
        </w:rPr>
      </w:pPr>
      <w:r>
        <w:rPr>
          <w:rFonts w:ascii="Arial" w:eastAsia="Arial" w:hAnsi="Arial" w:cs="Arial"/>
          <w:sz w:val="22"/>
          <w:szCs w:val="22"/>
        </w:rPr>
        <w:t>Enfin, brossez la saleté à l'aide d'une brosse de nettoyage en laiton destinée aux grils.</w:t>
      </w:r>
    </w:p>
    <w:p w14:paraId="1A5E0A10" w14:textId="77777777" w:rsidR="00A84EEE" w:rsidRDefault="00A6602A" w:rsidP="004B75C6">
      <w:pPr>
        <w:numPr>
          <w:ilvl w:val="0"/>
          <w:numId w:val="102"/>
        </w:numPr>
        <w:jc w:val="left"/>
        <w:rPr>
          <w:rFonts w:ascii="Arial" w:eastAsia="Arial" w:hAnsi="Arial" w:cs="Arial"/>
          <w:sz w:val="22"/>
          <w:szCs w:val="22"/>
        </w:rPr>
      </w:pPr>
      <w:r>
        <w:rPr>
          <w:rFonts w:ascii="Arial" w:eastAsia="Arial" w:hAnsi="Arial" w:cs="Arial"/>
          <w:sz w:val="22"/>
          <w:szCs w:val="22"/>
        </w:rPr>
        <w:t>Si vous le souhaitez, vous pouvez également laver les dompteurs de flammes dans un évier avec du liquide vaisselle doux.</w:t>
      </w:r>
    </w:p>
    <w:p w14:paraId="24B4BA64" w14:textId="77777777" w:rsidR="00A84EEE" w:rsidRPr="006E4A8A" w:rsidRDefault="00A6602A" w:rsidP="004B75C6">
      <w:pPr>
        <w:numPr>
          <w:ilvl w:val="0"/>
          <w:numId w:val="102"/>
        </w:numPr>
        <w:jc w:val="left"/>
        <w:rPr>
          <w:rFonts w:ascii="Arial" w:eastAsia="Arial" w:hAnsi="Arial" w:cs="Arial"/>
          <w:sz w:val="22"/>
          <w:szCs w:val="22"/>
          <w:lang w:val="nl-NL"/>
        </w:rPr>
      </w:pPr>
      <w:r w:rsidRPr="006E4A8A">
        <w:rPr>
          <w:rFonts w:ascii="Arial" w:eastAsia="Arial" w:hAnsi="Arial" w:cs="Arial"/>
          <w:sz w:val="22"/>
          <w:szCs w:val="22"/>
          <w:lang w:val="nl-NL"/>
        </w:rPr>
        <w:t>Séchez les dompteurs de flammes et remettez-les dans le gril.</w:t>
      </w:r>
    </w:p>
    <w:p w14:paraId="445F591B" w14:textId="77777777" w:rsidR="00A84EEE" w:rsidRPr="006E4A8A" w:rsidRDefault="00A84EEE">
      <w:pPr>
        <w:jc w:val="left"/>
        <w:rPr>
          <w:rFonts w:ascii="Arial" w:eastAsia="Arial" w:hAnsi="Arial" w:cs="Arial"/>
          <w:sz w:val="22"/>
          <w:szCs w:val="22"/>
          <w:lang w:val="nl-NL"/>
        </w:rPr>
      </w:pPr>
    </w:p>
    <w:p w14:paraId="18EA454A" w14:textId="7844CBC4" w:rsidR="00A84EEE" w:rsidRPr="00672699" w:rsidRDefault="00A6602A" w:rsidP="00B57E4B">
      <w:pPr>
        <w:jc w:val="left"/>
        <w:rPr>
          <w:rFonts w:ascii="Arial" w:eastAsia="Arial" w:hAnsi="Arial" w:cs="Arial"/>
          <w:b/>
          <w:sz w:val="24"/>
          <w:szCs w:val="24"/>
        </w:rPr>
      </w:pPr>
      <w:r w:rsidRPr="006E4A8A">
        <w:rPr>
          <w:rFonts w:ascii="Arial" w:eastAsia="Arial" w:hAnsi="Arial" w:cs="Arial"/>
          <w:b/>
          <w:sz w:val="24"/>
          <w:szCs w:val="24"/>
          <w:lang w:val="nl-NL"/>
        </w:rPr>
        <w:t xml:space="preserve">   </w:t>
      </w:r>
      <w:r>
        <w:rPr>
          <w:rFonts w:ascii="Arial" w:eastAsia="Arial" w:hAnsi="Arial" w:cs="Arial"/>
          <w:b/>
          <w:sz w:val="24"/>
          <w:szCs w:val="24"/>
        </w:rPr>
        <w:t>e. Autres composants du gril</w:t>
      </w:r>
    </w:p>
    <w:p w14:paraId="6E70F19C" w14:textId="77777777" w:rsidR="00A84EEE" w:rsidRDefault="00A84EEE">
      <w:pPr>
        <w:jc w:val="left"/>
        <w:rPr>
          <w:rFonts w:ascii="Arial" w:eastAsia="Arial" w:hAnsi="Arial" w:cs="Arial"/>
          <w:b/>
          <w:sz w:val="24"/>
          <w:szCs w:val="24"/>
        </w:rPr>
      </w:pPr>
    </w:p>
    <w:p w14:paraId="7DF1E3AE" w14:textId="77777777" w:rsidR="00A84EEE" w:rsidRDefault="00A6602A">
      <w:pPr>
        <w:jc w:val="left"/>
        <w:rPr>
          <w:rFonts w:ascii="Arial" w:eastAsia="Arial" w:hAnsi="Arial" w:cs="Arial"/>
          <w:b/>
          <w:sz w:val="22"/>
          <w:szCs w:val="22"/>
        </w:rPr>
      </w:pPr>
      <w:r>
        <w:rPr>
          <w:rFonts w:ascii="Arial" w:eastAsia="Arial" w:hAnsi="Arial" w:cs="Arial"/>
          <w:b/>
          <w:sz w:val="22"/>
          <w:szCs w:val="22"/>
        </w:rPr>
        <w:t>Le chlorure et le sel peuvent faire rouiller le gril. Si le gril est utilisé à proximité immédiate de l'eau de mer ou d'une piscine, le gril doit être nettoyé après chaque utilisation.</w:t>
      </w:r>
    </w:p>
    <w:p w14:paraId="43B88DB6" w14:textId="77777777" w:rsidR="00A84EEE" w:rsidRDefault="00A84EEE">
      <w:pPr>
        <w:jc w:val="left"/>
        <w:rPr>
          <w:rFonts w:ascii="Arial" w:eastAsia="Arial" w:hAnsi="Arial" w:cs="Arial"/>
          <w:b/>
          <w:sz w:val="22"/>
          <w:szCs w:val="22"/>
        </w:rPr>
      </w:pPr>
    </w:p>
    <w:p w14:paraId="1A215091" w14:textId="77777777" w:rsidR="00A84EEE" w:rsidRDefault="00A6602A">
      <w:pPr>
        <w:jc w:val="left"/>
        <w:rPr>
          <w:rFonts w:ascii="Arial" w:eastAsia="Arial" w:hAnsi="Arial" w:cs="Arial"/>
          <w:sz w:val="22"/>
          <w:szCs w:val="22"/>
        </w:rPr>
      </w:pPr>
      <w:r>
        <w:rPr>
          <w:rFonts w:ascii="Arial" w:eastAsia="Arial" w:hAnsi="Arial" w:cs="Arial"/>
          <w:sz w:val="22"/>
          <w:szCs w:val="22"/>
        </w:rPr>
        <w:lastRenderedPageBreak/>
        <w:t>En plus des composants mentionnés ci-dessus, le gril comporte également de nombreuses autres pièces en acier qui doivent être nettoyées régulièrement. Vous pouvez suivre les instructions générales ci-dessous pour nettoyer ces composants :</w:t>
      </w:r>
    </w:p>
    <w:p w14:paraId="0B1C8F2A" w14:textId="77777777" w:rsidR="00A84EEE" w:rsidRDefault="00A84EEE">
      <w:pPr>
        <w:jc w:val="left"/>
        <w:rPr>
          <w:rFonts w:ascii="Arial" w:eastAsia="Arial" w:hAnsi="Arial" w:cs="Arial"/>
          <w:sz w:val="22"/>
          <w:szCs w:val="22"/>
        </w:rPr>
      </w:pPr>
    </w:p>
    <w:p w14:paraId="61ACF27B" w14:textId="77777777" w:rsidR="00A84EEE" w:rsidRDefault="00A6602A" w:rsidP="004B75C6">
      <w:pPr>
        <w:numPr>
          <w:ilvl w:val="0"/>
          <w:numId w:val="7"/>
        </w:numPr>
        <w:jc w:val="left"/>
        <w:rPr>
          <w:rFonts w:ascii="Arial" w:eastAsia="Arial" w:hAnsi="Arial" w:cs="Arial"/>
          <w:sz w:val="22"/>
          <w:szCs w:val="22"/>
        </w:rPr>
      </w:pPr>
      <w:r>
        <w:rPr>
          <w:rFonts w:ascii="Arial" w:eastAsia="Arial" w:hAnsi="Arial" w:cs="Arial"/>
          <w:sz w:val="22"/>
          <w:szCs w:val="22"/>
        </w:rPr>
        <w:t>Nettoyez les parties en acier du gril avec du liquide de nettoyage pour gril, du liquide de nettoyage pour acier inoxydable ou du liquide vaisselle doux et un chiffon.</w:t>
      </w:r>
    </w:p>
    <w:p w14:paraId="42DF49AD" w14:textId="77777777" w:rsidR="00A84EEE" w:rsidRDefault="00A6602A" w:rsidP="004B75C6">
      <w:pPr>
        <w:numPr>
          <w:ilvl w:val="0"/>
          <w:numId w:val="7"/>
        </w:numPr>
        <w:jc w:val="left"/>
        <w:rPr>
          <w:rFonts w:ascii="Arial" w:eastAsia="Arial" w:hAnsi="Arial" w:cs="Arial"/>
          <w:sz w:val="22"/>
          <w:szCs w:val="22"/>
        </w:rPr>
      </w:pPr>
      <w:r>
        <w:rPr>
          <w:rFonts w:ascii="Arial" w:eastAsia="Arial" w:hAnsi="Arial" w:cs="Arial"/>
          <w:sz w:val="22"/>
          <w:szCs w:val="22"/>
        </w:rPr>
        <w:t>N'oubliez pas de sécher soigneusement les pièces nettoyées.</w:t>
      </w:r>
    </w:p>
    <w:p w14:paraId="0B1A4865" w14:textId="77777777" w:rsidR="00A84EEE" w:rsidRDefault="00A6602A" w:rsidP="004B75C6">
      <w:pPr>
        <w:numPr>
          <w:ilvl w:val="0"/>
          <w:numId w:val="7"/>
        </w:numPr>
        <w:jc w:val="left"/>
        <w:rPr>
          <w:rFonts w:ascii="Arial" w:eastAsia="Arial" w:hAnsi="Arial" w:cs="Arial"/>
          <w:sz w:val="22"/>
          <w:szCs w:val="22"/>
        </w:rPr>
      </w:pPr>
      <w:r>
        <w:rPr>
          <w:rFonts w:ascii="Arial" w:eastAsia="Arial" w:hAnsi="Arial" w:cs="Arial"/>
          <w:sz w:val="22"/>
          <w:szCs w:val="22"/>
        </w:rPr>
        <w:t>N'utilisez pas de détergents pour nettoyer les panneaux de commande et les surfaces portant des étiquettes d'avertissement, car ils pourraient faire disparaître le texte ou d'autres étiquettes.</w:t>
      </w:r>
    </w:p>
    <w:p w14:paraId="0A57F64E" w14:textId="77777777" w:rsidR="00A84EEE" w:rsidRDefault="00A6602A" w:rsidP="004B75C6">
      <w:pPr>
        <w:numPr>
          <w:ilvl w:val="0"/>
          <w:numId w:val="7"/>
        </w:numPr>
        <w:jc w:val="left"/>
        <w:rPr>
          <w:rFonts w:ascii="Arial" w:eastAsia="Arial" w:hAnsi="Arial" w:cs="Arial"/>
          <w:sz w:val="22"/>
          <w:szCs w:val="22"/>
        </w:rPr>
      </w:pPr>
      <w:r>
        <w:rPr>
          <w:rFonts w:ascii="Arial" w:eastAsia="Arial" w:hAnsi="Arial" w:cs="Arial"/>
          <w:sz w:val="22"/>
          <w:szCs w:val="22"/>
        </w:rPr>
        <w:t>Nettoyez toutes les surfaces extérieures du gril au moins trois fois par an afin que les tâches ne collent pas aux surfaces.</w:t>
      </w:r>
    </w:p>
    <w:p w14:paraId="6B90B6DF" w14:textId="77777777" w:rsidR="00A84EEE" w:rsidRDefault="00A6602A" w:rsidP="004B75C6">
      <w:pPr>
        <w:numPr>
          <w:ilvl w:val="0"/>
          <w:numId w:val="7"/>
        </w:numPr>
        <w:jc w:val="left"/>
        <w:rPr>
          <w:rFonts w:ascii="Arial" w:eastAsia="Arial" w:hAnsi="Arial" w:cs="Arial"/>
          <w:sz w:val="22"/>
          <w:szCs w:val="22"/>
        </w:rPr>
      </w:pPr>
      <w:r>
        <w:rPr>
          <w:rFonts w:ascii="Arial" w:eastAsia="Arial" w:hAnsi="Arial" w:cs="Arial"/>
          <w:sz w:val="22"/>
          <w:szCs w:val="22"/>
        </w:rPr>
        <w:t>Testez toujours l'adéquation d'un nouveau détergent dans un endroit invisible.</w:t>
      </w:r>
    </w:p>
    <w:p w14:paraId="6F9AE526" w14:textId="77777777" w:rsidR="00A84EEE" w:rsidRDefault="00A84EEE">
      <w:pPr>
        <w:jc w:val="left"/>
        <w:rPr>
          <w:rFonts w:ascii="Arial" w:eastAsia="Arial" w:hAnsi="Arial" w:cs="Arial"/>
          <w:sz w:val="22"/>
          <w:szCs w:val="22"/>
        </w:rPr>
      </w:pPr>
    </w:p>
    <w:p w14:paraId="2455C710" w14:textId="59575526" w:rsidR="00A84EEE" w:rsidRDefault="001069DC" w:rsidP="001069DC">
      <w:pPr>
        <w:pStyle w:val="Heading3"/>
      </w:pPr>
      <w:r>
        <w:t>STOCKAGE</w:t>
      </w:r>
    </w:p>
    <w:p w14:paraId="09C265A4" w14:textId="77777777" w:rsidR="00A84EEE" w:rsidRDefault="00A84EEE">
      <w:pPr>
        <w:jc w:val="left"/>
        <w:rPr>
          <w:rFonts w:ascii="Arial" w:eastAsia="Arial" w:hAnsi="Arial" w:cs="Arial"/>
          <w:b/>
          <w:sz w:val="24"/>
          <w:szCs w:val="24"/>
        </w:rPr>
      </w:pPr>
    </w:p>
    <w:p w14:paraId="01C1FA3B" w14:textId="77777777" w:rsidR="00A84EEE" w:rsidRDefault="00A6602A">
      <w:pPr>
        <w:jc w:val="left"/>
        <w:rPr>
          <w:rFonts w:ascii="Arial" w:eastAsia="Arial" w:hAnsi="Arial" w:cs="Arial"/>
          <w:b/>
          <w:sz w:val="22"/>
          <w:szCs w:val="22"/>
        </w:rPr>
      </w:pPr>
      <w:r>
        <w:rPr>
          <w:rFonts w:ascii="Arial" w:eastAsia="Arial" w:hAnsi="Arial" w:cs="Arial"/>
          <w:b/>
          <w:sz w:val="22"/>
          <w:szCs w:val="22"/>
        </w:rPr>
        <w:t>Consultez ces instructions si vous arrêtez d'utiliser le gril pendant une période plus longue ou si vous souhaitez ranger le gril pour l'hiver, par exemple. Un stockage approprié prolonge la durée de vie du gril et le maintient opérationnel pendant de nombreuses années. Lors du stockage du gril, suivez les instructions ci-dessous:</w:t>
      </w:r>
    </w:p>
    <w:p w14:paraId="09A95F03" w14:textId="77777777" w:rsidR="00A84EEE" w:rsidRDefault="00A84EEE">
      <w:pPr>
        <w:jc w:val="left"/>
        <w:rPr>
          <w:rFonts w:ascii="Arial" w:eastAsia="Arial" w:hAnsi="Arial" w:cs="Arial"/>
          <w:b/>
          <w:sz w:val="22"/>
          <w:szCs w:val="22"/>
        </w:rPr>
      </w:pPr>
    </w:p>
    <w:p w14:paraId="41AEA4B3" w14:textId="77777777" w:rsidR="00A84EEE" w:rsidRDefault="00A6602A" w:rsidP="004B75C6">
      <w:pPr>
        <w:numPr>
          <w:ilvl w:val="0"/>
          <w:numId w:val="104"/>
        </w:numPr>
        <w:jc w:val="left"/>
        <w:rPr>
          <w:rFonts w:ascii="Arial" w:eastAsia="Arial" w:hAnsi="Arial" w:cs="Arial"/>
          <w:sz w:val="22"/>
          <w:szCs w:val="22"/>
        </w:rPr>
      </w:pPr>
      <w:r>
        <w:rPr>
          <w:rFonts w:ascii="Arial" w:eastAsia="Arial" w:hAnsi="Arial" w:cs="Arial"/>
          <w:sz w:val="22"/>
          <w:szCs w:val="22"/>
        </w:rPr>
        <w:t>Nettoyez complètement le gril selon les instructions du manuel.</w:t>
      </w:r>
    </w:p>
    <w:p w14:paraId="63F130BF" w14:textId="77777777" w:rsidR="00A84EEE" w:rsidRDefault="00A6602A" w:rsidP="004B75C6">
      <w:pPr>
        <w:numPr>
          <w:ilvl w:val="0"/>
          <w:numId w:val="104"/>
        </w:numPr>
        <w:jc w:val="left"/>
        <w:rPr>
          <w:rFonts w:ascii="Arial" w:eastAsia="Arial" w:hAnsi="Arial" w:cs="Arial"/>
          <w:sz w:val="22"/>
          <w:szCs w:val="22"/>
        </w:rPr>
      </w:pPr>
      <w:r>
        <w:rPr>
          <w:rFonts w:ascii="Arial" w:eastAsia="Arial" w:hAnsi="Arial" w:cs="Arial"/>
          <w:sz w:val="22"/>
          <w:szCs w:val="22"/>
        </w:rPr>
        <w:t>Allumez le gril et laissez-le chauffer pendant 15 minutes afin que toutes les pièces en acier sèchent.</w:t>
      </w:r>
    </w:p>
    <w:p w14:paraId="36E7F61D" w14:textId="77777777" w:rsidR="00A84EEE" w:rsidRDefault="00A6602A" w:rsidP="004B75C6">
      <w:pPr>
        <w:numPr>
          <w:ilvl w:val="0"/>
          <w:numId w:val="104"/>
        </w:numPr>
        <w:jc w:val="left"/>
        <w:rPr>
          <w:rFonts w:ascii="Arial" w:eastAsia="Arial" w:hAnsi="Arial" w:cs="Arial"/>
          <w:sz w:val="22"/>
          <w:szCs w:val="22"/>
        </w:rPr>
      </w:pPr>
      <w:r>
        <w:rPr>
          <w:rFonts w:ascii="Arial" w:eastAsia="Arial" w:hAnsi="Arial" w:cs="Arial"/>
          <w:sz w:val="22"/>
          <w:szCs w:val="22"/>
        </w:rPr>
        <w:t>Laissez le gril refroidir.</w:t>
      </w:r>
    </w:p>
    <w:p w14:paraId="7BD9917F" w14:textId="77777777" w:rsidR="00A84EEE" w:rsidRDefault="00A6602A" w:rsidP="004B75C6">
      <w:pPr>
        <w:numPr>
          <w:ilvl w:val="0"/>
          <w:numId w:val="104"/>
        </w:numPr>
        <w:jc w:val="left"/>
        <w:rPr>
          <w:rFonts w:ascii="Arial" w:eastAsia="Arial" w:hAnsi="Arial" w:cs="Arial"/>
          <w:sz w:val="22"/>
          <w:szCs w:val="22"/>
        </w:rPr>
      </w:pPr>
      <w:r>
        <w:rPr>
          <w:rFonts w:ascii="Arial" w:eastAsia="Arial" w:hAnsi="Arial" w:cs="Arial"/>
          <w:sz w:val="22"/>
          <w:szCs w:val="22"/>
        </w:rPr>
        <w:t>Assurez-vous que toutes les grilles du gril soient graissées.</w:t>
      </w:r>
    </w:p>
    <w:p w14:paraId="64AFA29B" w14:textId="77777777" w:rsidR="00A84EEE" w:rsidRDefault="00A6602A" w:rsidP="004B75C6">
      <w:pPr>
        <w:numPr>
          <w:ilvl w:val="0"/>
          <w:numId w:val="104"/>
        </w:numPr>
        <w:jc w:val="left"/>
        <w:rPr>
          <w:rFonts w:ascii="Arial" w:eastAsia="Arial" w:hAnsi="Arial" w:cs="Arial"/>
          <w:sz w:val="22"/>
          <w:szCs w:val="22"/>
        </w:rPr>
      </w:pPr>
      <w:r>
        <w:rPr>
          <w:rFonts w:ascii="Arial" w:eastAsia="Arial" w:hAnsi="Arial" w:cs="Arial"/>
          <w:sz w:val="22"/>
          <w:szCs w:val="22"/>
        </w:rPr>
        <w:t>Si vous rangez le gril à l'extérieur, retirez les brûleurs, les grilles, la grille chauffante et les plaques distributrices de chaleur du gril. Ces pièces doivent être stockées dans un endroit sec et chaud. Il est également recommandé d'envelopper ces pièces dans du papier journal ou quelque chose de similaire afin que les surfaces ne soient pas rayées.</w:t>
      </w:r>
    </w:p>
    <w:p w14:paraId="40FDFCAF" w14:textId="77777777" w:rsidR="00A84EEE" w:rsidRPr="006E4A8A" w:rsidRDefault="00A6602A" w:rsidP="004B75C6">
      <w:pPr>
        <w:numPr>
          <w:ilvl w:val="0"/>
          <w:numId w:val="104"/>
        </w:numPr>
        <w:jc w:val="left"/>
        <w:rPr>
          <w:rFonts w:ascii="Arial" w:eastAsia="Arial" w:hAnsi="Arial" w:cs="Arial"/>
          <w:sz w:val="22"/>
          <w:szCs w:val="22"/>
          <w:lang w:val="nl-NL"/>
        </w:rPr>
      </w:pPr>
      <w:r w:rsidRPr="006E4A8A">
        <w:rPr>
          <w:rFonts w:ascii="Arial" w:eastAsia="Arial" w:hAnsi="Arial" w:cs="Arial"/>
          <w:sz w:val="22"/>
          <w:szCs w:val="22"/>
          <w:lang w:val="nl-NL"/>
        </w:rPr>
        <w:t>Retirez le régulateur basse pression de la bouteille de gaz.</w:t>
      </w:r>
    </w:p>
    <w:p w14:paraId="6AD3A063" w14:textId="77777777" w:rsidR="00A84EEE" w:rsidRPr="006E4A8A" w:rsidRDefault="00A6602A" w:rsidP="004B75C6">
      <w:pPr>
        <w:numPr>
          <w:ilvl w:val="0"/>
          <w:numId w:val="104"/>
        </w:numPr>
        <w:jc w:val="left"/>
        <w:rPr>
          <w:rFonts w:ascii="Arial" w:eastAsia="Arial" w:hAnsi="Arial" w:cs="Arial"/>
          <w:sz w:val="22"/>
          <w:szCs w:val="22"/>
          <w:lang w:val="nl-NL"/>
        </w:rPr>
      </w:pPr>
      <w:r w:rsidRPr="006E4A8A">
        <w:rPr>
          <w:rFonts w:ascii="Arial" w:eastAsia="Arial" w:hAnsi="Arial" w:cs="Arial"/>
          <w:sz w:val="22"/>
          <w:szCs w:val="22"/>
          <w:lang w:val="nl-NL"/>
        </w:rPr>
        <w:t>Rangez toujours la bouteille de gaz à l'extérieur et assurez-vous qu'elle n'est pas exposée à la chaleur ou au soleil.</w:t>
      </w:r>
    </w:p>
    <w:p w14:paraId="481B1B2D" w14:textId="55B21B2C" w:rsidR="00A84EEE" w:rsidRPr="001069DC" w:rsidRDefault="00A6602A" w:rsidP="004B75C6">
      <w:pPr>
        <w:numPr>
          <w:ilvl w:val="0"/>
          <w:numId w:val="104"/>
        </w:numPr>
        <w:jc w:val="left"/>
        <w:rPr>
          <w:rFonts w:ascii="Arial" w:eastAsia="Arial" w:hAnsi="Arial" w:cs="Arial"/>
          <w:sz w:val="22"/>
          <w:szCs w:val="22"/>
        </w:rPr>
      </w:pPr>
      <w:r>
        <w:rPr>
          <w:rFonts w:ascii="Arial" w:eastAsia="Arial" w:hAnsi="Arial" w:cs="Arial"/>
          <w:sz w:val="22"/>
          <w:szCs w:val="22"/>
        </w:rPr>
        <w:t>Si le gril est stocké à l’extérieur, il est recommandé d’acheter une housse de haute qualité qui le couvrira entièrement. Assurez-vous que l'air peut circuler même sous le couvercle.</w:t>
      </w:r>
    </w:p>
    <w:p w14:paraId="52EE73EC" w14:textId="77777777" w:rsidR="00A84EEE" w:rsidRDefault="00A84EEE">
      <w:pPr>
        <w:jc w:val="left"/>
        <w:rPr>
          <w:rFonts w:ascii="Arial" w:eastAsia="Arial" w:hAnsi="Arial" w:cs="Arial"/>
          <w:sz w:val="22"/>
          <w:szCs w:val="22"/>
        </w:rPr>
      </w:pPr>
    </w:p>
    <w:p w14:paraId="522B8D9F" w14:textId="77777777" w:rsidR="001069DC" w:rsidRDefault="001069DC">
      <w:pPr>
        <w:rPr>
          <w:rFonts w:ascii="Arial" w:hAnsi="Arial" w:cs="Arial"/>
          <w:b/>
          <w:sz w:val="28"/>
          <w:szCs w:val="28"/>
        </w:rPr>
      </w:pPr>
      <w:r>
        <w:br w:type="page"/>
      </w:r>
    </w:p>
    <w:p w14:paraId="20E21820" w14:textId="0B4787A5" w:rsidR="00A84EEE" w:rsidRDefault="00A6602A" w:rsidP="001069DC">
      <w:pPr>
        <w:pStyle w:val="Heading3"/>
      </w:pPr>
      <w:r>
        <w:lastRenderedPageBreak/>
        <w:t>DÉPANNAGE</w:t>
      </w:r>
    </w:p>
    <w:p w14:paraId="1CC452FA" w14:textId="77777777" w:rsidR="00A84EEE" w:rsidRDefault="00A84EEE">
      <w:pPr>
        <w:jc w:val="left"/>
        <w:rPr>
          <w:rFonts w:ascii="Arial" w:eastAsia="Arial" w:hAnsi="Arial" w:cs="Arial"/>
          <w:sz w:val="22"/>
          <w:szCs w:val="22"/>
        </w:rPr>
      </w:pPr>
    </w:p>
    <w:p w14:paraId="32B00202" w14:textId="77777777" w:rsidR="00A84EEE" w:rsidRDefault="00A6602A">
      <w:pPr>
        <w:jc w:val="left"/>
        <w:rPr>
          <w:rFonts w:ascii="Arial" w:eastAsia="Arial" w:hAnsi="Arial" w:cs="Arial"/>
          <w:sz w:val="22"/>
          <w:szCs w:val="22"/>
        </w:rPr>
      </w:pPr>
      <w:r>
        <w:rPr>
          <w:rFonts w:ascii="Arial" w:eastAsia="Arial" w:hAnsi="Arial" w:cs="Arial"/>
          <w:sz w:val="22"/>
          <w:szCs w:val="22"/>
        </w:rPr>
        <w:t>Des dysfonctionnements peuvent survenir sur tous les grils. Ces dysfonctionnements sont généralement facilement réparables. Si vous ne trouvez pas de solution à votre problème dans le tableau ci-dessous, veuillez contacter le détaillant ou le distributeur.</w:t>
      </w:r>
    </w:p>
    <w:p w14:paraId="2549E19E" w14:textId="77777777" w:rsidR="00A84EEE" w:rsidRDefault="00A84EEE">
      <w:pPr>
        <w:jc w:val="left"/>
        <w:rPr>
          <w:rFonts w:ascii="Arial" w:eastAsia="Arial" w:hAnsi="Arial" w:cs="Arial"/>
          <w:b/>
          <w:sz w:val="24"/>
          <w:szCs w:val="24"/>
        </w:rPr>
      </w:pPr>
    </w:p>
    <w:p w14:paraId="1E612A8A" w14:textId="77777777" w:rsidR="00A84EEE" w:rsidRDefault="00A84EEE">
      <w:pPr>
        <w:jc w:val="left"/>
        <w:rPr>
          <w:rFonts w:ascii="Arial" w:eastAsia="Arial" w:hAnsi="Arial" w:cs="Arial"/>
          <w:sz w:val="22"/>
          <w:szCs w:val="22"/>
        </w:rPr>
      </w:pPr>
    </w:p>
    <w:tbl>
      <w:tblPr>
        <w:tblStyle w:val="11"/>
        <w:tblW w:w="962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3588"/>
        <w:gridCol w:w="3210"/>
      </w:tblGrid>
      <w:tr w:rsidR="00A84EEE" w:rsidRPr="00B37FAD" w14:paraId="0CD0FFF0" w14:textId="77777777">
        <w:tc>
          <w:tcPr>
            <w:tcW w:w="2830" w:type="dxa"/>
            <w:vMerge w:val="restart"/>
          </w:tcPr>
          <w:p w14:paraId="10A9B632" w14:textId="77777777" w:rsidR="00A84EEE" w:rsidRDefault="00A6602A">
            <w:pPr>
              <w:jc w:val="left"/>
              <w:rPr>
                <w:rFonts w:ascii="Arial" w:eastAsia="Arial" w:hAnsi="Arial" w:cs="Arial"/>
                <w:sz w:val="22"/>
                <w:szCs w:val="22"/>
              </w:rPr>
            </w:pPr>
            <w:r>
              <w:rPr>
                <w:rFonts w:ascii="Arial" w:eastAsia="Arial" w:hAnsi="Arial" w:cs="Arial"/>
                <w:sz w:val="22"/>
                <w:szCs w:val="22"/>
              </w:rPr>
              <w:t>Aucun débit de gaz</w:t>
            </w:r>
          </w:p>
        </w:tc>
        <w:tc>
          <w:tcPr>
            <w:tcW w:w="3588" w:type="dxa"/>
          </w:tcPr>
          <w:p w14:paraId="59BF4945" w14:textId="77777777" w:rsidR="00A84EEE" w:rsidRDefault="00A6602A">
            <w:pPr>
              <w:jc w:val="left"/>
              <w:rPr>
                <w:rFonts w:ascii="Arial" w:eastAsia="Arial" w:hAnsi="Arial" w:cs="Arial"/>
                <w:sz w:val="22"/>
                <w:szCs w:val="22"/>
              </w:rPr>
            </w:pPr>
            <w:r>
              <w:rPr>
                <w:rFonts w:ascii="Arial" w:eastAsia="Arial" w:hAnsi="Arial" w:cs="Arial"/>
                <w:sz w:val="22"/>
                <w:szCs w:val="22"/>
              </w:rPr>
              <w:t>La vanne de régulation est fermée</w:t>
            </w:r>
          </w:p>
        </w:tc>
        <w:tc>
          <w:tcPr>
            <w:tcW w:w="3210" w:type="dxa"/>
          </w:tcPr>
          <w:p w14:paraId="1A6AC33F"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Ouvrir la vanne du régulateur</w:t>
            </w:r>
          </w:p>
        </w:tc>
      </w:tr>
      <w:tr w:rsidR="00A84EEE" w14:paraId="12874223" w14:textId="77777777">
        <w:tc>
          <w:tcPr>
            <w:tcW w:w="2830" w:type="dxa"/>
            <w:vMerge/>
          </w:tcPr>
          <w:p w14:paraId="48F74891"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51A7CD39" w14:textId="77777777" w:rsidR="00A84EEE" w:rsidRDefault="00A6602A">
            <w:pPr>
              <w:jc w:val="left"/>
              <w:rPr>
                <w:rFonts w:ascii="Arial" w:eastAsia="Arial" w:hAnsi="Arial" w:cs="Arial"/>
                <w:sz w:val="22"/>
                <w:szCs w:val="22"/>
              </w:rPr>
            </w:pPr>
            <w:r>
              <w:rPr>
                <w:rFonts w:ascii="Arial" w:eastAsia="Arial" w:hAnsi="Arial" w:cs="Arial"/>
                <w:sz w:val="22"/>
                <w:szCs w:val="22"/>
              </w:rPr>
              <w:t>Le régulateur n’est pas correctement connecté à la bouteille de gaz</w:t>
            </w:r>
          </w:p>
        </w:tc>
        <w:tc>
          <w:tcPr>
            <w:tcW w:w="3210" w:type="dxa"/>
          </w:tcPr>
          <w:p w14:paraId="2D78E8C9" w14:textId="77777777" w:rsidR="00A84EEE" w:rsidRDefault="00A6602A">
            <w:pPr>
              <w:jc w:val="left"/>
              <w:rPr>
                <w:rFonts w:ascii="Arial" w:eastAsia="Arial" w:hAnsi="Arial" w:cs="Arial"/>
                <w:sz w:val="22"/>
                <w:szCs w:val="22"/>
              </w:rPr>
            </w:pPr>
            <w:r>
              <w:rPr>
                <w:rFonts w:ascii="Arial" w:eastAsia="Arial" w:hAnsi="Arial" w:cs="Arial"/>
                <w:sz w:val="22"/>
                <w:szCs w:val="22"/>
              </w:rPr>
              <w:t>Retirez le régulateur et rebranchez-le</w:t>
            </w:r>
          </w:p>
        </w:tc>
      </w:tr>
      <w:tr w:rsidR="00A84EEE" w:rsidRPr="00B37FAD" w14:paraId="46071394" w14:textId="77777777">
        <w:tc>
          <w:tcPr>
            <w:tcW w:w="2830" w:type="dxa"/>
            <w:vMerge/>
          </w:tcPr>
          <w:p w14:paraId="6A00E765" w14:textId="77777777" w:rsidR="00A84EEE" w:rsidRDefault="00A84EEE">
            <w:pPr>
              <w:spacing w:line="276" w:lineRule="auto"/>
              <w:jc w:val="left"/>
              <w:rPr>
                <w:rFonts w:ascii="Arial" w:eastAsia="Arial" w:hAnsi="Arial" w:cs="Arial"/>
                <w:sz w:val="22"/>
                <w:szCs w:val="22"/>
              </w:rPr>
            </w:pPr>
          </w:p>
        </w:tc>
        <w:tc>
          <w:tcPr>
            <w:tcW w:w="3588" w:type="dxa"/>
          </w:tcPr>
          <w:p w14:paraId="3FB9EDC0" w14:textId="77777777" w:rsidR="00A84EEE" w:rsidRDefault="00A6602A">
            <w:pPr>
              <w:jc w:val="left"/>
              <w:rPr>
                <w:rFonts w:ascii="Arial" w:eastAsia="Arial" w:hAnsi="Arial" w:cs="Arial"/>
                <w:sz w:val="22"/>
                <w:szCs w:val="22"/>
              </w:rPr>
            </w:pPr>
            <w:r>
              <w:rPr>
                <w:rFonts w:ascii="Arial" w:eastAsia="Arial" w:hAnsi="Arial" w:cs="Arial"/>
                <w:sz w:val="22"/>
                <w:szCs w:val="22"/>
              </w:rPr>
              <w:t>Le régulateur et le tuyau sont défectueux</w:t>
            </w:r>
          </w:p>
        </w:tc>
        <w:tc>
          <w:tcPr>
            <w:tcW w:w="3210" w:type="dxa"/>
          </w:tcPr>
          <w:p w14:paraId="5AE2B358"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Remplacez le nouveau régulateur et le nouveau tuyau</w:t>
            </w:r>
          </w:p>
        </w:tc>
      </w:tr>
      <w:tr w:rsidR="00A84EEE" w14:paraId="54B8342E" w14:textId="77777777">
        <w:tc>
          <w:tcPr>
            <w:tcW w:w="2830" w:type="dxa"/>
            <w:vMerge w:val="restart"/>
          </w:tcPr>
          <w:p w14:paraId="18870217"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Le brûleur ne peut pas s'allumer avec le piézo-poussoir intégré</w:t>
            </w:r>
          </w:p>
        </w:tc>
        <w:tc>
          <w:tcPr>
            <w:tcW w:w="3588" w:type="dxa"/>
          </w:tcPr>
          <w:p w14:paraId="0E67E05C" w14:textId="77777777" w:rsidR="00A84EEE" w:rsidRDefault="00A6602A">
            <w:pPr>
              <w:jc w:val="left"/>
              <w:rPr>
                <w:rFonts w:ascii="Arial" w:eastAsia="Arial" w:hAnsi="Arial" w:cs="Arial"/>
                <w:sz w:val="22"/>
                <w:szCs w:val="22"/>
              </w:rPr>
            </w:pPr>
            <w:r>
              <w:rPr>
                <w:rFonts w:ascii="Arial" w:eastAsia="Arial" w:hAnsi="Arial" w:cs="Arial"/>
                <w:sz w:val="22"/>
                <w:szCs w:val="22"/>
              </w:rPr>
              <w:t>Les câbles d'allumage sont desserrés ou</w:t>
            </w:r>
          </w:p>
          <w:p w14:paraId="4216DF25" w14:textId="77777777" w:rsidR="00A84EEE" w:rsidRDefault="00A6602A">
            <w:pPr>
              <w:jc w:val="left"/>
              <w:rPr>
                <w:rFonts w:ascii="Arial" w:eastAsia="Arial" w:hAnsi="Arial" w:cs="Arial"/>
                <w:sz w:val="22"/>
                <w:szCs w:val="22"/>
              </w:rPr>
            </w:pPr>
            <w:r>
              <w:rPr>
                <w:rFonts w:ascii="Arial" w:eastAsia="Arial" w:hAnsi="Arial" w:cs="Arial"/>
                <w:sz w:val="22"/>
                <w:szCs w:val="22"/>
              </w:rPr>
              <w:t>mal installé. (Pour brûleur latéral)</w:t>
            </w:r>
          </w:p>
        </w:tc>
        <w:tc>
          <w:tcPr>
            <w:tcW w:w="3210" w:type="dxa"/>
          </w:tcPr>
          <w:p w14:paraId="027B715A" w14:textId="77777777" w:rsidR="00A84EEE" w:rsidRDefault="00A6602A">
            <w:pPr>
              <w:jc w:val="left"/>
              <w:rPr>
                <w:rFonts w:ascii="Arial" w:eastAsia="Arial" w:hAnsi="Arial" w:cs="Arial"/>
                <w:sz w:val="22"/>
                <w:szCs w:val="22"/>
              </w:rPr>
            </w:pPr>
            <w:r>
              <w:rPr>
                <w:rFonts w:ascii="Arial" w:eastAsia="Arial" w:hAnsi="Arial" w:cs="Arial"/>
                <w:sz w:val="22"/>
                <w:szCs w:val="22"/>
              </w:rPr>
              <w:t>Vérifiez les connexions et réinstallez les câbles.</w:t>
            </w:r>
          </w:p>
        </w:tc>
      </w:tr>
      <w:tr w:rsidR="00A84EEE" w14:paraId="69E6FBC6" w14:textId="77777777">
        <w:tc>
          <w:tcPr>
            <w:tcW w:w="2830" w:type="dxa"/>
            <w:vMerge/>
          </w:tcPr>
          <w:p w14:paraId="39B6A22E" w14:textId="77777777" w:rsidR="00A84EEE" w:rsidRDefault="00A84EEE">
            <w:pPr>
              <w:spacing w:line="276" w:lineRule="auto"/>
              <w:jc w:val="left"/>
              <w:rPr>
                <w:rFonts w:ascii="Arial" w:eastAsia="Arial" w:hAnsi="Arial" w:cs="Arial"/>
                <w:sz w:val="22"/>
                <w:szCs w:val="22"/>
              </w:rPr>
            </w:pPr>
          </w:p>
        </w:tc>
        <w:tc>
          <w:tcPr>
            <w:tcW w:w="3588" w:type="dxa"/>
          </w:tcPr>
          <w:p w14:paraId="2E78848C"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Assemblage défectueux de la vanne.</w:t>
            </w:r>
          </w:p>
        </w:tc>
        <w:tc>
          <w:tcPr>
            <w:tcW w:w="3210" w:type="dxa"/>
          </w:tcPr>
          <w:p w14:paraId="6081AD6C" w14:textId="77777777" w:rsidR="00A84EEE" w:rsidRDefault="00A6602A">
            <w:pPr>
              <w:jc w:val="left"/>
              <w:rPr>
                <w:rFonts w:ascii="Arial" w:eastAsia="Arial" w:hAnsi="Arial" w:cs="Arial"/>
                <w:sz w:val="22"/>
                <w:szCs w:val="22"/>
              </w:rPr>
            </w:pPr>
            <w:r>
              <w:rPr>
                <w:rFonts w:ascii="Arial" w:eastAsia="Arial" w:hAnsi="Arial" w:cs="Arial"/>
                <w:sz w:val="22"/>
                <w:szCs w:val="22"/>
              </w:rPr>
              <w:t>Ajuster l'allumeur au brûleur</w:t>
            </w:r>
          </w:p>
        </w:tc>
      </w:tr>
      <w:tr w:rsidR="00A84EEE" w14:paraId="702914C6" w14:textId="77777777">
        <w:tc>
          <w:tcPr>
            <w:tcW w:w="2830" w:type="dxa"/>
            <w:vMerge w:val="restart"/>
          </w:tcPr>
          <w:p w14:paraId="5D55B837" w14:textId="77777777" w:rsidR="00A84EEE" w:rsidRDefault="00A6602A">
            <w:pPr>
              <w:jc w:val="left"/>
              <w:rPr>
                <w:rFonts w:ascii="Arial" w:eastAsia="Arial" w:hAnsi="Arial" w:cs="Arial"/>
                <w:sz w:val="22"/>
                <w:szCs w:val="22"/>
              </w:rPr>
            </w:pPr>
            <w:r>
              <w:rPr>
                <w:rFonts w:ascii="Arial" w:eastAsia="Arial" w:hAnsi="Arial" w:cs="Arial"/>
                <w:sz w:val="22"/>
                <w:szCs w:val="22"/>
              </w:rPr>
              <w:t>Le brûleur ne s'allume pas avec une allumette ou un briquet</w:t>
            </w:r>
          </w:p>
        </w:tc>
        <w:tc>
          <w:tcPr>
            <w:tcW w:w="3588" w:type="dxa"/>
          </w:tcPr>
          <w:p w14:paraId="3C88F54A" w14:textId="77777777" w:rsidR="00A84EEE" w:rsidRDefault="00A6602A">
            <w:pPr>
              <w:jc w:val="left"/>
              <w:rPr>
                <w:rFonts w:ascii="Arial" w:eastAsia="Arial" w:hAnsi="Arial" w:cs="Arial"/>
                <w:sz w:val="22"/>
                <w:szCs w:val="22"/>
              </w:rPr>
            </w:pPr>
            <w:r>
              <w:rPr>
                <w:rFonts w:ascii="Arial" w:eastAsia="Arial" w:hAnsi="Arial" w:cs="Arial"/>
                <w:sz w:val="22"/>
                <w:szCs w:val="22"/>
              </w:rPr>
              <w:t>Les trous du brûleur sont bouchés.</w:t>
            </w:r>
          </w:p>
        </w:tc>
        <w:tc>
          <w:tcPr>
            <w:tcW w:w="3210" w:type="dxa"/>
          </w:tcPr>
          <w:p w14:paraId="6D36F385" w14:textId="77777777" w:rsidR="00A84EEE" w:rsidRDefault="00A6602A">
            <w:pPr>
              <w:jc w:val="left"/>
              <w:rPr>
                <w:rFonts w:ascii="Arial" w:eastAsia="Arial" w:hAnsi="Arial" w:cs="Arial"/>
                <w:sz w:val="22"/>
                <w:szCs w:val="22"/>
              </w:rPr>
            </w:pPr>
            <w:r>
              <w:rPr>
                <w:rFonts w:ascii="Arial" w:eastAsia="Arial" w:hAnsi="Arial" w:cs="Arial"/>
                <w:sz w:val="22"/>
                <w:szCs w:val="22"/>
              </w:rPr>
              <w:t>Nettoyez les brûleurs conformément aux instructions.</w:t>
            </w:r>
          </w:p>
        </w:tc>
      </w:tr>
      <w:tr w:rsidR="00A84EEE" w14:paraId="7738B11C" w14:textId="77777777">
        <w:tc>
          <w:tcPr>
            <w:tcW w:w="2830" w:type="dxa"/>
            <w:vMerge/>
          </w:tcPr>
          <w:p w14:paraId="730ED980" w14:textId="77777777" w:rsidR="00A84EEE" w:rsidRDefault="00A84EEE">
            <w:pPr>
              <w:spacing w:line="276" w:lineRule="auto"/>
              <w:jc w:val="left"/>
              <w:rPr>
                <w:rFonts w:ascii="Arial" w:eastAsia="Arial" w:hAnsi="Arial" w:cs="Arial"/>
                <w:sz w:val="22"/>
                <w:szCs w:val="22"/>
              </w:rPr>
            </w:pPr>
          </w:p>
        </w:tc>
        <w:tc>
          <w:tcPr>
            <w:tcW w:w="3588" w:type="dxa"/>
          </w:tcPr>
          <w:p w14:paraId="1BBB0128" w14:textId="77777777" w:rsidR="00A84EEE" w:rsidRDefault="00A6602A">
            <w:pPr>
              <w:jc w:val="left"/>
              <w:rPr>
                <w:rFonts w:ascii="Arial" w:eastAsia="Arial" w:hAnsi="Arial" w:cs="Arial"/>
                <w:sz w:val="22"/>
                <w:szCs w:val="22"/>
              </w:rPr>
            </w:pPr>
            <w:r>
              <w:rPr>
                <w:rFonts w:ascii="Arial" w:eastAsia="Arial" w:hAnsi="Arial" w:cs="Arial"/>
                <w:sz w:val="22"/>
                <w:szCs w:val="22"/>
              </w:rPr>
              <w:t>Les brûleurs ne sont pas correctement</w:t>
            </w:r>
          </w:p>
          <w:p w14:paraId="70282688" w14:textId="77777777" w:rsidR="00A84EEE" w:rsidRDefault="00A6602A">
            <w:pPr>
              <w:jc w:val="left"/>
              <w:rPr>
                <w:rFonts w:ascii="Arial" w:eastAsia="Arial" w:hAnsi="Arial" w:cs="Arial"/>
                <w:sz w:val="22"/>
                <w:szCs w:val="22"/>
              </w:rPr>
            </w:pPr>
            <w:r>
              <w:rPr>
                <w:rFonts w:ascii="Arial" w:eastAsia="Arial" w:hAnsi="Arial" w:cs="Arial"/>
                <w:sz w:val="22"/>
                <w:szCs w:val="22"/>
              </w:rPr>
              <w:t>fixés aux valves.</w:t>
            </w:r>
          </w:p>
        </w:tc>
        <w:tc>
          <w:tcPr>
            <w:tcW w:w="3210" w:type="dxa"/>
          </w:tcPr>
          <w:p w14:paraId="4F5B28CA" w14:textId="77777777" w:rsidR="00A84EEE" w:rsidRDefault="00A6602A">
            <w:pPr>
              <w:jc w:val="left"/>
              <w:rPr>
                <w:rFonts w:ascii="Arial" w:eastAsia="Arial" w:hAnsi="Arial" w:cs="Arial"/>
                <w:sz w:val="22"/>
                <w:szCs w:val="22"/>
              </w:rPr>
            </w:pPr>
            <w:r>
              <w:rPr>
                <w:rFonts w:ascii="Arial" w:eastAsia="Arial" w:hAnsi="Arial" w:cs="Arial"/>
                <w:sz w:val="22"/>
                <w:szCs w:val="22"/>
              </w:rPr>
              <w:t>Vérifiez l'installation et l'état des brûleurs.</w:t>
            </w:r>
          </w:p>
        </w:tc>
      </w:tr>
      <w:tr w:rsidR="00A84EEE" w:rsidRPr="00B37FAD" w14:paraId="076BCFF2" w14:textId="77777777">
        <w:tc>
          <w:tcPr>
            <w:tcW w:w="2830" w:type="dxa"/>
            <w:vMerge w:val="restart"/>
          </w:tcPr>
          <w:p w14:paraId="54EF764F" w14:textId="77777777" w:rsidR="00A84EEE" w:rsidRDefault="00A6602A">
            <w:pPr>
              <w:jc w:val="left"/>
              <w:rPr>
                <w:rFonts w:ascii="Arial" w:eastAsia="Arial" w:hAnsi="Arial" w:cs="Arial"/>
                <w:sz w:val="22"/>
                <w:szCs w:val="22"/>
              </w:rPr>
            </w:pPr>
            <w:r>
              <w:rPr>
                <w:rFonts w:ascii="Arial" w:eastAsia="Arial" w:hAnsi="Arial" w:cs="Arial"/>
                <w:sz w:val="22"/>
                <w:szCs w:val="22"/>
              </w:rPr>
              <w:t>Ne chauffe pas correctement.</w:t>
            </w:r>
          </w:p>
        </w:tc>
        <w:tc>
          <w:tcPr>
            <w:tcW w:w="3588" w:type="dxa"/>
          </w:tcPr>
          <w:p w14:paraId="019A8733"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L’arrivée d’air dans les brûleurs est bloquée.</w:t>
            </w:r>
          </w:p>
        </w:tc>
        <w:tc>
          <w:tcPr>
            <w:tcW w:w="3210" w:type="dxa"/>
          </w:tcPr>
          <w:p w14:paraId="2041627B"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Vérifiez et nettoyez les brûleurs.</w:t>
            </w:r>
          </w:p>
        </w:tc>
      </w:tr>
      <w:tr w:rsidR="00A84EEE" w14:paraId="09BF0BA6" w14:textId="77777777">
        <w:tc>
          <w:tcPr>
            <w:tcW w:w="2830" w:type="dxa"/>
            <w:vMerge/>
          </w:tcPr>
          <w:p w14:paraId="4E152BED"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1D42FD5A" w14:textId="77777777" w:rsidR="00A84EEE" w:rsidRDefault="00A6602A">
            <w:pPr>
              <w:jc w:val="left"/>
              <w:rPr>
                <w:rFonts w:ascii="Arial" w:eastAsia="Arial" w:hAnsi="Arial" w:cs="Arial"/>
                <w:sz w:val="22"/>
                <w:szCs w:val="22"/>
              </w:rPr>
            </w:pPr>
            <w:r>
              <w:rPr>
                <w:rFonts w:ascii="Arial" w:eastAsia="Arial" w:hAnsi="Arial" w:cs="Arial"/>
                <w:sz w:val="22"/>
                <w:szCs w:val="22"/>
              </w:rPr>
              <w:t>Trop peu de gaz.</w:t>
            </w:r>
          </w:p>
        </w:tc>
        <w:tc>
          <w:tcPr>
            <w:tcW w:w="3210" w:type="dxa"/>
          </w:tcPr>
          <w:p w14:paraId="2DFE2430" w14:textId="77777777" w:rsidR="00A84EEE" w:rsidRDefault="00A6602A">
            <w:pPr>
              <w:jc w:val="left"/>
              <w:rPr>
                <w:rFonts w:ascii="Arial" w:eastAsia="Arial" w:hAnsi="Arial" w:cs="Arial"/>
                <w:sz w:val="22"/>
                <w:szCs w:val="22"/>
              </w:rPr>
            </w:pPr>
            <w:r>
              <w:rPr>
                <w:rFonts w:ascii="Arial" w:eastAsia="Arial" w:hAnsi="Arial" w:cs="Arial"/>
                <w:sz w:val="22"/>
                <w:szCs w:val="22"/>
              </w:rPr>
              <w:t>Remplacez le cylindre plein.</w:t>
            </w:r>
          </w:p>
        </w:tc>
      </w:tr>
      <w:tr w:rsidR="00A84EEE" w14:paraId="66B60986" w14:textId="77777777">
        <w:tc>
          <w:tcPr>
            <w:tcW w:w="2830" w:type="dxa"/>
            <w:vMerge/>
          </w:tcPr>
          <w:p w14:paraId="012E9A5A" w14:textId="77777777" w:rsidR="00A84EEE" w:rsidRDefault="00A84EEE">
            <w:pPr>
              <w:spacing w:line="276" w:lineRule="auto"/>
              <w:jc w:val="left"/>
              <w:rPr>
                <w:rFonts w:ascii="Arial" w:eastAsia="Arial" w:hAnsi="Arial" w:cs="Arial"/>
                <w:sz w:val="22"/>
                <w:szCs w:val="22"/>
              </w:rPr>
            </w:pPr>
          </w:p>
        </w:tc>
        <w:tc>
          <w:tcPr>
            <w:tcW w:w="3588" w:type="dxa"/>
          </w:tcPr>
          <w:p w14:paraId="73E42743" w14:textId="77777777" w:rsidR="00A84EEE" w:rsidRDefault="00A6602A">
            <w:pPr>
              <w:jc w:val="left"/>
              <w:rPr>
                <w:rFonts w:ascii="Arial" w:eastAsia="Arial" w:hAnsi="Arial" w:cs="Arial"/>
                <w:sz w:val="22"/>
                <w:szCs w:val="22"/>
              </w:rPr>
            </w:pPr>
            <w:r>
              <w:rPr>
                <w:rFonts w:ascii="Arial" w:eastAsia="Arial" w:hAnsi="Arial" w:cs="Arial"/>
                <w:sz w:val="22"/>
                <w:szCs w:val="22"/>
              </w:rPr>
              <w:t>Le régulateur est obstrué.</w:t>
            </w:r>
          </w:p>
        </w:tc>
        <w:tc>
          <w:tcPr>
            <w:tcW w:w="3210" w:type="dxa"/>
          </w:tcPr>
          <w:p w14:paraId="12C33ADE" w14:textId="77777777" w:rsidR="00A84EEE" w:rsidRDefault="00A6602A">
            <w:pPr>
              <w:jc w:val="left"/>
              <w:rPr>
                <w:rFonts w:ascii="Arial" w:eastAsia="Arial" w:hAnsi="Arial" w:cs="Arial"/>
                <w:sz w:val="22"/>
                <w:szCs w:val="22"/>
              </w:rPr>
            </w:pPr>
            <w:r>
              <w:rPr>
                <w:rFonts w:ascii="Arial" w:eastAsia="Arial" w:hAnsi="Arial" w:cs="Arial"/>
                <w:sz w:val="22"/>
                <w:szCs w:val="22"/>
              </w:rPr>
              <w:t>Vérifiez que le tuyau de gaz est intact et non tordu.</w:t>
            </w:r>
          </w:p>
        </w:tc>
      </w:tr>
      <w:tr w:rsidR="00A84EEE" w14:paraId="580197BE" w14:textId="77777777">
        <w:tc>
          <w:tcPr>
            <w:tcW w:w="2830" w:type="dxa"/>
            <w:vMerge w:val="restart"/>
          </w:tcPr>
          <w:p w14:paraId="70984054" w14:textId="77777777" w:rsidR="00A84EEE" w:rsidRDefault="00A6602A">
            <w:pPr>
              <w:jc w:val="left"/>
              <w:rPr>
                <w:rFonts w:ascii="Arial" w:eastAsia="Arial" w:hAnsi="Arial" w:cs="Arial"/>
                <w:sz w:val="22"/>
                <w:szCs w:val="22"/>
              </w:rPr>
            </w:pPr>
            <w:r>
              <w:rPr>
                <w:rFonts w:ascii="Arial" w:eastAsia="Arial" w:hAnsi="Arial" w:cs="Arial"/>
                <w:sz w:val="22"/>
                <w:szCs w:val="22"/>
              </w:rPr>
              <w:t>La flamme est inégale, complètement jaune ou fumante.</w:t>
            </w:r>
          </w:p>
        </w:tc>
        <w:tc>
          <w:tcPr>
            <w:tcW w:w="3588" w:type="dxa"/>
          </w:tcPr>
          <w:p w14:paraId="1BE8D0E0" w14:textId="77777777" w:rsidR="00A84EEE" w:rsidRDefault="00A6602A">
            <w:pPr>
              <w:jc w:val="left"/>
              <w:rPr>
                <w:rFonts w:ascii="Arial" w:eastAsia="Arial" w:hAnsi="Arial" w:cs="Arial"/>
                <w:sz w:val="22"/>
                <w:szCs w:val="22"/>
              </w:rPr>
            </w:pPr>
            <w:r>
              <w:rPr>
                <w:rFonts w:ascii="Arial" w:eastAsia="Arial" w:hAnsi="Arial" w:cs="Arial"/>
                <w:sz w:val="22"/>
                <w:szCs w:val="22"/>
              </w:rPr>
              <w:t>Les brûleurs ne reçoivent pas suffisamment d'air.</w:t>
            </w:r>
          </w:p>
        </w:tc>
        <w:tc>
          <w:tcPr>
            <w:tcW w:w="3210" w:type="dxa"/>
          </w:tcPr>
          <w:p w14:paraId="4DA1ECAD" w14:textId="77777777" w:rsidR="00A84EEE" w:rsidRDefault="00A6602A">
            <w:pPr>
              <w:jc w:val="left"/>
              <w:rPr>
                <w:rFonts w:ascii="Arial" w:eastAsia="Arial" w:hAnsi="Arial" w:cs="Arial"/>
                <w:sz w:val="22"/>
                <w:szCs w:val="22"/>
              </w:rPr>
            </w:pPr>
            <w:r>
              <w:rPr>
                <w:rFonts w:ascii="Arial" w:eastAsia="Arial" w:hAnsi="Arial" w:cs="Arial"/>
                <w:sz w:val="22"/>
                <w:szCs w:val="22"/>
              </w:rPr>
              <w:t>Nettoyez les brûleurs conformément aux instructions.</w:t>
            </w:r>
          </w:p>
        </w:tc>
      </w:tr>
      <w:tr w:rsidR="00A84EEE" w14:paraId="6E9AA2A6" w14:textId="77777777">
        <w:tc>
          <w:tcPr>
            <w:tcW w:w="2830" w:type="dxa"/>
            <w:vMerge/>
          </w:tcPr>
          <w:p w14:paraId="50272745" w14:textId="77777777" w:rsidR="00A84EEE" w:rsidRDefault="00A84EEE">
            <w:pPr>
              <w:spacing w:line="276" w:lineRule="auto"/>
              <w:jc w:val="left"/>
              <w:rPr>
                <w:rFonts w:ascii="Arial" w:eastAsia="Arial" w:hAnsi="Arial" w:cs="Arial"/>
                <w:sz w:val="22"/>
                <w:szCs w:val="22"/>
              </w:rPr>
            </w:pPr>
          </w:p>
        </w:tc>
        <w:tc>
          <w:tcPr>
            <w:tcW w:w="3588" w:type="dxa"/>
          </w:tcPr>
          <w:p w14:paraId="091A5457"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Il y a de la nourriture, du sel ou de la marinade</w:t>
            </w:r>
          </w:p>
          <w:p w14:paraId="52225204" w14:textId="77777777" w:rsidR="00A84EEE" w:rsidRDefault="00A6602A">
            <w:pPr>
              <w:jc w:val="left"/>
              <w:rPr>
                <w:rFonts w:ascii="Arial" w:eastAsia="Arial" w:hAnsi="Arial" w:cs="Arial"/>
                <w:sz w:val="22"/>
                <w:szCs w:val="22"/>
              </w:rPr>
            </w:pPr>
            <w:r>
              <w:rPr>
                <w:rFonts w:ascii="Arial" w:eastAsia="Arial" w:hAnsi="Arial" w:cs="Arial"/>
                <w:sz w:val="22"/>
                <w:szCs w:val="22"/>
              </w:rPr>
              <w:t>collé sur la surface du brûleur.</w:t>
            </w:r>
          </w:p>
        </w:tc>
        <w:tc>
          <w:tcPr>
            <w:tcW w:w="3210" w:type="dxa"/>
          </w:tcPr>
          <w:p w14:paraId="09B13714" w14:textId="77777777" w:rsidR="00A84EEE" w:rsidRDefault="00A6602A">
            <w:pPr>
              <w:jc w:val="left"/>
              <w:rPr>
                <w:rFonts w:ascii="Arial" w:eastAsia="Arial" w:hAnsi="Arial" w:cs="Arial"/>
                <w:sz w:val="22"/>
                <w:szCs w:val="22"/>
              </w:rPr>
            </w:pPr>
            <w:r>
              <w:rPr>
                <w:rFonts w:ascii="Arial" w:eastAsia="Arial" w:hAnsi="Arial" w:cs="Arial"/>
                <w:sz w:val="22"/>
                <w:szCs w:val="22"/>
              </w:rPr>
              <w:t>Nettoyez les brûleurs conformément aux instructions.</w:t>
            </w:r>
          </w:p>
        </w:tc>
      </w:tr>
      <w:tr w:rsidR="00A84EEE" w14:paraId="542BA7C0" w14:textId="77777777">
        <w:tc>
          <w:tcPr>
            <w:tcW w:w="2830" w:type="dxa"/>
            <w:vMerge w:val="restart"/>
          </w:tcPr>
          <w:p w14:paraId="3D5EB6D6" w14:textId="77777777" w:rsidR="00A84EEE" w:rsidRDefault="00A6602A">
            <w:pPr>
              <w:jc w:val="left"/>
              <w:rPr>
                <w:rFonts w:ascii="Arial" w:eastAsia="Arial" w:hAnsi="Arial" w:cs="Arial"/>
                <w:sz w:val="22"/>
                <w:szCs w:val="22"/>
              </w:rPr>
            </w:pPr>
            <w:r>
              <w:rPr>
                <w:rFonts w:ascii="Arial" w:eastAsia="Arial" w:hAnsi="Arial" w:cs="Arial"/>
                <w:sz w:val="22"/>
                <w:szCs w:val="22"/>
              </w:rPr>
              <w:t>La flamme s'allume souvent ou la température est trop élevée.</w:t>
            </w:r>
          </w:p>
        </w:tc>
        <w:tc>
          <w:tcPr>
            <w:tcW w:w="3588" w:type="dxa"/>
          </w:tcPr>
          <w:p w14:paraId="7599053C"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Trop de graisse et de marinade</w:t>
            </w:r>
          </w:p>
          <w:p w14:paraId="0A6AB24E" w14:textId="77777777" w:rsidR="00A84EEE" w:rsidRDefault="00A6602A">
            <w:pPr>
              <w:jc w:val="left"/>
              <w:rPr>
                <w:rFonts w:ascii="Arial" w:eastAsia="Arial" w:hAnsi="Arial" w:cs="Arial"/>
                <w:sz w:val="22"/>
                <w:szCs w:val="22"/>
              </w:rPr>
            </w:pPr>
            <w:r>
              <w:rPr>
                <w:rFonts w:ascii="Arial" w:eastAsia="Arial" w:hAnsi="Arial" w:cs="Arial"/>
                <w:sz w:val="22"/>
                <w:szCs w:val="22"/>
              </w:rPr>
              <w:t>sur la nourriture.</w:t>
            </w:r>
          </w:p>
        </w:tc>
        <w:tc>
          <w:tcPr>
            <w:tcW w:w="3210" w:type="dxa"/>
          </w:tcPr>
          <w:p w14:paraId="3A471634" w14:textId="77777777" w:rsidR="00A84EEE" w:rsidRDefault="00A6602A">
            <w:pPr>
              <w:jc w:val="left"/>
              <w:rPr>
                <w:rFonts w:ascii="Arial" w:eastAsia="Arial" w:hAnsi="Arial" w:cs="Arial"/>
                <w:sz w:val="22"/>
                <w:szCs w:val="22"/>
              </w:rPr>
            </w:pPr>
            <w:r>
              <w:rPr>
                <w:rFonts w:ascii="Arial" w:eastAsia="Arial" w:hAnsi="Arial" w:cs="Arial"/>
                <w:sz w:val="22"/>
                <w:szCs w:val="22"/>
              </w:rPr>
              <w:t>Essayez tout surplus de graisse.</w:t>
            </w:r>
          </w:p>
        </w:tc>
      </w:tr>
      <w:tr w:rsidR="00A84EEE" w:rsidRPr="00B37FAD" w14:paraId="5F65C416" w14:textId="77777777">
        <w:tc>
          <w:tcPr>
            <w:tcW w:w="2830" w:type="dxa"/>
            <w:vMerge/>
          </w:tcPr>
          <w:p w14:paraId="29CF48F1" w14:textId="77777777" w:rsidR="00A84EEE" w:rsidRDefault="00A84EEE">
            <w:pPr>
              <w:spacing w:line="276" w:lineRule="auto"/>
              <w:jc w:val="left"/>
              <w:rPr>
                <w:rFonts w:ascii="Arial" w:eastAsia="Arial" w:hAnsi="Arial" w:cs="Arial"/>
                <w:sz w:val="22"/>
                <w:szCs w:val="22"/>
              </w:rPr>
            </w:pPr>
          </w:p>
        </w:tc>
        <w:tc>
          <w:tcPr>
            <w:tcW w:w="3588" w:type="dxa"/>
          </w:tcPr>
          <w:p w14:paraId="102E1760" w14:textId="77777777" w:rsidR="00A84EEE" w:rsidRDefault="00A6602A">
            <w:pPr>
              <w:jc w:val="left"/>
              <w:rPr>
                <w:rFonts w:ascii="Arial" w:eastAsia="Arial" w:hAnsi="Arial" w:cs="Arial"/>
                <w:sz w:val="22"/>
                <w:szCs w:val="22"/>
              </w:rPr>
            </w:pPr>
            <w:r>
              <w:rPr>
                <w:rFonts w:ascii="Arial" w:eastAsia="Arial" w:hAnsi="Arial" w:cs="Arial"/>
                <w:sz w:val="22"/>
                <w:szCs w:val="22"/>
              </w:rPr>
              <w:t>Le dompteur de flamme ou le bac à graisse sont trop sales.</w:t>
            </w:r>
          </w:p>
        </w:tc>
        <w:tc>
          <w:tcPr>
            <w:tcW w:w="3210" w:type="dxa"/>
          </w:tcPr>
          <w:p w14:paraId="53437ED6"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Nettoyez le dompteur de flamme ou le bac à graisse de l'excès de nourriture ou de graisse.</w:t>
            </w:r>
          </w:p>
        </w:tc>
      </w:tr>
      <w:tr w:rsidR="00A84EEE" w:rsidRPr="00B37FAD" w14:paraId="471D087C" w14:textId="77777777">
        <w:tc>
          <w:tcPr>
            <w:tcW w:w="2830" w:type="dxa"/>
            <w:vMerge w:val="restart"/>
          </w:tcPr>
          <w:p w14:paraId="5E2072DB" w14:textId="77777777" w:rsidR="00A84EEE" w:rsidRDefault="00A6602A">
            <w:pPr>
              <w:jc w:val="left"/>
              <w:rPr>
                <w:rFonts w:ascii="Arial" w:eastAsia="Arial" w:hAnsi="Arial" w:cs="Arial"/>
                <w:sz w:val="22"/>
                <w:szCs w:val="22"/>
              </w:rPr>
            </w:pPr>
            <w:r>
              <w:rPr>
                <w:rFonts w:ascii="Arial" w:eastAsia="Arial" w:hAnsi="Arial" w:cs="Arial"/>
                <w:sz w:val="22"/>
                <w:szCs w:val="22"/>
              </w:rPr>
              <w:t>La flamme ne reste pas allumée.</w:t>
            </w:r>
          </w:p>
        </w:tc>
        <w:tc>
          <w:tcPr>
            <w:tcW w:w="3588" w:type="dxa"/>
          </w:tcPr>
          <w:p w14:paraId="1DE326DC" w14:textId="77777777" w:rsidR="00A84EEE" w:rsidRDefault="00A6602A">
            <w:pPr>
              <w:jc w:val="left"/>
              <w:rPr>
                <w:rFonts w:ascii="Arial" w:eastAsia="Arial" w:hAnsi="Arial" w:cs="Arial"/>
                <w:sz w:val="22"/>
                <w:szCs w:val="22"/>
              </w:rPr>
            </w:pPr>
            <w:r>
              <w:rPr>
                <w:rFonts w:ascii="Arial" w:eastAsia="Arial" w:hAnsi="Arial" w:cs="Arial"/>
                <w:sz w:val="22"/>
                <w:szCs w:val="22"/>
              </w:rPr>
              <w:t>Le vent est trop fort.</w:t>
            </w:r>
          </w:p>
        </w:tc>
        <w:tc>
          <w:tcPr>
            <w:tcW w:w="3210" w:type="dxa"/>
          </w:tcPr>
          <w:p w14:paraId="2E567D98"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Éloignez le gril du vent.</w:t>
            </w:r>
          </w:p>
        </w:tc>
      </w:tr>
      <w:tr w:rsidR="00A84EEE" w14:paraId="0443E333" w14:textId="77777777">
        <w:tc>
          <w:tcPr>
            <w:tcW w:w="2830" w:type="dxa"/>
            <w:vMerge/>
          </w:tcPr>
          <w:p w14:paraId="3FDB55D6"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5C78D5F2" w14:textId="77777777" w:rsidR="00A84EEE" w:rsidRDefault="00A6602A">
            <w:pPr>
              <w:jc w:val="left"/>
              <w:rPr>
                <w:rFonts w:ascii="Arial" w:eastAsia="Arial" w:hAnsi="Arial" w:cs="Arial"/>
                <w:sz w:val="22"/>
                <w:szCs w:val="22"/>
              </w:rPr>
            </w:pPr>
            <w:r>
              <w:rPr>
                <w:rFonts w:ascii="Arial" w:eastAsia="Arial" w:hAnsi="Arial" w:cs="Arial"/>
                <w:sz w:val="22"/>
                <w:szCs w:val="22"/>
              </w:rPr>
              <w:t>Faible consommation de gaz.</w:t>
            </w:r>
          </w:p>
        </w:tc>
        <w:tc>
          <w:tcPr>
            <w:tcW w:w="3210" w:type="dxa"/>
          </w:tcPr>
          <w:p w14:paraId="22B491A3" w14:textId="77777777" w:rsidR="00A84EEE" w:rsidRDefault="00A6602A">
            <w:pPr>
              <w:jc w:val="left"/>
              <w:rPr>
                <w:rFonts w:ascii="Arial" w:eastAsia="Arial" w:hAnsi="Arial" w:cs="Arial"/>
                <w:sz w:val="22"/>
                <w:szCs w:val="22"/>
              </w:rPr>
            </w:pPr>
            <w:r>
              <w:rPr>
                <w:rFonts w:ascii="Arial" w:eastAsia="Arial" w:hAnsi="Arial" w:cs="Arial"/>
                <w:sz w:val="22"/>
                <w:szCs w:val="22"/>
              </w:rPr>
              <w:t>Remplacez le cylindre plein.</w:t>
            </w:r>
          </w:p>
        </w:tc>
      </w:tr>
      <w:tr w:rsidR="00A84EEE" w:rsidRPr="00B37FAD" w14:paraId="7862E61A" w14:textId="77777777">
        <w:tc>
          <w:tcPr>
            <w:tcW w:w="2830" w:type="dxa"/>
            <w:vMerge w:val="restart"/>
          </w:tcPr>
          <w:p w14:paraId="3B6FCBDB" w14:textId="77777777" w:rsidR="00A84EEE" w:rsidRDefault="00A6602A">
            <w:pPr>
              <w:jc w:val="left"/>
              <w:rPr>
                <w:rFonts w:ascii="Arial" w:eastAsia="Arial" w:hAnsi="Arial" w:cs="Arial"/>
                <w:sz w:val="22"/>
                <w:szCs w:val="22"/>
              </w:rPr>
            </w:pPr>
            <w:r>
              <w:rPr>
                <w:rFonts w:ascii="Arial" w:eastAsia="Arial" w:hAnsi="Arial" w:cs="Arial"/>
                <w:sz w:val="22"/>
                <w:szCs w:val="22"/>
              </w:rPr>
              <w:t>Les flammes sont visibles à l'extérieur des brûleurs.</w:t>
            </w:r>
          </w:p>
        </w:tc>
        <w:tc>
          <w:tcPr>
            <w:tcW w:w="3588" w:type="dxa"/>
          </w:tcPr>
          <w:p w14:paraId="4AEC7077" w14:textId="77777777" w:rsidR="00A84EEE" w:rsidRDefault="00A6602A">
            <w:pPr>
              <w:jc w:val="left"/>
              <w:rPr>
                <w:rFonts w:ascii="Arial" w:eastAsia="Arial" w:hAnsi="Arial" w:cs="Arial"/>
                <w:sz w:val="22"/>
                <w:szCs w:val="22"/>
              </w:rPr>
            </w:pPr>
            <w:r>
              <w:rPr>
                <w:rFonts w:ascii="Arial" w:eastAsia="Arial" w:hAnsi="Arial" w:cs="Arial"/>
                <w:sz w:val="22"/>
                <w:szCs w:val="22"/>
              </w:rPr>
              <w:t>Obstruction dans les brûleurs.</w:t>
            </w:r>
          </w:p>
        </w:tc>
        <w:tc>
          <w:tcPr>
            <w:tcW w:w="3210" w:type="dxa"/>
          </w:tcPr>
          <w:p w14:paraId="6BA37240"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Vérifiez et nettoyez les brûleurs.</w:t>
            </w:r>
          </w:p>
        </w:tc>
      </w:tr>
      <w:tr w:rsidR="00A84EEE" w:rsidRPr="00B37FAD" w14:paraId="0231829D" w14:textId="77777777">
        <w:tc>
          <w:tcPr>
            <w:tcW w:w="2830" w:type="dxa"/>
            <w:vMerge/>
          </w:tcPr>
          <w:p w14:paraId="05226005"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12CA5AF0" w14:textId="77777777" w:rsidR="00A84EEE" w:rsidRDefault="00A6602A">
            <w:pPr>
              <w:jc w:val="left"/>
              <w:rPr>
                <w:rFonts w:ascii="Arial" w:eastAsia="Arial" w:hAnsi="Arial" w:cs="Arial"/>
                <w:sz w:val="22"/>
                <w:szCs w:val="22"/>
              </w:rPr>
            </w:pPr>
            <w:r>
              <w:rPr>
                <w:rFonts w:ascii="Arial" w:eastAsia="Arial" w:hAnsi="Arial" w:cs="Arial"/>
                <w:sz w:val="22"/>
                <w:szCs w:val="22"/>
              </w:rPr>
              <w:t>Vent fort.</w:t>
            </w:r>
          </w:p>
        </w:tc>
        <w:tc>
          <w:tcPr>
            <w:tcW w:w="3210" w:type="dxa"/>
          </w:tcPr>
          <w:p w14:paraId="780F68B9"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Éloignez le gril du vent</w:t>
            </w:r>
          </w:p>
        </w:tc>
      </w:tr>
      <w:tr w:rsidR="00A84EEE" w14:paraId="2A0DE185" w14:textId="77777777">
        <w:tc>
          <w:tcPr>
            <w:tcW w:w="2830" w:type="dxa"/>
            <w:vMerge w:val="restart"/>
          </w:tcPr>
          <w:p w14:paraId="406C68D3" w14:textId="77777777" w:rsidR="00A84EEE" w:rsidRDefault="00A6602A">
            <w:pPr>
              <w:jc w:val="left"/>
              <w:rPr>
                <w:rFonts w:ascii="Arial" w:eastAsia="Arial" w:hAnsi="Arial" w:cs="Arial"/>
                <w:sz w:val="22"/>
                <w:szCs w:val="22"/>
              </w:rPr>
            </w:pPr>
            <w:r>
              <w:rPr>
                <w:rFonts w:ascii="Arial" w:eastAsia="Arial" w:hAnsi="Arial" w:cs="Arial"/>
                <w:sz w:val="22"/>
                <w:szCs w:val="22"/>
              </w:rPr>
              <w:t>Le régulateur de pression bourdonne ou bourdonne.</w:t>
            </w:r>
          </w:p>
        </w:tc>
        <w:tc>
          <w:tcPr>
            <w:tcW w:w="3588" w:type="dxa"/>
          </w:tcPr>
          <w:p w14:paraId="19FE2B71" w14:textId="77777777" w:rsidR="00A84EEE" w:rsidRDefault="00A6602A">
            <w:pPr>
              <w:jc w:val="left"/>
              <w:rPr>
                <w:rFonts w:ascii="Arial" w:eastAsia="Arial" w:hAnsi="Arial" w:cs="Arial"/>
                <w:sz w:val="22"/>
                <w:szCs w:val="22"/>
              </w:rPr>
            </w:pPr>
            <w:r>
              <w:rPr>
                <w:rFonts w:ascii="Arial" w:eastAsia="Arial" w:hAnsi="Arial" w:cs="Arial"/>
                <w:sz w:val="22"/>
                <w:szCs w:val="22"/>
              </w:rPr>
              <w:t>Température extérieure chaude.</w:t>
            </w:r>
          </w:p>
        </w:tc>
        <w:tc>
          <w:tcPr>
            <w:tcW w:w="3210" w:type="dxa"/>
            <w:vMerge w:val="restart"/>
          </w:tcPr>
          <w:p w14:paraId="46D54ECA" w14:textId="77777777" w:rsidR="00A84EEE" w:rsidRDefault="00A6602A">
            <w:pPr>
              <w:jc w:val="left"/>
              <w:rPr>
                <w:rFonts w:ascii="Arial" w:eastAsia="Arial" w:hAnsi="Arial" w:cs="Arial"/>
                <w:sz w:val="22"/>
                <w:szCs w:val="22"/>
              </w:rPr>
            </w:pPr>
            <w:r>
              <w:rPr>
                <w:rFonts w:ascii="Arial" w:eastAsia="Arial" w:hAnsi="Arial" w:cs="Arial"/>
                <w:sz w:val="22"/>
                <w:szCs w:val="22"/>
              </w:rPr>
              <w:t>Aucune action nécessaire.</w:t>
            </w:r>
          </w:p>
          <w:p w14:paraId="003C72D4" w14:textId="77777777" w:rsidR="00A84EEE" w:rsidRDefault="00A6602A">
            <w:pPr>
              <w:jc w:val="left"/>
              <w:rPr>
                <w:rFonts w:ascii="Arial" w:eastAsia="Arial" w:hAnsi="Arial" w:cs="Arial"/>
                <w:sz w:val="22"/>
                <w:szCs w:val="22"/>
              </w:rPr>
            </w:pPr>
            <w:r>
              <w:rPr>
                <w:rFonts w:ascii="Arial" w:eastAsia="Arial" w:hAnsi="Arial" w:cs="Arial"/>
                <w:sz w:val="22"/>
                <w:szCs w:val="22"/>
              </w:rPr>
              <w:t>Une situation passagère.</w:t>
            </w:r>
          </w:p>
        </w:tc>
      </w:tr>
      <w:tr w:rsidR="00A84EEE" w14:paraId="492F64DA" w14:textId="77777777">
        <w:tc>
          <w:tcPr>
            <w:tcW w:w="2830" w:type="dxa"/>
            <w:vMerge/>
          </w:tcPr>
          <w:p w14:paraId="71916F20" w14:textId="77777777" w:rsidR="00A84EEE" w:rsidRDefault="00A84EEE">
            <w:pPr>
              <w:spacing w:line="276" w:lineRule="auto"/>
              <w:jc w:val="left"/>
              <w:rPr>
                <w:rFonts w:ascii="Arial" w:eastAsia="Arial" w:hAnsi="Arial" w:cs="Arial"/>
                <w:sz w:val="22"/>
                <w:szCs w:val="22"/>
              </w:rPr>
            </w:pPr>
          </w:p>
        </w:tc>
        <w:tc>
          <w:tcPr>
            <w:tcW w:w="3588" w:type="dxa"/>
          </w:tcPr>
          <w:p w14:paraId="7361159C" w14:textId="77777777" w:rsidR="00A84EEE" w:rsidRDefault="00A6602A">
            <w:pPr>
              <w:jc w:val="left"/>
              <w:rPr>
                <w:rFonts w:ascii="Arial" w:eastAsia="Arial" w:hAnsi="Arial" w:cs="Arial"/>
                <w:sz w:val="22"/>
                <w:szCs w:val="22"/>
              </w:rPr>
            </w:pPr>
            <w:r>
              <w:rPr>
                <w:rFonts w:ascii="Arial" w:eastAsia="Arial" w:hAnsi="Arial" w:cs="Arial"/>
                <w:sz w:val="22"/>
                <w:szCs w:val="22"/>
              </w:rPr>
              <w:t>Bouteille de gaz pleine.</w:t>
            </w:r>
          </w:p>
        </w:tc>
        <w:tc>
          <w:tcPr>
            <w:tcW w:w="3210" w:type="dxa"/>
            <w:vMerge/>
          </w:tcPr>
          <w:p w14:paraId="6E86EC98" w14:textId="77777777" w:rsidR="00A84EEE" w:rsidRDefault="00A84EEE">
            <w:pPr>
              <w:spacing w:line="276" w:lineRule="auto"/>
              <w:jc w:val="left"/>
              <w:rPr>
                <w:rFonts w:ascii="Arial" w:eastAsia="Arial" w:hAnsi="Arial" w:cs="Arial"/>
                <w:sz w:val="22"/>
                <w:szCs w:val="22"/>
              </w:rPr>
            </w:pPr>
          </w:p>
        </w:tc>
      </w:tr>
    </w:tbl>
    <w:p w14:paraId="3A3CCCBF" w14:textId="77777777" w:rsidR="00A84EEE" w:rsidRDefault="00A84EEE">
      <w:pPr>
        <w:jc w:val="left"/>
        <w:rPr>
          <w:rFonts w:ascii="Arial" w:eastAsia="Arial" w:hAnsi="Arial" w:cs="Arial"/>
          <w:sz w:val="22"/>
          <w:szCs w:val="22"/>
        </w:rPr>
      </w:pPr>
    </w:p>
    <w:p w14:paraId="49879527" w14:textId="77777777" w:rsidR="00A84EEE" w:rsidRDefault="00A84EEE">
      <w:pPr>
        <w:jc w:val="left"/>
        <w:rPr>
          <w:rFonts w:ascii="Arial" w:eastAsia="Arial" w:hAnsi="Arial" w:cs="Arial"/>
          <w:sz w:val="22"/>
          <w:szCs w:val="22"/>
        </w:rPr>
      </w:pPr>
    </w:p>
    <w:p w14:paraId="7171C3DE" w14:textId="77777777" w:rsidR="00A84EEE" w:rsidRDefault="00A84EEE">
      <w:pPr>
        <w:jc w:val="left"/>
        <w:rPr>
          <w:rFonts w:ascii="Arial" w:eastAsia="Arial" w:hAnsi="Arial" w:cs="Arial"/>
          <w:sz w:val="22"/>
          <w:szCs w:val="22"/>
        </w:rPr>
      </w:pPr>
    </w:p>
    <w:p w14:paraId="079E12A0" w14:textId="77777777" w:rsidR="00C64750" w:rsidRDefault="00C64750">
      <w:pPr>
        <w:rPr>
          <w:rFonts w:ascii="Arial" w:eastAsia="Arial" w:hAnsi="Arial" w:cs="Arial"/>
          <w:b/>
          <w:sz w:val="28"/>
          <w:szCs w:val="28"/>
        </w:rPr>
      </w:pPr>
      <w:r>
        <w:rPr>
          <w:rFonts w:ascii="Arial" w:eastAsia="Arial" w:hAnsi="Arial" w:cs="Arial"/>
          <w:b/>
          <w:sz w:val="28"/>
          <w:szCs w:val="28"/>
        </w:rPr>
        <w:br w:type="page"/>
      </w:r>
    </w:p>
    <w:p w14:paraId="34741F86" w14:textId="1DE8D0C7" w:rsidR="00A84EEE" w:rsidRPr="00C64750" w:rsidRDefault="00A6602A" w:rsidP="001069DC">
      <w:pPr>
        <w:pStyle w:val="Heading1"/>
        <w:rPr>
          <w:lang w:val="nl-NL"/>
        </w:rPr>
      </w:pPr>
      <w:r w:rsidRPr="00C64750">
        <w:rPr>
          <w:lang w:val="nl-NL"/>
        </w:rPr>
        <w:lastRenderedPageBreak/>
        <w:t>Montage- en gebruikershandleiding</w:t>
      </w:r>
    </w:p>
    <w:p w14:paraId="65EA2587" w14:textId="7848D0EC" w:rsidR="00A84EEE" w:rsidRPr="00EB7E33" w:rsidRDefault="008C74A1" w:rsidP="001069DC">
      <w:pPr>
        <w:pStyle w:val="Heading1"/>
        <w:rPr>
          <w:lang w:val="en-GB"/>
        </w:rPr>
      </w:pPr>
      <w:r w:rsidRPr="00EB7E33">
        <w:rPr>
          <w:lang w:val="en-GB"/>
        </w:rPr>
        <w:t xml:space="preserve">GRLLR </w:t>
      </w:r>
      <w:r w:rsidR="00EB7E33" w:rsidRPr="00EB7E33">
        <w:rPr>
          <w:lang w:val="en-GB"/>
        </w:rPr>
        <w:t>G4 BUILD IN</w:t>
      </w:r>
      <w:r w:rsidRPr="00EB7E33">
        <w:rPr>
          <w:lang w:val="en-GB"/>
        </w:rPr>
        <w:t xml:space="preserve"> GASBARBECUE </w:t>
      </w:r>
    </w:p>
    <w:p w14:paraId="62AEA1AE" w14:textId="15042B82" w:rsidR="00A84EEE" w:rsidRPr="00EB7E33" w:rsidRDefault="00A84EEE">
      <w:pPr>
        <w:jc w:val="right"/>
        <w:rPr>
          <w:rFonts w:ascii="Arial" w:eastAsia="Arial" w:hAnsi="Arial" w:cs="Arial"/>
          <w:b/>
          <w:sz w:val="22"/>
          <w:szCs w:val="22"/>
          <w:lang w:val="en-GB"/>
        </w:rPr>
      </w:pPr>
    </w:p>
    <w:p w14:paraId="607D70CB" w14:textId="444E8851" w:rsidR="00A84EEE" w:rsidRPr="00EB7E33" w:rsidRDefault="004576B3">
      <w:pPr>
        <w:jc w:val="center"/>
        <w:rPr>
          <w:lang w:val="en-GB"/>
        </w:rPr>
      </w:pPr>
      <w:r>
        <w:rPr>
          <w:noProof/>
          <w:lang w:val="en-GB"/>
        </w:rPr>
        <mc:AlternateContent>
          <mc:Choice Requires="wps">
            <w:drawing>
              <wp:anchor distT="0" distB="0" distL="114300" distR="114300" simplePos="0" relativeHeight="251665920" behindDoc="0" locked="0" layoutInCell="1" allowOverlap="1" wp14:anchorId="16AD423F" wp14:editId="3F33E114">
                <wp:simplePos x="0" y="0"/>
                <wp:positionH relativeFrom="column">
                  <wp:posOffset>119380</wp:posOffset>
                </wp:positionH>
                <wp:positionV relativeFrom="paragraph">
                  <wp:posOffset>182880</wp:posOffset>
                </wp:positionV>
                <wp:extent cx="5884545" cy="1066800"/>
                <wp:effectExtent l="0" t="0" r="1905" b="0"/>
                <wp:wrapSquare wrapText="bothSides"/>
                <wp:docPr id="5" name="Free-form: 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4545" cy="1066800"/>
                        </a:xfrm>
                        <a:custGeom>
                          <a:avLst/>
                          <a:gdLst/>
                          <a:ahLst/>
                          <a:cxnLst/>
                          <a:rect l="l" t="t" r="r" b="b"/>
                          <a:pathLst>
                            <a:path w="5884545" h="914400" extrusionOk="0">
                              <a:moveTo>
                                <a:pt x="0" y="0"/>
                              </a:moveTo>
                              <a:lnTo>
                                <a:pt x="0" y="914400"/>
                              </a:lnTo>
                              <a:lnTo>
                                <a:pt x="5884545" y="914400"/>
                              </a:lnTo>
                              <a:lnTo>
                                <a:pt x="5884545" y="0"/>
                              </a:lnTo>
                              <a:close/>
                            </a:path>
                          </a:pathLst>
                        </a:custGeom>
                        <a:gradFill>
                          <a:gsLst>
                            <a:gs pos="0">
                              <a:srgbClr val="D9D9D9"/>
                            </a:gs>
                            <a:gs pos="65000">
                              <a:srgbClr val="D0D0D0"/>
                            </a:gs>
                            <a:gs pos="100000">
                              <a:srgbClr val="808080"/>
                            </a:gs>
                          </a:gsLst>
                          <a:lin ang="16200000" scaled="0"/>
                        </a:gradFill>
                        <a:ln w="12700" cap="flat" cmpd="sng">
                          <a:solidFill>
                            <a:srgbClr val="000000"/>
                          </a:solidFill>
                          <a:prstDash val="solid"/>
                          <a:miter lim="8000"/>
                          <a:headEnd type="none" w="sm" len="sm"/>
                          <a:tailEnd type="none" w="sm" len="sm"/>
                        </a:ln>
                      </wps:spPr>
                      <wps:txbx>
                        <w:txbxContent>
                          <w:p w14:paraId="63E7FC1A" w14:textId="77777777" w:rsidR="00A84EEE" w:rsidRPr="006E4A8A" w:rsidRDefault="00A6602A">
                            <w:pPr>
                              <w:textDirection w:val="btLr"/>
                              <w:rPr>
                                <w:lang w:val="nl-NL"/>
                              </w:rPr>
                            </w:pPr>
                            <w:r w:rsidRPr="006E4A8A">
                              <w:rPr>
                                <w:rFonts w:ascii="Arial" w:eastAsia="Arial" w:hAnsi="Arial" w:cs="Arial"/>
                                <w:color w:val="000000"/>
                                <w:sz w:val="22"/>
                                <w:lang w:val="nl-NL"/>
                              </w:rPr>
                              <w:t>Als een onderdeel vervangen moet worden, neem dan contact op met onze klantenservice of uw distributeur.</w:t>
                            </w:r>
                          </w:p>
                          <w:p w14:paraId="55BF5B78" w14:textId="77777777" w:rsidR="00A84EEE" w:rsidRPr="006E4A8A" w:rsidRDefault="00A6602A">
                            <w:pPr>
                              <w:textDirection w:val="btLr"/>
                              <w:rPr>
                                <w:lang w:val="nl-NL"/>
                              </w:rPr>
                            </w:pPr>
                            <w:r w:rsidRPr="006E4A8A">
                              <w:rPr>
                                <w:rFonts w:ascii="Arial" w:eastAsia="Arial" w:hAnsi="Arial" w:cs="Arial"/>
                                <w:color w:val="000000"/>
                                <w:sz w:val="22"/>
                                <w:lang w:val="nl-NL"/>
                              </w:rPr>
                              <w:t>Het gebruik van niet-goedgekeurde onderdelen kan een veiligheidsrisico bij het gebruik van de barbecue en een risico voor het milieu opleveren.</w:t>
                            </w:r>
                          </w:p>
                          <w:p w14:paraId="2924E542" w14:textId="77777777" w:rsidR="00A84EEE" w:rsidRPr="006E4A8A" w:rsidRDefault="00A6602A">
                            <w:pPr>
                              <w:textDirection w:val="btLr"/>
                              <w:rPr>
                                <w:lang w:val="nl-NL"/>
                              </w:rPr>
                            </w:pPr>
                            <w:r w:rsidRPr="006E4A8A">
                              <w:rPr>
                                <w:rFonts w:ascii="Arial" w:eastAsia="Arial" w:hAnsi="Arial" w:cs="Arial"/>
                                <w:color w:val="000000"/>
                                <w:sz w:val="22"/>
                                <w:lang w:val="nl-NL"/>
                              </w:rPr>
                              <w:t>Lees de handleiding voordat u de grill gebruikt en bewaar deze voor toekomstig gebruik.</w:t>
                            </w:r>
                          </w:p>
                          <w:p w14:paraId="077BE694" w14:textId="77777777" w:rsidR="00A84EEE" w:rsidRPr="006E4A8A" w:rsidRDefault="00A84EEE">
                            <w:pPr>
                              <w:textDirection w:val="btLr"/>
                              <w:rPr>
                                <w:lang w:val="nl-NL"/>
                              </w:rPr>
                            </w:pPr>
                          </w:p>
                          <w:p w14:paraId="374967D3" w14:textId="77777777" w:rsidR="00A84EEE" w:rsidRPr="006E4A8A" w:rsidRDefault="00A84EEE">
                            <w:pPr>
                              <w:textDirection w:val="btLr"/>
                              <w:rPr>
                                <w:lang w:val="nl-NL"/>
                              </w:rPr>
                            </w:pPr>
                          </w:p>
                        </w:txbxContent>
                      </wps:txbx>
                      <wps:bodyPr spcFirstLastPara="1" wrap="square" lIns="114300" tIns="45700" rIns="114300" bIns="4570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6AD423F" id="Free-form: Shape 12" o:spid="_x0000_s1033" style="position:absolute;left:0;text-align:left;margin-left:9.4pt;margin-top:14.4pt;width:463.35pt;height:84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884545,914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" adj="-11796480,,5400" path="m,l,914400r5884545,l5884545,,,xe" fillcolor="#d9d9d9" strokeweight="1pt">
                <v:fill color2="gray" angle="180" colors="0 #d9d9d9;42598f #d0d0d0;1 gray" focus="100%" type="gradient">
                  <o:fill v:ext="view" type="gradientUnscaled"/>
                </v:fill>
                <v:stroke startarrowwidth="narrow" startarrowlength="short" endarrowwidth="narrow" endarrowlength="short" miterlimit="5243f" joinstyle="miter"/>
                <v:formulas/>
                <v:path arrowok="t" o:extrusionok="f" o:connecttype="custom" textboxrect="0,0,5884545,914400"/>
                <v:textbox inset="9pt,1.2694mm,9pt,1.2694mm">
                  <w:txbxContent>
                    <w:p w14:paraId="63E7FC1A" w14:textId="77777777" w:rsidR="00A84EEE" w:rsidRPr="006E4A8A" w:rsidRDefault="00A6602A">
                      <w:pPr>
                        <w:textDirection w:val="btLr"/>
                        <w:rPr>
                          <w:lang w:val="nl-NL"/>
                        </w:rPr>
                      </w:pPr>
                      <w:r w:rsidRPr="006E4A8A">
                        <w:rPr>
                          <w:rFonts w:ascii="Arial" w:eastAsia="Arial" w:hAnsi="Arial" w:cs="Arial"/>
                          <w:color w:val="000000"/>
                          <w:sz w:val="22"/>
                          <w:lang w:val="nl-NL"/>
                        </w:rPr>
                        <w:t>Als een onderdeel vervangen moet worden, neem dan contact op met onze klantenservice of uw distributeur.</w:t>
                      </w:r>
                    </w:p>
                    <w:p w14:paraId="55BF5B78" w14:textId="77777777" w:rsidR="00A84EEE" w:rsidRPr="006E4A8A" w:rsidRDefault="00A6602A">
                      <w:pPr>
                        <w:textDirection w:val="btLr"/>
                        <w:rPr>
                          <w:lang w:val="nl-NL"/>
                        </w:rPr>
                      </w:pPr>
                      <w:r w:rsidRPr="006E4A8A">
                        <w:rPr>
                          <w:rFonts w:ascii="Arial" w:eastAsia="Arial" w:hAnsi="Arial" w:cs="Arial"/>
                          <w:color w:val="000000"/>
                          <w:sz w:val="22"/>
                          <w:lang w:val="nl-NL"/>
                        </w:rPr>
                        <w:t>Het gebruik van niet-goedgekeurde onderdelen kan een veiligheidsrisico bij het gebruik van de barbecue en een risico voor het milieu opleveren.</w:t>
                      </w:r>
                    </w:p>
                    <w:p w14:paraId="2924E542" w14:textId="77777777" w:rsidR="00A84EEE" w:rsidRPr="006E4A8A" w:rsidRDefault="00A6602A">
                      <w:pPr>
                        <w:textDirection w:val="btLr"/>
                        <w:rPr>
                          <w:lang w:val="nl-NL"/>
                        </w:rPr>
                      </w:pPr>
                      <w:r w:rsidRPr="006E4A8A">
                        <w:rPr>
                          <w:rFonts w:ascii="Arial" w:eastAsia="Arial" w:hAnsi="Arial" w:cs="Arial"/>
                          <w:color w:val="000000"/>
                          <w:sz w:val="22"/>
                          <w:lang w:val="nl-NL"/>
                        </w:rPr>
                        <w:t>Lees de handleiding voordat u de grill gebruikt en bewaar deze voor toekomstig gebruik.</w:t>
                      </w:r>
                    </w:p>
                    <w:p w14:paraId="077BE694" w14:textId="77777777" w:rsidR="00A84EEE" w:rsidRPr="006E4A8A" w:rsidRDefault="00A84EEE">
                      <w:pPr>
                        <w:textDirection w:val="btLr"/>
                        <w:rPr>
                          <w:lang w:val="nl-NL"/>
                        </w:rPr>
                      </w:pPr>
                    </w:p>
                    <w:p w14:paraId="374967D3" w14:textId="77777777" w:rsidR="00A84EEE" w:rsidRPr="006E4A8A" w:rsidRDefault="00A84EEE">
                      <w:pPr>
                        <w:textDirection w:val="btLr"/>
                        <w:rPr>
                          <w:lang w:val="nl-NL"/>
                        </w:rPr>
                      </w:pPr>
                    </w:p>
                  </w:txbxContent>
                </v:textbox>
                <w10:wrap type="square"/>
              </v:shape>
            </w:pict>
          </mc:Fallback>
        </mc:AlternateContent>
      </w:r>
    </w:p>
    <w:p w14:paraId="475CFAC1" w14:textId="77777777" w:rsidR="00A84EEE" w:rsidRPr="00EB7E33" w:rsidRDefault="00A84EEE">
      <w:pPr>
        <w:jc w:val="left"/>
        <w:rPr>
          <w:lang w:val="en-GB"/>
        </w:rPr>
      </w:pPr>
    </w:p>
    <w:p w14:paraId="550CA43D" w14:textId="77777777" w:rsidR="00A84EEE" w:rsidRPr="00EB7E33" w:rsidRDefault="00A84EEE">
      <w:pPr>
        <w:jc w:val="left"/>
        <w:rPr>
          <w:lang w:val="en-GB"/>
        </w:rPr>
      </w:pPr>
    </w:p>
    <w:p w14:paraId="6105A81A" w14:textId="77777777" w:rsidR="00A84EEE" w:rsidRPr="00EB7E33" w:rsidRDefault="00A84EEE">
      <w:pPr>
        <w:jc w:val="left"/>
        <w:rPr>
          <w:lang w:val="en-GB"/>
        </w:rPr>
      </w:pPr>
    </w:p>
    <w:p w14:paraId="310ED586" w14:textId="77777777" w:rsidR="00A84EEE" w:rsidRPr="00EB7E33" w:rsidRDefault="00A84EEE">
      <w:pPr>
        <w:jc w:val="left"/>
        <w:rPr>
          <w:lang w:val="en-GB"/>
        </w:rPr>
      </w:pPr>
    </w:p>
    <w:p w14:paraId="2122349F" w14:textId="0D682E6F" w:rsidR="00A84EEE" w:rsidRDefault="0072082A">
      <w:pPr>
        <w:jc w:val="center"/>
      </w:pPr>
      <w:r>
        <w:rPr>
          <w:noProof/>
        </w:rPr>
        <w:object w:dxaOrig="22180" w:dyaOrig="9740" w14:anchorId="59177516">
          <v:shape id="_x0000_i1028" type="#_x0000_t75" alt="" style="width:407.55pt;height:248.15pt;mso-width-percent:0;mso-height-percent:0;mso-width-percent:0;mso-height-percent:0" o:ole="">
            <v:imagedata r:id="rId8" o:title="" croptop="-2456f" cropbottom="-3070f" cropleft="6894f" cropright="7325f"/>
          </v:shape>
          <o:OLEObject Type="Embed" ProgID="AutoCAD.Drawing.22" ShapeID="_x0000_i1028" DrawAspect="Content" ObjectID="_1762239420" r:id="rId28"/>
        </w:object>
      </w:r>
    </w:p>
    <w:p w14:paraId="3849816B" w14:textId="77777777" w:rsidR="00A84EEE" w:rsidRDefault="00A84EEE">
      <w:pPr>
        <w:jc w:val="left"/>
        <w:rPr>
          <w:rFonts w:ascii="Arial" w:eastAsia="Arial" w:hAnsi="Arial" w:cs="Arial"/>
          <w:b/>
          <w:sz w:val="22"/>
          <w:szCs w:val="22"/>
        </w:rPr>
      </w:pPr>
    </w:p>
    <w:p w14:paraId="76F6AE8C" w14:textId="77777777" w:rsidR="00A84EEE" w:rsidRDefault="00A84EEE">
      <w:pPr>
        <w:jc w:val="left"/>
        <w:rPr>
          <w:rFonts w:ascii="Arial" w:eastAsia="Arial" w:hAnsi="Arial" w:cs="Arial"/>
          <w:b/>
          <w:sz w:val="22"/>
          <w:szCs w:val="22"/>
        </w:rPr>
      </w:pPr>
    </w:p>
    <w:p w14:paraId="70933867" w14:textId="77777777" w:rsidR="00A84EEE" w:rsidRDefault="00A84EEE">
      <w:pPr>
        <w:jc w:val="left"/>
        <w:rPr>
          <w:rFonts w:ascii="Arial" w:eastAsia="Arial" w:hAnsi="Arial" w:cs="Arial"/>
          <w:b/>
          <w:sz w:val="22"/>
          <w:szCs w:val="22"/>
        </w:rPr>
      </w:pPr>
    </w:p>
    <w:p w14:paraId="5AE7B7E2" w14:textId="77777777" w:rsidR="00A84EEE" w:rsidRDefault="00A84EEE">
      <w:pPr>
        <w:jc w:val="left"/>
        <w:rPr>
          <w:rFonts w:ascii="Arial" w:eastAsia="Arial" w:hAnsi="Arial" w:cs="Arial"/>
          <w:b/>
          <w:sz w:val="22"/>
          <w:szCs w:val="22"/>
        </w:rPr>
      </w:pPr>
    </w:p>
    <w:p w14:paraId="06864BAC" w14:textId="70CA1CBB" w:rsidR="00AC1905" w:rsidRDefault="00AC1905">
      <w:pPr>
        <w:rPr>
          <w:rFonts w:ascii="Arial" w:eastAsia="Arial" w:hAnsi="Arial" w:cs="Arial"/>
          <w:b/>
          <w:sz w:val="22"/>
          <w:szCs w:val="22"/>
        </w:rPr>
      </w:pPr>
      <w:r>
        <w:rPr>
          <w:rFonts w:ascii="Arial" w:eastAsia="Arial" w:hAnsi="Arial" w:cs="Arial"/>
          <w:b/>
          <w:sz w:val="22"/>
          <w:szCs w:val="22"/>
        </w:rPr>
        <w:br w:type="page"/>
      </w:r>
    </w:p>
    <w:p w14:paraId="17FA8159" w14:textId="77777777" w:rsidR="00A84EEE" w:rsidRDefault="00A6602A" w:rsidP="001069DC">
      <w:pPr>
        <w:pStyle w:val="Heading3"/>
      </w:pPr>
      <w:r>
        <w:lastRenderedPageBreak/>
        <w:t>TECHNISCHE SPECIFICATIES</w:t>
      </w:r>
    </w:p>
    <w:p w14:paraId="00410130" w14:textId="77777777" w:rsidR="00A84EEE" w:rsidRDefault="00A84EEE">
      <w:pPr>
        <w:jc w:val="left"/>
        <w:rPr>
          <w:rFonts w:ascii="Arial" w:eastAsia="Arial" w:hAnsi="Arial" w:cs="Arial"/>
          <w:b/>
          <w:sz w:val="22"/>
          <w:szCs w:val="22"/>
        </w:rPr>
      </w:pPr>
    </w:p>
    <w:tbl>
      <w:tblPr>
        <w:tblStyle w:val="10"/>
        <w:tblW w:w="96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5"/>
        <w:gridCol w:w="1418"/>
        <w:gridCol w:w="1134"/>
        <w:gridCol w:w="1134"/>
        <w:gridCol w:w="1297"/>
        <w:gridCol w:w="1254"/>
        <w:gridCol w:w="1695"/>
      </w:tblGrid>
      <w:tr w:rsidR="00A84EEE" w14:paraId="054ECB68" w14:textId="77777777" w:rsidTr="00906A6B">
        <w:tc>
          <w:tcPr>
            <w:tcW w:w="1695" w:type="dxa"/>
          </w:tcPr>
          <w:p w14:paraId="58D73759" w14:textId="77777777" w:rsidR="00A84EEE" w:rsidRDefault="00A6602A">
            <w:pPr>
              <w:jc w:val="left"/>
              <w:rPr>
                <w:rFonts w:ascii="Arial" w:eastAsia="Arial" w:hAnsi="Arial" w:cs="Arial"/>
                <w:sz w:val="22"/>
                <w:szCs w:val="22"/>
              </w:rPr>
            </w:pPr>
            <w:r>
              <w:rPr>
                <w:rFonts w:ascii="Arial" w:eastAsia="Arial" w:hAnsi="Arial" w:cs="Arial"/>
                <w:sz w:val="22"/>
                <w:szCs w:val="22"/>
              </w:rPr>
              <w:t>Modelnummer.</w:t>
            </w:r>
          </w:p>
        </w:tc>
        <w:tc>
          <w:tcPr>
            <w:tcW w:w="7932" w:type="dxa"/>
            <w:gridSpan w:val="6"/>
          </w:tcPr>
          <w:p w14:paraId="537331EA" w14:textId="5E9157FA" w:rsidR="00A84EEE" w:rsidRDefault="00A6602A">
            <w:pPr>
              <w:jc w:val="left"/>
              <w:rPr>
                <w:rFonts w:ascii="Arial" w:eastAsia="Arial" w:hAnsi="Arial" w:cs="Arial"/>
                <w:sz w:val="22"/>
                <w:szCs w:val="22"/>
              </w:rPr>
            </w:pPr>
            <w:r>
              <w:rPr>
                <w:rFonts w:ascii="Arial" w:eastAsia="Arial" w:hAnsi="Arial" w:cs="Arial"/>
                <w:sz w:val="22"/>
                <w:szCs w:val="22"/>
              </w:rPr>
              <w:t>CG8086SB-IR</w:t>
            </w:r>
            <w:r w:rsidR="008C74A1">
              <w:rPr>
                <w:rFonts w:ascii="Arial" w:eastAsia="Arial" w:hAnsi="Arial" w:cs="Arial"/>
                <w:sz w:val="22"/>
                <w:szCs w:val="22"/>
              </w:rPr>
              <w:t xml:space="preserve"> (GR-24</w:t>
            </w:r>
            <w:r w:rsidR="00EB7E33">
              <w:rPr>
                <w:rFonts w:ascii="Arial" w:eastAsia="Arial" w:hAnsi="Arial" w:cs="Arial"/>
                <w:sz w:val="22"/>
                <w:szCs w:val="22"/>
              </w:rPr>
              <w:t>-G4BI</w:t>
            </w:r>
            <w:r w:rsidR="008C74A1">
              <w:rPr>
                <w:rFonts w:ascii="Arial" w:eastAsia="Arial" w:hAnsi="Arial" w:cs="Arial"/>
                <w:sz w:val="22"/>
                <w:szCs w:val="22"/>
              </w:rPr>
              <w:t>)</w:t>
            </w:r>
          </w:p>
        </w:tc>
      </w:tr>
      <w:tr w:rsidR="00A84EEE" w14:paraId="01011FC4" w14:textId="77777777" w:rsidTr="00906A6B">
        <w:tc>
          <w:tcPr>
            <w:tcW w:w="1695" w:type="dxa"/>
          </w:tcPr>
          <w:p w14:paraId="3ADE0FC0" w14:textId="77777777" w:rsidR="00A84EEE" w:rsidRDefault="00A6602A">
            <w:pPr>
              <w:jc w:val="left"/>
              <w:rPr>
                <w:rFonts w:ascii="Arial" w:eastAsia="Arial" w:hAnsi="Arial" w:cs="Arial"/>
                <w:sz w:val="22"/>
                <w:szCs w:val="22"/>
              </w:rPr>
            </w:pPr>
            <w:r>
              <w:rPr>
                <w:rFonts w:ascii="Arial" w:eastAsia="Arial" w:hAnsi="Arial" w:cs="Arial"/>
                <w:sz w:val="22"/>
                <w:szCs w:val="22"/>
              </w:rPr>
              <w:t>Warmteverbruik</w:t>
            </w:r>
          </w:p>
        </w:tc>
        <w:tc>
          <w:tcPr>
            <w:tcW w:w="7932" w:type="dxa"/>
            <w:gridSpan w:val="6"/>
          </w:tcPr>
          <w:p w14:paraId="740F10B7" w14:textId="3648D1C9" w:rsidR="00A84EEE" w:rsidRDefault="00906A6B">
            <w:pPr>
              <w:jc w:val="left"/>
              <w:rPr>
                <w:rFonts w:ascii="Arial" w:eastAsia="Arial" w:hAnsi="Arial" w:cs="Arial"/>
                <w:sz w:val="22"/>
                <w:szCs w:val="22"/>
              </w:rPr>
            </w:pPr>
            <w:r>
              <w:rPr>
                <w:rFonts w:ascii="Arial" w:eastAsia="Arial" w:hAnsi="Arial" w:cs="Arial"/>
                <w:sz w:val="22"/>
                <w:szCs w:val="22"/>
              </w:rPr>
              <w:t>15</w:t>
            </w:r>
            <w:r w:rsidR="00A6602A">
              <w:rPr>
                <w:rFonts w:ascii="Arial" w:eastAsia="Arial" w:hAnsi="Arial" w:cs="Arial"/>
                <w:sz w:val="22"/>
                <w:szCs w:val="22"/>
              </w:rPr>
              <w:t>,</w:t>
            </w:r>
            <w:r>
              <w:rPr>
                <w:rFonts w:ascii="Arial" w:eastAsia="Arial" w:hAnsi="Arial" w:cs="Arial"/>
                <w:sz w:val="22"/>
                <w:szCs w:val="22"/>
              </w:rPr>
              <w:t>2</w:t>
            </w:r>
            <w:r w:rsidR="00A6602A">
              <w:rPr>
                <w:rFonts w:ascii="Arial" w:eastAsia="Arial" w:hAnsi="Arial" w:cs="Arial"/>
                <w:sz w:val="22"/>
                <w:szCs w:val="22"/>
              </w:rPr>
              <w:t xml:space="preserve"> kW</w:t>
            </w:r>
          </w:p>
        </w:tc>
      </w:tr>
      <w:tr w:rsidR="00A84EEE" w14:paraId="56CBD07E" w14:textId="77777777" w:rsidTr="00906A6B">
        <w:tc>
          <w:tcPr>
            <w:tcW w:w="1695" w:type="dxa"/>
          </w:tcPr>
          <w:p w14:paraId="4DA21273" w14:textId="77777777" w:rsidR="00A84EEE" w:rsidRDefault="00A6602A">
            <w:pPr>
              <w:jc w:val="left"/>
              <w:rPr>
                <w:rFonts w:ascii="Arial" w:eastAsia="Arial" w:hAnsi="Arial" w:cs="Arial"/>
                <w:sz w:val="22"/>
                <w:szCs w:val="22"/>
              </w:rPr>
            </w:pPr>
            <w:r>
              <w:rPr>
                <w:rFonts w:ascii="Arial" w:eastAsia="Arial" w:hAnsi="Arial" w:cs="Arial"/>
                <w:sz w:val="22"/>
                <w:szCs w:val="22"/>
              </w:rPr>
              <w:t>Gascategorie</w:t>
            </w:r>
          </w:p>
        </w:tc>
        <w:tc>
          <w:tcPr>
            <w:tcW w:w="2552" w:type="dxa"/>
            <w:gridSpan w:val="2"/>
          </w:tcPr>
          <w:p w14:paraId="5DAAAAC8" w14:textId="77777777" w:rsidR="00A84EEE" w:rsidRDefault="00A6602A">
            <w:pPr>
              <w:jc w:val="left"/>
              <w:rPr>
                <w:rFonts w:ascii="Arial" w:eastAsia="Arial" w:hAnsi="Arial" w:cs="Arial"/>
                <w:sz w:val="22"/>
                <w:szCs w:val="22"/>
              </w:rPr>
            </w:pPr>
            <w:r>
              <w:rPr>
                <w:rFonts w:ascii="Arial" w:eastAsia="Arial" w:hAnsi="Arial" w:cs="Arial"/>
                <w:sz w:val="22"/>
                <w:szCs w:val="22"/>
              </w:rPr>
              <w:t>is</w:t>
            </w:r>
            <w:r>
              <w:rPr>
                <w:rFonts w:ascii="Arial" w:eastAsia="Arial" w:hAnsi="Arial" w:cs="Arial"/>
                <w:sz w:val="14"/>
                <w:szCs w:val="14"/>
              </w:rPr>
              <w:t>3+(28-30/37) (V)</w:t>
            </w:r>
          </w:p>
        </w:tc>
        <w:tc>
          <w:tcPr>
            <w:tcW w:w="1134" w:type="dxa"/>
          </w:tcPr>
          <w:p w14:paraId="77669C6F" w14:textId="77777777" w:rsidR="00A84EEE" w:rsidRDefault="00A6602A">
            <w:pPr>
              <w:jc w:val="left"/>
              <w:rPr>
                <w:rFonts w:ascii="Arial" w:eastAsia="Arial" w:hAnsi="Arial" w:cs="Arial"/>
                <w:sz w:val="22"/>
                <w:szCs w:val="22"/>
              </w:rPr>
            </w:pPr>
            <w:r>
              <w:rPr>
                <w:rFonts w:ascii="Arial" w:eastAsia="Arial" w:hAnsi="Arial" w:cs="Arial"/>
                <w:sz w:val="22"/>
                <w:szCs w:val="22"/>
              </w:rPr>
              <w:t>is</w:t>
            </w:r>
            <w:r>
              <w:rPr>
                <w:rFonts w:ascii="Arial" w:eastAsia="Arial" w:hAnsi="Arial" w:cs="Arial"/>
                <w:sz w:val="14"/>
                <w:szCs w:val="14"/>
              </w:rPr>
              <w:t>3B/P(30)</w:t>
            </w:r>
          </w:p>
        </w:tc>
        <w:tc>
          <w:tcPr>
            <w:tcW w:w="1297" w:type="dxa"/>
          </w:tcPr>
          <w:p w14:paraId="368C501A" w14:textId="77777777" w:rsidR="00A84EEE" w:rsidRDefault="00A6602A">
            <w:pPr>
              <w:jc w:val="left"/>
              <w:rPr>
                <w:rFonts w:ascii="Arial" w:eastAsia="Arial" w:hAnsi="Arial" w:cs="Arial"/>
                <w:sz w:val="22"/>
                <w:szCs w:val="22"/>
              </w:rPr>
            </w:pPr>
            <w:r>
              <w:rPr>
                <w:rFonts w:ascii="Arial" w:eastAsia="Arial" w:hAnsi="Arial" w:cs="Arial"/>
                <w:sz w:val="22"/>
                <w:szCs w:val="22"/>
              </w:rPr>
              <w:t>is</w:t>
            </w:r>
            <w:r>
              <w:rPr>
                <w:rFonts w:ascii="Arial" w:eastAsia="Arial" w:hAnsi="Arial" w:cs="Arial"/>
                <w:sz w:val="14"/>
                <w:szCs w:val="14"/>
              </w:rPr>
              <w:t>3B/P(37)</w:t>
            </w:r>
          </w:p>
        </w:tc>
        <w:tc>
          <w:tcPr>
            <w:tcW w:w="1254" w:type="dxa"/>
          </w:tcPr>
          <w:p w14:paraId="3FE9C000" w14:textId="77777777" w:rsidR="00A84EEE" w:rsidRDefault="00A6602A">
            <w:pPr>
              <w:jc w:val="left"/>
              <w:rPr>
                <w:rFonts w:ascii="Arial" w:eastAsia="Arial" w:hAnsi="Arial" w:cs="Arial"/>
                <w:sz w:val="22"/>
                <w:szCs w:val="22"/>
              </w:rPr>
            </w:pPr>
            <w:r>
              <w:rPr>
                <w:rFonts w:ascii="Arial" w:eastAsia="Arial" w:hAnsi="Arial" w:cs="Arial"/>
                <w:sz w:val="22"/>
                <w:szCs w:val="22"/>
              </w:rPr>
              <w:t>is</w:t>
            </w:r>
            <w:r>
              <w:rPr>
                <w:rFonts w:ascii="Arial" w:eastAsia="Arial" w:hAnsi="Arial" w:cs="Arial"/>
                <w:sz w:val="14"/>
                <w:szCs w:val="14"/>
              </w:rPr>
              <w:t>3B/P(50)</w:t>
            </w:r>
          </w:p>
        </w:tc>
        <w:tc>
          <w:tcPr>
            <w:tcW w:w="1695" w:type="dxa"/>
          </w:tcPr>
          <w:p w14:paraId="05778F94" w14:textId="77777777" w:rsidR="00A84EEE" w:rsidRDefault="00A6602A">
            <w:pPr>
              <w:jc w:val="left"/>
              <w:rPr>
                <w:rFonts w:ascii="Arial" w:eastAsia="Arial" w:hAnsi="Arial" w:cs="Arial"/>
                <w:sz w:val="22"/>
                <w:szCs w:val="22"/>
              </w:rPr>
            </w:pPr>
            <w:r>
              <w:rPr>
                <w:rFonts w:ascii="Arial" w:eastAsia="Arial" w:hAnsi="Arial" w:cs="Arial"/>
                <w:sz w:val="22"/>
                <w:szCs w:val="22"/>
              </w:rPr>
              <w:t>is</w:t>
            </w:r>
            <w:r>
              <w:rPr>
                <w:rFonts w:ascii="Arial" w:eastAsia="Arial" w:hAnsi="Arial" w:cs="Arial"/>
                <w:sz w:val="14"/>
                <w:szCs w:val="14"/>
              </w:rPr>
              <w:t>2E</w:t>
            </w:r>
          </w:p>
        </w:tc>
      </w:tr>
      <w:tr w:rsidR="00A84EEE" w14:paraId="64587A72" w14:textId="77777777" w:rsidTr="00906A6B">
        <w:tc>
          <w:tcPr>
            <w:tcW w:w="1695" w:type="dxa"/>
          </w:tcPr>
          <w:p w14:paraId="640A66A9" w14:textId="77777777" w:rsidR="00A84EEE" w:rsidRDefault="00A6602A">
            <w:pPr>
              <w:jc w:val="left"/>
              <w:rPr>
                <w:rFonts w:ascii="Arial" w:eastAsia="Arial" w:hAnsi="Arial" w:cs="Arial"/>
                <w:sz w:val="22"/>
                <w:szCs w:val="22"/>
              </w:rPr>
            </w:pPr>
            <w:r>
              <w:rPr>
                <w:rFonts w:ascii="Arial" w:eastAsia="Arial" w:hAnsi="Arial" w:cs="Arial"/>
                <w:sz w:val="22"/>
                <w:szCs w:val="22"/>
              </w:rPr>
              <w:t>Gastype</w:t>
            </w:r>
          </w:p>
        </w:tc>
        <w:tc>
          <w:tcPr>
            <w:tcW w:w="1418" w:type="dxa"/>
          </w:tcPr>
          <w:p w14:paraId="7E114904" w14:textId="77777777" w:rsidR="00A84EEE" w:rsidRDefault="00A6602A">
            <w:pPr>
              <w:jc w:val="left"/>
              <w:rPr>
                <w:rFonts w:ascii="Arial" w:eastAsia="Arial" w:hAnsi="Arial" w:cs="Arial"/>
                <w:sz w:val="22"/>
                <w:szCs w:val="22"/>
              </w:rPr>
            </w:pPr>
            <w:r>
              <w:rPr>
                <w:rFonts w:ascii="Arial" w:eastAsia="Arial" w:hAnsi="Arial" w:cs="Arial"/>
                <w:sz w:val="22"/>
                <w:szCs w:val="22"/>
              </w:rPr>
              <w:t>Butaan</w:t>
            </w:r>
          </w:p>
        </w:tc>
        <w:tc>
          <w:tcPr>
            <w:tcW w:w="1134" w:type="dxa"/>
          </w:tcPr>
          <w:p w14:paraId="782B26AB" w14:textId="77777777" w:rsidR="00A84EEE" w:rsidRDefault="00A6602A">
            <w:pPr>
              <w:jc w:val="left"/>
              <w:rPr>
                <w:rFonts w:ascii="Arial" w:eastAsia="Arial" w:hAnsi="Arial" w:cs="Arial"/>
                <w:sz w:val="22"/>
                <w:szCs w:val="22"/>
              </w:rPr>
            </w:pPr>
            <w:r>
              <w:rPr>
                <w:rFonts w:ascii="Arial" w:eastAsia="Arial" w:hAnsi="Arial" w:cs="Arial"/>
                <w:sz w:val="22"/>
                <w:szCs w:val="22"/>
              </w:rPr>
              <w:t>Propaan</w:t>
            </w:r>
          </w:p>
        </w:tc>
        <w:tc>
          <w:tcPr>
            <w:tcW w:w="3685" w:type="dxa"/>
            <w:gridSpan w:val="3"/>
          </w:tcPr>
          <w:p w14:paraId="2A7776DE"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Butaan/Propaan of hun mengsels</w:t>
            </w:r>
          </w:p>
        </w:tc>
        <w:tc>
          <w:tcPr>
            <w:tcW w:w="1695" w:type="dxa"/>
          </w:tcPr>
          <w:p w14:paraId="4417E928" w14:textId="77777777" w:rsidR="00A84EEE" w:rsidRDefault="00A6602A">
            <w:pPr>
              <w:jc w:val="left"/>
              <w:rPr>
                <w:rFonts w:ascii="Arial" w:eastAsia="Arial" w:hAnsi="Arial" w:cs="Arial"/>
                <w:sz w:val="22"/>
                <w:szCs w:val="22"/>
              </w:rPr>
            </w:pPr>
            <w:r>
              <w:rPr>
                <w:rFonts w:ascii="Arial" w:eastAsia="Arial" w:hAnsi="Arial" w:cs="Arial"/>
                <w:sz w:val="22"/>
                <w:szCs w:val="22"/>
              </w:rPr>
              <w:t>Natuurlijk gas</w:t>
            </w:r>
          </w:p>
        </w:tc>
      </w:tr>
      <w:tr w:rsidR="00A84EEE" w14:paraId="1459C322" w14:textId="77777777" w:rsidTr="00906A6B">
        <w:tc>
          <w:tcPr>
            <w:tcW w:w="1695" w:type="dxa"/>
          </w:tcPr>
          <w:p w14:paraId="315E5C3A" w14:textId="77777777" w:rsidR="00A84EEE" w:rsidRDefault="00A6602A">
            <w:pPr>
              <w:jc w:val="left"/>
              <w:rPr>
                <w:rFonts w:ascii="Arial" w:eastAsia="Arial" w:hAnsi="Arial" w:cs="Arial"/>
                <w:sz w:val="22"/>
                <w:szCs w:val="22"/>
              </w:rPr>
            </w:pPr>
            <w:r>
              <w:rPr>
                <w:rFonts w:ascii="Arial" w:eastAsia="Arial" w:hAnsi="Arial" w:cs="Arial"/>
                <w:sz w:val="22"/>
                <w:szCs w:val="22"/>
              </w:rPr>
              <w:t>Gas druk</w:t>
            </w:r>
          </w:p>
        </w:tc>
        <w:tc>
          <w:tcPr>
            <w:tcW w:w="1418" w:type="dxa"/>
          </w:tcPr>
          <w:p w14:paraId="0C04FDBB" w14:textId="77777777" w:rsidR="00A84EEE" w:rsidRDefault="00A6602A">
            <w:pPr>
              <w:jc w:val="left"/>
              <w:rPr>
                <w:rFonts w:ascii="Arial" w:eastAsia="Arial" w:hAnsi="Arial" w:cs="Arial"/>
                <w:sz w:val="22"/>
                <w:szCs w:val="22"/>
              </w:rPr>
            </w:pPr>
            <w:r>
              <w:rPr>
                <w:rFonts w:ascii="Arial" w:eastAsia="Arial" w:hAnsi="Arial" w:cs="Arial"/>
                <w:sz w:val="22"/>
                <w:szCs w:val="22"/>
              </w:rPr>
              <w:t>28-30 mbar</w:t>
            </w:r>
          </w:p>
        </w:tc>
        <w:tc>
          <w:tcPr>
            <w:tcW w:w="1134" w:type="dxa"/>
          </w:tcPr>
          <w:p w14:paraId="3686AE8C" w14:textId="77777777" w:rsidR="00A84EEE" w:rsidRDefault="00A6602A">
            <w:pPr>
              <w:jc w:val="left"/>
              <w:rPr>
                <w:rFonts w:ascii="Arial" w:eastAsia="Arial" w:hAnsi="Arial" w:cs="Arial"/>
                <w:sz w:val="22"/>
                <w:szCs w:val="22"/>
              </w:rPr>
            </w:pPr>
            <w:r>
              <w:rPr>
                <w:rFonts w:ascii="Arial" w:eastAsia="Arial" w:hAnsi="Arial" w:cs="Arial"/>
                <w:sz w:val="22"/>
                <w:szCs w:val="22"/>
              </w:rPr>
              <w:t>37 mbar</w:t>
            </w:r>
          </w:p>
        </w:tc>
        <w:tc>
          <w:tcPr>
            <w:tcW w:w="1134" w:type="dxa"/>
          </w:tcPr>
          <w:p w14:paraId="67E312DD" w14:textId="77777777" w:rsidR="00A84EEE" w:rsidRDefault="00A6602A">
            <w:pPr>
              <w:jc w:val="left"/>
              <w:rPr>
                <w:rFonts w:ascii="Arial" w:eastAsia="Arial" w:hAnsi="Arial" w:cs="Arial"/>
                <w:sz w:val="22"/>
                <w:szCs w:val="22"/>
              </w:rPr>
            </w:pPr>
            <w:r>
              <w:rPr>
                <w:rFonts w:ascii="Arial" w:eastAsia="Arial" w:hAnsi="Arial" w:cs="Arial"/>
                <w:sz w:val="22"/>
                <w:szCs w:val="22"/>
              </w:rPr>
              <w:t>30 mbar</w:t>
            </w:r>
          </w:p>
        </w:tc>
        <w:tc>
          <w:tcPr>
            <w:tcW w:w="1297" w:type="dxa"/>
          </w:tcPr>
          <w:p w14:paraId="0D57989B" w14:textId="77777777" w:rsidR="00A84EEE" w:rsidRDefault="00A6602A">
            <w:pPr>
              <w:jc w:val="left"/>
              <w:rPr>
                <w:rFonts w:ascii="Arial" w:eastAsia="Arial" w:hAnsi="Arial" w:cs="Arial"/>
                <w:sz w:val="22"/>
                <w:szCs w:val="22"/>
              </w:rPr>
            </w:pPr>
            <w:r>
              <w:rPr>
                <w:rFonts w:ascii="Arial" w:eastAsia="Arial" w:hAnsi="Arial" w:cs="Arial"/>
                <w:sz w:val="22"/>
                <w:szCs w:val="22"/>
              </w:rPr>
              <w:t>37 mbar</w:t>
            </w:r>
          </w:p>
        </w:tc>
        <w:tc>
          <w:tcPr>
            <w:tcW w:w="1254" w:type="dxa"/>
          </w:tcPr>
          <w:p w14:paraId="7486307F" w14:textId="77777777" w:rsidR="00A84EEE" w:rsidRDefault="00A6602A">
            <w:pPr>
              <w:jc w:val="left"/>
              <w:rPr>
                <w:rFonts w:ascii="Arial" w:eastAsia="Arial" w:hAnsi="Arial" w:cs="Arial"/>
                <w:sz w:val="22"/>
                <w:szCs w:val="22"/>
              </w:rPr>
            </w:pPr>
            <w:r>
              <w:rPr>
                <w:rFonts w:ascii="Arial" w:eastAsia="Arial" w:hAnsi="Arial" w:cs="Arial"/>
                <w:sz w:val="22"/>
                <w:szCs w:val="22"/>
              </w:rPr>
              <w:t>50 mbar</w:t>
            </w:r>
          </w:p>
        </w:tc>
        <w:tc>
          <w:tcPr>
            <w:tcW w:w="1695" w:type="dxa"/>
          </w:tcPr>
          <w:p w14:paraId="5AFF6F32" w14:textId="77777777" w:rsidR="00A84EEE" w:rsidRDefault="00A6602A">
            <w:pPr>
              <w:jc w:val="left"/>
              <w:rPr>
                <w:rFonts w:ascii="Arial" w:eastAsia="Arial" w:hAnsi="Arial" w:cs="Arial"/>
                <w:sz w:val="22"/>
                <w:szCs w:val="22"/>
              </w:rPr>
            </w:pPr>
            <w:r>
              <w:rPr>
                <w:rFonts w:ascii="Arial" w:eastAsia="Arial" w:hAnsi="Arial" w:cs="Arial"/>
                <w:sz w:val="22"/>
                <w:szCs w:val="22"/>
              </w:rPr>
              <w:t>20 mbar</w:t>
            </w:r>
          </w:p>
        </w:tc>
      </w:tr>
      <w:tr w:rsidR="00A84EEE" w14:paraId="1D36833C" w14:textId="77777777" w:rsidTr="00906A6B">
        <w:tc>
          <w:tcPr>
            <w:tcW w:w="1695" w:type="dxa"/>
          </w:tcPr>
          <w:p w14:paraId="529FAD64" w14:textId="77777777" w:rsidR="00A84EEE" w:rsidRDefault="00A6602A">
            <w:pPr>
              <w:jc w:val="left"/>
              <w:rPr>
                <w:rFonts w:ascii="Arial" w:eastAsia="Arial" w:hAnsi="Arial" w:cs="Arial"/>
                <w:sz w:val="22"/>
                <w:szCs w:val="22"/>
              </w:rPr>
            </w:pPr>
            <w:r>
              <w:rPr>
                <w:rFonts w:ascii="Arial" w:eastAsia="Arial" w:hAnsi="Arial" w:cs="Arial"/>
                <w:sz w:val="22"/>
                <w:szCs w:val="22"/>
              </w:rPr>
              <w:t>Consumptie</w:t>
            </w:r>
          </w:p>
        </w:tc>
        <w:tc>
          <w:tcPr>
            <w:tcW w:w="1418" w:type="dxa"/>
          </w:tcPr>
          <w:p w14:paraId="52CBBE74" w14:textId="0B67953F" w:rsidR="00A84EEE" w:rsidRDefault="00906A6B">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g/uur</w:t>
            </w:r>
          </w:p>
        </w:tc>
        <w:tc>
          <w:tcPr>
            <w:tcW w:w="1134" w:type="dxa"/>
          </w:tcPr>
          <w:p w14:paraId="6D563BE8" w14:textId="7EEB2606" w:rsidR="00A84EEE" w:rsidRDefault="00906A6B">
            <w:pPr>
              <w:jc w:val="left"/>
              <w:rPr>
                <w:rFonts w:ascii="Arial" w:eastAsia="Arial" w:hAnsi="Arial" w:cs="Arial"/>
                <w:sz w:val="22"/>
                <w:szCs w:val="22"/>
              </w:rPr>
            </w:pPr>
            <w:r>
              <w:rPr>
                <w:rFonts w:ascii="Arial" w:eastAsia="Arial" w:hAnsi="Arial" w:cs="Arial"/>
                <w:sz w:val="22"/>
                <w:szCs w:val="22"/>
              </w:rPr>
              <w:t>1087</w:t>
            </w:r>
            <w:r w:rsidR="00A6602A">
              <w:rPr>
                <w:rFonts w:ascii="Arial" w:eastAsia="Arial" w:hAnsi="Arial" w:cs="Arial"/>
                <w:sz w:val="22"/>
                <w:szCs w:val="22"/>
              </w:rPr>
              <w:t xml:space="preserve"> g/u</w:t>
            </w:r>
          </w:p>
        </w:tc>
        <w:tc>
          <w:tcPr>
            <w:tcW w:w="1134" w:type="dxa"/>
          </w:tcPr>
          <w:p w14:paraId="20453655" w14:textId="2FFBBEA9" w:rsidR="00A84EEE" w:rsidRDefault="00906A6B">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g/uur</w:t>
            </w:r>
          </w:p>
        </w:tc>
        <w:tc>
          <w:tcPr>
            <w:tcW w:w="1297" w:type="dxa"/>
          </w:tcPr>
          <w:p w14:paraId="1A4228E2" w14:textId="49D81147" w:rsidR="00A84EEE" w:rsidRDefault="00906A6B">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g/u</w:t>
            </w:r>
          </w:p>
        </w:tc>
        <w:tc>
          <w:tcPr>
            <w:tcW w:w="1254" w:type="dxa"/>
          </w:tcPr>
          <w:p w14:paraId="77271CF2" w14:textId="56513689" w:rsidR="00A84EEE" w:rsidRDefault="00906A6B">
            <w:pPr>
              <w:jc w:val="left"/>
              <w:rPr>
                <w:rFonts w:ascii="Arial" w:eastAsia="Arial" w:hAnsi="Arial" w:cs="Arial"/>
                <w:sz w:val="22"/>
                <w:szCs w:val="22"/>
              </w:rPr>
            </w:pPr>
            <w:r>
              <w:rPr>
                <w:rFonts w:ascii="Arial" w:eastAsia="Arial" w:hAnsi="Arial" w:cs="Arial"/>
                <w:sz w:val="22"/>
                <w:szCs w:val="22"/>
              </w:rPr>
              <w:t xml:space="preserve">1105 </w:t>
            </w:r>
            <w:r w:rsidR="00A6602A">
              <w:rPr>
                <w:rFonts w:ascii="Arial" w:eastAsia="Arial" w:hAnsi="Arial" w:cs="Arial"/>
                <w:sz w:val="22"/>
                <w:szCs w:val="22"/>
              </w:rPr>
              <w:t xml:space="preserve"> g/u</w:t>
            </w:r>
          </w:p>
        </w:tc>
        <w:tc>
          <w:tcPr>
            <w:tcW w:w="1695" w:type="dxa"/>
          </w:tcPr>
          <w:p w14:paraId="328E6E9E" w14:textId="77777777" w:rsidR="00A84EEE" w:rsidRDefault="00A6602A">
            <w:pPr>
              <w:jc w:val="left"/>
              <w:rPr>
                <w:rFonts w:ascii="Arial" w:eastAsia="Arial" w:hAnsi="Arial" w:cs="Arial"/>
                <w:sz w:val="22"/>
                <w:szCs w:val="22"/>
              </w:rPr>
            </w:pPr>
            <w:r>
              <w:rPr>
                <w:rFonts w:ascii="Arial" w:eastAsia="Arial" w:hAnsi="Arial" w:cs="Arial"/>
                <w:sz w:val="22"/>
                <w:szCs w:val="22"/>
              </w:rPr>
              <w:t>2,13 m³/u</w:t>
            </w:r>
          </w:p>
        </w:tc>
      </w:tr>
      <w:tr w:rsidR="00A84EEE" w14:paraId="5137CF9D" w14:textId="77777777" w:rsidTr="00906A6B">
        <w:tc>
          <w:tcPr>
            <w:tcW w:w="1695" w:type="dxa"/>
          </w:tcPr>
          <w:p w14:paraId="17970206" w14:textId="72426845" w:rsidR="00A84EEE" w:rsidRDefault="00A6602A">
            <w:pPr>
              <w:jc w:val="left"/>
              <w:rPr>
                <w:rFonts w:ascii="Arial" w:eastAsia="Arial" w:hAnsi="Arial" w:cs="Arial"/>
                <w:sz w:val="22"/>
                <w:szCs w:val="22"/>
              </w:rPr>
            </w:pPr>
            <w:r>
              <w:rPr>
                <w:rFonts w:ascii="Arial" w:eastAsia="Arial" w:hAnsi="Arial" w:cs="Arial"/>
                <w:sz w:val="22"/>
                <w:szCs w:val="22"/>
              </w:rPr>
              <w:t>Injector maat</w:t>
            </w:r>
          </w:p>
        </w:tc>
        <w:tc>
          <w:tcPr>
            <w:tcW w:w="2552" w:type="dxa"/>
            <w:gridSpan w:val="2"/>
          </w:tcPr>
          <w:p w14:paraId="17356604" w14:textId="77777777" w:rsidR="00A84EEE" w:rsidRDefault="00A6602A">
            <w:pPr>
              <w:jc w:val="left"/>
              <w:rPr>
                <w:rFonts w:ascii="Arial" w:eastAsia="Arial" w:hAnsi="Arial" w:cs="Arial"/>
                <w:sz w:val="22"/>
                <w:szCs w:val="22"/>
              </w:rPr>
            </w:pPr>
            <w:r>
              <w:rPr>
                <w:rFonts w:ascii="Arial" w:eastAsia="Arial" w:hAnsi="Arial" w:cs="Arial"/>
                <w:sz w:val="22"/>
                <w:szCs w:val="22"/>
              </w:rPr>
              <w:t>0,96mm</w:t>
            </w:r>
          </w:p>
        </w:tc>
        <w:tc>
          <w:tcPr>
            <w:tcW w:w="1134" w:type="dxa"/>
          </w:tcPr>
          <w:p w14:paraId="76976604" w14:textId="77777777" w:rsidR="00A84EEE" w:rsidRDefault="00A6602A">
            <w:pPr>
              <w:jc w:val="left"/>
              <w:rPr>
                <w:rFonts w:ascii="Arial" w:eastAsia="Arial" w:hAnsi="Arial" w:cs="Arial"/>
                <w:sz w:val="22"/>
                <w:szCs w:val="22"/>
              </w:rPr>
            </w:pPr>
            <w:r>
              <w:rPr>
                <w:rFonts w:ascii="Arial" w:eastAsia="Arial" w:hAnsi="Arial" w:cs="Arial"/>
                <w:sz w:val="22"/>
                <w:szCs w:val="22"/>
              </w:rPr>
              <w:t>0,96mm</w:t>
            </w:r>
          </w:p>
        </w:tc>
        <w:tc>
          <w:tcPr>
            <w:tcW w:w="1297" w:type="dxa"/>
          </w:tcPr>
          <w:p w14:paraId="29319AFF" w14:textId="77777777" w:rsidR="00A84EEE" w:rsidRDefault="00A6602A">
            <w:pPr>
              <w:jc w:val="left"/>
              <w:rPr>
                <w:rFonts w:ascii="Arial" w:eastAsia="Arial" w:hAnsi="Arial" w:cs="Arial"/>
                <w:sz w:val="22"/>
                <w:szCs w:val="22"/>
              </w:rPr>
            </w:pPr>
            <w:r>
              <w:rPr>
                <w:rFonts w:ascii="Arial" w:eastAsia="Arial" w:hAnsi="Arial" w:cs="Arial"/>
                <w:sz w:val="22"/>
                <w:szCs w:val="22"/>
              </w:rPr>
              <w:t>0,91mm</w:t>
            </w:r>
          </w:p>
        </w:tc>
        <w:tc>
          <w:tcPr>
            <w:tcW w:w="1254" w:type="dxa"/>
          </w:tcPr>
          <w:p w14:paraId="6F13DF8E" w14:textId="77777777" w:rsidR="00A84EEE" w:rsidRDefault="00A6602A">
            <w:pPr>
              <w:jc w:val="left"/>
              <w:rPr>
                <w:rFonts w:ascii="Arial" w:eastAsia="Arial" w:hAnsi="Arial" w:cs="Arial"/>
                <w:sz w:val="22"/>
                <w:szCs w:val="22"/>
              </w:rPr>
            </w:pPr>
            <w:r>
              <w:rPr>
                <w:rFonts w:ascii="Arial" w:eastAsia="Arial" w:hAnsi="Arial" w:cs="Arial"/>
                <w:sz w:val="22"/>
                <w:szCs w:val="22"/>
              </w:rPr>
              <w:t>0,83mm</w:t>
            </w:r>
          </w:p>
        </w:tc>
        <w:tc>
          <w:tcPr>
            <w:tcW w:w="1695" w:type="dxa"/>
          </w:tcPr>
          <w:p w14:paraId="68745042" w14:textId="77777777" w:rsidR="00A84EEE" w:rsidRDefault="00A6602A">
            <w:pPr>
              <w:jc w:val="left"/>
              <w:rPr>
                <w:rFonts w:ascii="Arial" w:eastAsia="Arial" w:hAnsi="Arial" w:cs="Arial"/>
                <w:sz w:val="22"/>
                <w:szCs w:val="22"/>
              </w:rPr>
            </w:pPr>
            <w:r>
              <w:rPr>
                <w:rFonts w:ascii="Arial" w:eastAsia="Arial" w:hAnsi="Arial" w:cs="Arial"/>
                <w:sz w:val="22"/>
                <w:szCs w:val="22"/>
              </w:rPr>
              <w:t>1,42 mm</w:t>
            </w:r>
          </w:p>
        </w:tc>
      </w:tr>
      <w:tr w:rsidR="00A84EEE" w14:paraId="645FED33" w14:textId="77777777" w:rsidTr="00906A6B">
        <w:tc>
          <w:tcPr>
            <w:tcW w:w="1695" w:type="dxa"/>
            <w:vMerge w:val="restart"/>
          </w:tcPr>
          <w:p w14:paraId="45ABA659" w14:textId="77777777" w:rsidR="00A84EEE" w:rsidRDefault="00A6602A">
            <w:pPr>
              <w:jc w:val="left"/>
              <w:rPr>
                <w:rFonts w:ascii="Arial" w:eastAsia="Arial" w:hAnsi="Arial" w:cs="Arial"/>
                <w:sz w:val="22"/>
                <w:szCs w:val="22"/>
              </w:rPr>
            </w:pPr>
            <w:r>
              <w:rPr>
                <w:rFonts w:ascii="Arial" w:eastAsia="Arial" w:hAnsi="Arial" w:cs="Arial"/>
                <w:sz w:val="22"/>
                <w:szCs w:val="22"/>
              </w:rPr>
              <w:t>Betaalt</w:t>
            </w:r>
          </w:p>
        </w:tc>
        <w:tc>
          <w:tcPr>
            <w:tcW w:w="1418" w:type="dxa"/>
          </w:tcPr>
          <w:p w14:paraId="65197E52" w14:textId="77777777" w:rsidR="00A84EEE" w:rsidRDefault="00A6602A">
            <w:pPr>
              <w:jc w:val="left"/>
              <w:rPr>
                <w:rFonts w:ascii="Arial" w:eastAsia="Arial" w:hAnsi="Arial" w:cs="Arial"/>
                <w:sz w:val="22"/>
                <w:szCs w:val="22"/>
              </w:rPr>
            </w:pPr>
            <w:r>
              <w:rPr>
                <w:rFonts w:ascii="Arial" w:eastAsia="Arial" w:hAnsi="Arial" w:cs="Arial"/>
                <w:sz w:val="22"/>
                <w:szCs w:val="22"/>
              </w:rPr>
              <w:t>is</w:t>
            </w:r>
            <w:r>
              <w:rPr>
                <w:rFonts w:ascii="Arial" w:eastAsia="Arial" w:hAnsi="Arial" w:cs="Arial"/>
                <w:sz w:val="14"/>
                <w:szCs w:val="14"/>
              </w:rPr>
              <w:t>3+(28-30/37)</w:t>
            </w:r>
          </w:p>
        </w:tc>
        <w:tc>
          <w:tcPr>
            <w:tcW w:w="6514" w:type="dxa"/>
            <w:gridSpan w:val="5"/>
          </w:tcPr>
          <w:p w14:paraId="1E0FEF66" w14:textId="77777777" w:rsidR="00A84EEE" w:rsidRDefault="00A6602A">
            <w:pPr>
              <w:jc w:val="left"/>
              <w:rPr>
                <w:rFonts w:ascii="Arial" w:eastAsia="Arial" w:hAnsi="Arial" w:cs="Arial"/>
                <w:sz w:val="22"/>
                <w:szCs w:val="22"/>
              </w:rPr>
            </w:pPr>
            <w:r>
              <w:rPr>
                <w:rFonts w:ascii="Arial" w:eastAsia="Arial" w:hAnsi="Arial" w:cs="Arial"/>
                <w:sz w:val="22"/>
                <w:szCs w:val="22"/>
              </w:rPr>
              <w:t>BE,CH,CY,CZ,ES,FR,GB,GR,IE,IT,LT,LU,LV,PT,SK,SI</w:t>
            </w:r>
          </w:p>
        </w:tc>
      </w:tr>
      <w:tr w:rsidR="00A84EEE" w14:paraId="54D99ADA" w14:textId="77777777" w:rsidTr="00906A6B">
        <w:tc>
          <w:tcPr>
            <w:tcW w:w="1695" w:type="dxa"/>
            <w:vMerge/>
          </w:tcPr>
          <w:p w14:paraId="4F1BB2DD" w14:textId="77777777" w:rsidR="00A84EEE" w:rsidRDefault="00A84EEE">
            <w:pPr>
              <w:spacing w:line="276" w:lineRule="auto"/>
              <w:jc w:val="left"/>
              <w:rPr>
                <w:rFonts w:ascii="Arial" w:eastAsia="Arial" w:hAnsi="Arial" w:cs="Arial"/>
                <w:sz w:val="22"/>
                <w:szCs w:val="22"/>
              </w:rPr>
            </w:pPr>
          </w:p>
        </w:tc>
        <w:tc>
          <w:tcPr>
            <w:tcW w:w="1418" w:type="dxa"/>
          </w:tcPr>
          <w:p w14:paraId="74A9B35B" w14:textId="77777777" w:rsidR="00A84EEE" w:rsidRDefault="00A6602A">
            <w:pPr>
              <w:jc w:val="left"/>
              <w:rPr>
                <w:rFonts w:ascii="Arial" w:eastAsia="Arial" w:hAnsi="Arial" w:cs="Arial"/>
                <w:sz w:val="22"/>
                <w:szCs w:val="22"/>
              </w:rPr>
            </w:pPr>
            <w:r>
              <w:rPr>
                <w:rFonts w:ascii="Arial" w:eastAsia="Arial" w:hAnsi="Arial" w:cs="Arial"/>
                <w:sz w:val="22"/>
                <w:szCs w:val="22"/>
              </w:rPr>
              <w:t>is</w:t>
            </w:r>
            <w:r>
              <w:rPr>
                <w:rFonts w:ascii="Arial" w:eastAsia="Arial" w:hAnsi="Arial" w:cs="Arial"/>
                <w:sz w:val="14"/>
                <w:szCs w:val="14"/>
              </w:rPr>
              <w:t>3B/P(30)</w:t>
            </w:r>
          </w:p>
        </w:tc>
        <w:tc>
          <w:tcPr>
            <w:tcW w:w="6514" w:type="dxa"/>
            <w:gridSpan w:val="5"/>
          </w:tcPr>
          <w:p w14:paraId="2D52998E" w14:textId="7A209E91" w:rsidR="00A84EEE" w:rsidRDefault="00A6602A">
            <w:pPr>
              <w:jc w:val="left"/>
              <w:rPr>
                <w:rFonts w:ascii="Arial" w:eastAsia="Arial" w:hAnsi="Arial" w:cs="Arial"/>
                <w:sz w:val="22"/>
                <w:szCs w:val="22"/>
              </w:rPr>
            </w:pPr>
            <w:r>
              <w:rPr>
                <w:rFonts w:ascii="Arial" w:eastAsia="Arial" w:hAnsi="Arial" w:cs="Arial"/>
                <w:sz w:val="22"/>
                <w:szCs w:val="22"/>
              </w:rPr>
              <w:t>BE,CY,DK,EE,FI,FR,GB,HU,IT,LT,NL,NO,SE,SK,RO,HR,TR, BG, IS, LU,MT</w:t>
            </w:r>
            <w:r w:rsidR="00216467">
              <w:rPr>
                <w:rFonts w:ascii="Arial" w:eastAsia="Arial" w:hAnsi="Arial" w:cs="Arial"/>
                <w:sz w:val="22"/>
                <w:szCs w:val="22"/>
              </w:rPr>
              <w:t>, RU</w:t>
            </w:r>
          </w:p>
        </w:tc>
      </w:tr>
      <w:tr w:rsidR="00A84EEE" w14:paraId="336280E6" w14:textId="77777777" w:rsidTr="00906A6B">
        <w:tc>
          <w:tcPr>
            <w:tcW w:w="1695" w:type="dxa"/>
            <w:vMerge/>
          </w:tcPr>
          <w:p w14:paraId="3B1674DD" w14:textId="77777777" w:rsidR="00A84EEE" w:rsidRDefault="00A84EEE">
            <w:pPr>
              <w:spacing w:line="276" w:lineRule="auto"/>
              <w:jc w:val="left"/>
              <w:rPr>
                <w:rFonts w:ascii="Arial" w:eastAsia="Arial" w:hAnsi="Arial" w:cs="Arial"/>
                <w:sz w:val="22"/>
                <w:szCs w:val="22"/>
              </w:rPr>
            </w:pPr>
          </w:p>
        </w:tc>
        <w:tc>
          <w:tcPr>
            <w:tcW w:w="1418" w:type="dxa"/>
          </w:tcPr>
          <w:p w14:paraId="678E09B1" w14:textId="77777777" w:rsidR="00A84EEE" w:rsidRDefault="00A6602A">
            <w:pPr>
              <w:jc w:val="left"/>
              <w:rPr>
                <w:rFonts w:ascii="Arial" w:eastAsia="Arial" w:hAnsi="Arial" w:cs="Arial"/>
                <w:sz w:val="22"/>
                <w:szCs w:val="22"/>
              </w:rPr>
            </w:pPr>
            <w:r>
              <w:rPr>
                <w:rFonts w:ascii="Arial" w:eastAsia="Arial" w:hAnsi="Arial" w:cs="Arial"/>
                <w:sz w:val="22"/>
                <w:szCs w:val="22"/>
              </w:rPr>
              <w:t>is</w:t>
            </w:r>
            <w:r>
              <w:rPr>
                <w:rFonts w:ascii="Arial" w:eastAsia="Arial" w:hAnsi="Arial" w:cs="Arial"/>
                <w:sz w:val="14"/>
                <w:szCs w:val="14"/>
              </w:rPr>
              <w:t>3B/P(37)</w:t>
            </w:r>
          </w:p>
        </w:tc>
        <w:tc>
          <w:tcPr>
            <w:tcW w:w="6514" w:type="dxa"/>
            <w:gridSpan w:val="5"/>
          </w:tcPr>
          <w:p w14:paraId="4F16A91C" w14:textId="77777777" w:rsidR="00A84EEE" w:rsidRDefault="00A6602A">
            <w:pPr>
              <w:jc w:val="left"/>
              <w:rPr>
                <w:rFonts w:ascii="Arial" w:eastAsia="Arial" w:hAnsi="Arial" w:cs="Arial"/>
                <w:sz w:val="22"/>
                <w:szCs w:val="22"/>
              </w:rPr>
            </w:pPr>
            <w:r>
              <w:rPr>
                <w:rFonts w:ascii="Arial" w:eastAsia="Arial" w:hAnsi="Arial" w:cs="Arial"/>
                <w:sz w:val="22"/>
                <w:szCs w:val="22"/>
              </w:rPr>
              <w:t>PL</w:t>
            </w:r>
          </w:p>
        </w:tc>
      </w:tr>
      <w:tr w:rsidR="00A84EEE" w14:paraId="163D2161" w14:textId="77777777" w:rsidTr="00906A6B">
        <w:tc>
          <w:tcPr>
            <w:tcW w:w="1695" w:type="dxa"/>
            <w:vMerge/>
          </w:tcPr>
          <w:p w14:paraId="64F7B658" w14:textId="77777777" w:rsidR="00A84EEE" w:rsidRDefault="00A84EEE">
            <w:pPr>
              <w:spacing w:line="276" w:lineRule="auto"/>
              <w:jc w:val="left"/>
              <w:rPr>
                <w:rFonts w:ascii="Arial" w:eastAsia="Arial" w:hAnsi="Arial" w:cs="Arial"/>
                <w:sz w:val="22"/>
                <w:szCs w:val="22"/>
              </w:rPr>
            </w:pPr>
          </w:p>
        </w:tc>
        <w:tc>
          <w:tcPr>
            <w:tcW w:w="1418" w:type="dxa"/>
          </w:tcPr>
          <w:p w14:paraId="0E1B300E" w14:textId="77777777" w:rsidR="00A84EEE" w:rsidRDefault="00A6602A">
            <w:pPr>
              <w:jc w:val="left"/>
              <w:rPr>
                <w:rFonts w:ascii="Arial" w:eastAsia="Arial" w:hAnsi="Arial" w:cs="Arial"/>
                <w:sz w:val="22"/>
                <w:szCs w:val="22"/>
              </w:rPr>
            </w:pPr>
            <w:r>
              <w:rPr>
                <w:rFonts w:ascii="Arial" w:eastAsia="Arial" w:hAnsi="Arial" w:cs="Arial"/>
                <w:sz w:val="22"/>
                <w:szCs w:val="22"/>
              </w:rPr>
              <w:t>is</w:t>
            </w:r>
            <w:r>
              <w:rPr>
                <w:rFonts w:ascii="Arial" w:eastAsia="Arial" w:hAnsi="Arial" w:cs="Arial"/>
                <w:sz w:val="14"/>
                <w:szCs w:val="14"/>
              </w:rPr>
              <w:t>3B/P(50)</w:t>
            </w:r>
          </w:p>
        </w:tc>
        <w:tc>
          <w:tcPr>
            <w:tcW w:w="6514" w:type="dxa"/>
            <w:gridSpan w:val="5"/>
          </w:tcPr>
          <w:p w14:paraId="440F33A5" w14:textId="77777777" w:rsidR="00A84EEE" w:rsidRDefault="00A6602A">
            <w:pPr>
              <w:jc w:val="left"/>
              <w:rPr>
                <w:rFonts w:ascii="Arial" w:eastAsia="Arial" w:hAnsi="Arial" w:cs="Arial"/>
                <w:sz w:val="22"/>
                <w:szCs w:val="22"/>
              </w:rPr>
            </w:pPr>
            <w:r>
              <w:rPr>
                <w:rFonts w:ascii="Arial" w:eastAsia="Arial" w:hAnsi="Arial" w:cs="Arial"/>
                <w:sz w:val="22"/>
                <w:szCs w:val="22"/>
              </w:rPr>
              <w:t>AT,CH,DE,SK</w:t>
            </w:r>
          </w:p>
        </w:tc>
      </w:tr>
      <w:tr w:rsidR="00A84EEE" w14:paraId="2247AC74" w14:textId="77777777" w:rsidTr="00906A6B">
        <w:tc>
          <w:tcPr>
            <w:tcW w:w="1695" w:type="dxa"/>
            <w:vMerge/>
          </w:tcPr>
          <w:p w14:paraId="423630F3" w14:textId="77777777" w:rsidR="00A84EEE" w:rsidRDefault="00A84EEE">
            <w:pPr>
              <w:spacing w:line="276" w:lineRule="auto"/>
              <w:jc w:val="left"/>
              <w:rPr>
                <w:rFonts w:ascii="Arial" w:eastAsia="Arial" w:hAnsi="Arial" w:cs="Arial"/>
                <w:sz w:val="22"/>
                <w:szCs w:val="22"/>
              </w:rPr>
            </w:pPr>
          </w:p>
        </w:tc>
        <w:tc>
          <w:tcPr>
            <w:tcW w:w="1418" w:type="dxa"/>
          </w:tcPr>
          <w:p w14:paraId="3400A249" w14:textId="77777777" w:rsidR="00A84EEE" w:rsidRDefault="00A6602A">
            <w:pPr>
              <w:jc w:val="left"/>
              <w:rPr>
                <w:rFonts w:ascii="Arial" w:eastAsia="Arial" w:hAnsi="Arial" w:cs="Arial"/>
                <w:sz w:val="22"/>
                <w:szCs w:val="22"/>
              </w:rPr>
            </w:pPr>
            <w:r>
              <w:rPr>
                <w:rFonts w:ascii="Arial" w:eastAsia="Arial" w:hAnsi="Arial" w:cs="Arial"/>
                <w:sz w:val="22"/>
                <w:szCs w:val="22"/>
              </w:rPr>
              <w:t>is</w:t>
            </w:r>
            <w:r>
              <w:rPr>
                <w:rFonts w:ascii="Arial" w:eastAsia="Arial" w:hAnsi="Arial" w:cs="Arial"/>
                <w:sz w:val="14"/>
                <w:szCs w:val="14"/>
              </w:rPr>
              <w:t>2E</w:t>
            </w:r>
          </w:p>
        </w:tc>
        <w:tc>
          <w:tcPr>
            <w:tcW w:w="6514" w:type="dxa"/>
            <w:gridSpan w:val="5"/>
          </w:tcPr>
          <w:p w14:paraId="175E935A" w14:textId="77777777" w:rsidR="00A84EEE" w:rsidRDefault="00A6602A">
            <w:pPr>
              <w:jc w:val="left"/>
              <w:rPr>
                <w:rFonts w:ascii="Arial" w:eastAsia="Arial" w:hAnsi="Arial" w:cs="Arial"/>
                <w:sz w:val="22"/>
                <w:szCs w:val="22"/>
              </w:rPr>
            </w:pPr>
            <w:r>
              <w:rPr>
                <w:rFonts w:ascii="Arial" w:eastAsia="Arial" w:hAnsi="Arial" w:cs="Arial"/>
                <w:sz w:val="22"/>
                <w:szCs w:val="22"/>
              </w:rPr>
              <w:t>GB,AT,AL,BG,HR,CZ,DK,FI,GR,IS,IE,IT,LV,MK,NO,PT,RO,SK,ES,SE,CH,TR</w:t>
            </w:r>
          </w:p>
        </w:tc>
      </w:tr>
      <w:tr w:rsidR="00A84EEE" w14:paraId="419A890C" w14:textId="77777777" w:rsidTr="00906A6B">
        <w:tc>
          <w:tcPr>
            <w:tcW w:w="1695" w:type="dxa"/>
          </w:tcPr>
          <w:p w14:paraId="32AF9FEE" w14:textId="77777777" w:rsidR="00A84EEE" w:rsidRDefault="00A6602A">
            <w:pPr>
              <w:jc w:val="left"/>
              <w:rPr>
                <w:rFonts w:ascii="Arial" w:eastAsia="Arial" w:hAnsi="Arial" w:cs="Arial"/>
                <w:sz w:val="22"/>
                <w:szCs w:val="22"/>
              </w:rPr>
            </w:pPr>
            <w:r>
              <w:rPr>
                <w:rFonts w:ascii="Arial" w:eastAsia="Arial" w:hAnsi="Arial" w:cs="Arial"/>
                <w:sz w:val="22"/>
                <w:szCs w:val="22"/>
              </w:rPr>
              <w:t>Identificatiecode</w:t>
            </w:r>
          </w:p>
        </w:tc>
        <w:tc>
          <w:tcPr>
            <w:tcW w:w="7932" w:type="dxa"/>
            <w:gridSpan w:val="6"/>
          </w:tcPr>
          <w:p w14:paraId="1697335F" w14:textId="7DA2EF72" w:rsidR="00A84EEE" w:rsidRDefault="00A6602A">
            <w:pPr>
              <w:jc w:val="left"/>
              <w:rPr>
                <w:rFonts w:ascii="Arial" w:eastAsia="Arial" w:hAnsi="Arial" w:cs="Arial"/>
                <w:sz w:val="22"/>
                <w:szCs w:val="22"/>
              </w:rPr>
            </w:pPr>
            <w:r>
              <w:rPr>
                <w:rFonts w:ascii="Arial" w:eastAsia="Arial" w:hAnsi="Arial" w:cs="Arial"/>
                <w:sz w:val="22"/>
                <w:szCs w:val="22"/>
              </w:rPr>
              <w:t xml:space="preserve">           1336DO0</w:t>
            </w:r>
            <w:r w:rsidR="00216467">
              <w:rPr>
                <w:rFonts w:ascii="Arial" w:eastAsia="Arial" w:hAnsi="Arial" w:cs="Arial"/>
                <w:sz w:val="22"/>
                <w:szCs w:val="22"/>
              </w:rPr>
              <w:t>53</w:t>
            </w:r>
            <w:r>
              <w:rPr>
                <w:noProof/>
                <w:lang w:val="en-GB"/>
              </w:rPr>
              <w:drawing>
                <wp:inline distT="0" distB="0" distL="0" distR="0" wp14:anchorId="4C6C40E1" wp14:editId="7001E3B5">
                  <wp:extent cx="483158" cy="360000"/>
                  <wp:effectExtent l="0" t="0" r="0" b="0"/>
                  <wp:docPr id="5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a:srcRect/>
                          <a:stretch>
                            <a:fillRect/>
                          </a:stretch>
                        </pic:blipFill>
                        <pic:spPr>
                          <a:xfrm>
                            <a:off x="0" y="0"/>
                            <a:ext cx="483158" cy="360000"/>
                          </a:xfrm>
                          <a:prstGeom prst="rect">
                            <a:avLst/>
                          </a:prstGeom>
                          <a:ln/>
                        </pic:spPr>
                      </pic:pic>
                    </a:graphicData>
                  </a:graphic>
                </wp:inline>
              </w:drawing>
            </w:r>
            <w:r>
              <w:rPr>
                <w:rFonts w:ascii="Arial" w:eastAsia="Arial" w:hAnsi="Arial" w:cs="Arial"/>
                <w:sz w:val="22"/>
                <w:szCs w:val="22"/>
              </w:rPr>
              <w:t>1336-23</w:t>
            </w:r>
          </w:p>
        </w:tc>
      </w:tr>
      <w:tr w:rsidR="00A84EEE" w14:paraId="5485B768" w14:textId="77777777" w:rsidTr="00906A6B">
        <w:tc>
          <w:tcPr>
            <w:tcW w:w="1695" w:type="dxa"/>
          </w:tcPr>
          <w:p w14:paraId="60885A6A" w14:textId="77777777" w:rsidR="00A84EEE" w:rsidRDefault="00A6602A">
            <w:pPr>
              <w:jc w:val="left"/>
              <w:rPr>
                <w:rFonts w:ascii="Arial" w:eastAsia="Arial" w:hAnsi="Arial" w:cs="Arial"/>
                <w:sz w:val="22"/>
                <w:szCs w:val="22"/>
              </w:rPr>
            </w:pPr>
            <w:r>
              <w:rPr>
                <w:rFonts w:ascii="Arial" w:eastAsia="Arial" w:hAnsi="Arial" w:cs="Arial"/>
                <w:sz w:val="22"/>
                <w:szCs w:val="22"/>
              </w:rPr>
              <w:t>Maker</w:t>
            </w:r>
          </w:p>
        </w:tc>
        <w:tc>
          <w:tcPr>
            <w:tcW w:w="7932" w:type="dxa"/>
            <w:gridSpan w:val="6"/>
          </w:tcPr>
          <w:p w14:paraId="6A01722A" w14:textId="1A81C26B" w:rsidR="00A84EEE" w:rsidRDefault="008C74A1">
            <w:pPr>
              <w:jc w:val="left"/>
              <w:rPr>
                <w:rFonts w:ascii="Arial" w:eastAsia="Arial" w:hAnsi="Arial" w:cs="Arial"/>
                <w:sz w:val="22"/>
                <w:szCs w:val="22"/>
              </w:rPr>
            </w:pPr>
            <w:r>
              <w:rPr>
                <w:rFonts w:ascii="Arial" w:eastAsia="Arial" w:hAnsi="Arial" w:cs="Arial"/>
                <w:sz w:val="22"/>
                <w:szCs w:val="22"/>
              </w:rPr>
              <w:t>THE GRLLR COMPANY B.V.</w:t>
            </w:r>
          </w:p>
        </w:tc>
      </w:tr>
      <w:tr w:rsidR="00A84EEE" w14:paraId="60901C2D" w14:textId="77777777" w:rsidTr="00906A6B">
        <w:tc>
          <w:tcPr>
            <w:tcW w:w="1695" w:type="dxa"/>
            <w:vMerge w:val="restart"/>
          </w:tcPr>
          <w:p w14:paraId="28D9FE2E" w14:textId="77777777" w:rsidR="00A84EEE" w:rsidRDefault="00A6602A">
            <w:pPr>
              <w:jc w:val="left"/>
              <w:rPr>
                <w:rFonts w:ascii="Arial" w:eastAsia="Arial" w:hAnsi="Arial" w:cs="Arial"/>
                <w:sz w:val="22"/>
                <w:szCs w:val="22"/>
              </w:rPr>
            </w:pPr>
            <w:r>
              <w:rPr>
                <w:rFonts w:ascii="Arial" w:eastAsia="Arial" w:hAnsi="Arial" w:cs="Arial"/>
                <w:sz w:val="22"/>
                <w:szCs w:val="22"/>
              </w:rPr>
              <w:t>WAARSCHUWING</w:t>
            </w:r>
          </w:p>
        </w:tc>
        <w:tc>
          <w:tcPr>
            <w:tcW w:w="7932" w:type="dxa"/>
            <w:gridSpan w:val="6"/>
          </w:tcPr>
          <w:p w14:paraId="4DF8E5AE" w14:textId="77777777" w:rsidR="00A84EEE" w:rsidRDefault="00A6602A">
            <w:pPr>
              <w:jc w:val="left"/>
              <w:rPr>
                <w:rFonts w:ascii="Arial" w:eastAsia="Arial" w:hAnsi="Arial" w:cs="Arial"/>
                <w:sz w:val="22"/>
                <w:szCs w:val="22"/>
              </w:rPr>
            </w:pPr>
            <w:r>
              <w:rPr>
                <w:rFonts w:ascii="Arial" w:eastAsia="Arial" w:hAnsi="Arial" w:cs="Arial"/>
                <w:sz w:val="22"/>
                <w:szCs w:val="22"/>
              </w:rPr>
              <w:t>Alleen gebruik buitenshuis.</w:t>
            </w:r>
          </w:p>
        </w:tc>
      </w:tr>
      <w:tr w:rsidR="00A84EEE" w:rsidRPr="00B37FAD" w14:paraId="5EBB24C9" w14:textId="77777777" w:rsidTr="00906A6B">
        <w:tc>
          <w:tcPr>
            <w:tcW w:w="1695" w:type="dxa"/>
            <w:vMerge/>
          </w:tcPr>
          <w:p w14:paraId="1395CDA1" w14:textId="77777777" w:rsidR="00A84EEE" w:rsidRDefault="00A84EEE">
            <w:pPr>
              <w:spacing w:line="276" w:lineRule="auto"/>
              <w:jc w:val="left"/>
              <w:rPr>
                <w:rFonts w:ascii="Arial" w:eastAsia="Arial" w:hAnsi="Arial" w:cs="Arial"/>
                <w:sz w:val="22"/>
                <w:szCs w:val="22"/>
              </w:rPr>
            </w:pPr>
          </w:p>
        </w:tc>
        <w:tc>
          <w:tcPr>
            <w:tcW w:w="7932" w:type="dxa"/>
            <w:gridSpan w:val="6"/>
          </w:tcPr>
          <w:p w14:paraId="74FE66D0"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Lees de instructies voordat u het apparaat gebruikt.</w:t>
            </w:r>
          </w:p>
        </w:tc>
      </w:tr>
      <w:tr w:rsidR="00A84EEE" w:rsidRPr="00B37FAD" w14:paraId="14512D8C" w14:textId="77777777" w:rsidTr="00906A6B">
        <w:tc>
          <w:tcPr>
            <w:tcW w:w="1695" w:type="dxa"/>
            <w:vMerge/>
          </w:tcPr>
          <w:p w14:paraId="4C7F0A29" w14:textId="77777777" w:rsidR="00A84EEE" w:rsidRPr="006E4A8A" w:rsidRDefault="00A84EEE">
            <w:pPr>
              <w:spacing w:line="276" w:lineRule="auto"/>
              <w:jc w:val="left"/>
              <w:rPr>
                <w:rFonts w:ascii="Arial" w:eastAsia="Arial" w:hAnsi="Arial" w:cs="Arial"/>
                <w:sz w:val="22"/>
                <w:szCs w:val="22"/>
                <w:lang w:val="nl-NL"/>
              </w:rPr>
            </w:pPr>
          </w:p>
        </w:tc>
        <w:tc>
          <w:tcPr>
            <w:tcW w:w="7932" w:type="dxa"/>
            <w:gridSpan w:val="6"/>
          </w:tcPr>
          <w:p w14:paraId="40B5AA40"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Waarschuwing: toegankelijke onderdelen kunnen erg heet zijn. Houd jonge kinderen uit de buurt.</w:t>
            </w:r>
          </w:p>
        </w:tc>
      </w:tr>
      <w:tr w:rsidR="00A84EEE" w:rsidRPr="00B37FAD" w14:paraId="6793040B" w14:textId="77777777" w:rsidTr="00906A6B">
        <w:tc>
          <w:tcPr>
            <w:tcW w:w="1695" w:type="dxa"/>
            <w:vMerge/>
          </w:tcPr>
          <w:p w14:paraId="094D149A" w14:textId="77777777" w:rsidR="00A84EEE" w:rsidRPr="006E4A8A" w:rsidRDefault="00A84EEE">
            <w:pPr>
              <w:spacing w:line="276" w:lineRule="auto"/>
              <w:jc w:val="left"/>
              <w:rPr>
                <w:rFonts w:ascii="Arial" w:eastAsia="Arial" w:hAnsi="Arial" w:cs="Arial"/>
                <w:sz w:val="22"/>
                <w:szCs w:val="22"/>
                <w:lang w:val="nl-NL"/>
              </w:rPr>
            </w:pPr>
          </w:p>
        </w:tc>
        <w:tc>
          <w:tcPr>
            <w:tcW w:w="7932" w:type="dxa"/>
            <w:gridSpan w:val="6"/>
          </w:tcPr>
          <w:p w14:paraId="6D1C0905"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Dit apparaat moet tijdens gebruik uit de buurt van brandbare materialen worden gehouden.</w:t>
            </w:r>
          </w:p>
        </w:tc>
      </w:tr>
      <w:tr w:rsidR="00A84EEE" w:rsidRPr="00B37FAD" w14:paraId="6C372A0F" w14:textId="77777777" w:rsidTr="00906A6B">
        <w:tc>
          <w:tcPr>
            <w:tcW w:w="1695" w:type="dxa"/>
            <w:vMerge/>
          </w:tcPr>
          <w:p w14:paraId="0E0F042C" w14:textId="77777777" w:rsidR="00A84EEE" w:rsidRPr="006E4A8A" w:rsidRDefault="00A84EEE">
            <w:pPr>
              <w:spacing w:line="276" w:lineRule="auto"/>
              <w:jc w:val="left"/>
              <w:rPr>
                <w:rFonts w:ascii="Arial" w:eastAsia="Arial" w:hAnsi="Arial" w:cs="Arial"/>
                <w:sz w:val="22"/>
                <w:szCs w:val="22"/>
                <w:lang w:val="nl-NL"/>
              </w:rPr>
            </w:pPr>
          </w:p>
        </w:tc>
        <w:tc>
          <w:tcPr>
            <w:tcW w:w="7932" w:type="dxa"/>
            <w:gridSpan w:val="6"/>
          </w:tcPr>
          <w:p w14:paraId="711FCE38"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Verplaats het apparaat niet terwijl het in gebruik is.</w:t>
            </w:r>
          </w:p>
        </w:tc>
      </w:tr>
      <w:tr w:rsidR="00A84EEE" w:rsidRPr="00B37FAD" w14:paraId="03171D7E" w14:textId="77777777" w:rsidTr="00906A6B">
        <w:tc>
          <w:tcPr>
            <w:tcW w:w="1695" w:type="dxa"/>
            <w:vMerge/>
          </w:tcPr>
          <w:p w14:paraId="1B557B0F" w14:textId="77777777" w:rsidR="00A84EEE" w:rsidRPr="006E4A8A" w:rsidRDefault="00A84EEE">
            <w:pPr>
              <w:spacing w:line="276" w:lineRule="auto"/>
              <w:jc w:val="left"/>
              <w:rPr>
                <w:rFonts w:ascii="Arial" w:eastAsia="Arial" w:hAnsi="Arial" w:cs="Arial"/>
                <w:sz w:val="22"/>
                <w:szCs w:val="22"/>
                <w:lang w:val="nl-NL"/>
              </w:rPr>
            </w:pPr>
          </w:p>
        </w:tc>
        <w:tc>
          <w:tcPr>
            <w:tcW w:w="7932" w:type="dxa"/>
            <w:gridSpan w:val="6"/>
          </w:tcPr>
          <w:p w14:paraId="395EC0CC"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Sluit na gebruik de gastoevoer naar de gasfles af.</w:t>
            </w:r>
          </w:p>
        </w:tc>
      </w:tr>
      <w:tr w:rsidR="00A84EEE" w14:paraId="20B78F38" w14:textId="77777777" w:rsidTr="00906A6B">
        <w:tc>
          <w:tcPr>
            <w:tcW w:w="1695" w:type="dxa"/>
            <w:vMerge/>
          </w:tcPr>
          <w:p w14:paraId="28D313E9" w14:textId="77777777" w:rsidR="00A84EEE" w:rsidRPr="006E4A8A" w:rsidRDefault="00A84EEE">
            <w:pPr>
              <w:spacing w:line="276" w:lineRule="auto"/>
              <w:jc w:val="left"/>
              <w:rPr>
                <w:rFonts w:ascii="Arial" w:eastAsia="Arial" w:hAnsi="Arial" w:cs="Arial"/>
                <w:sz w:val="22"/>
                <w:szCs w:val="22"/>
                <w:lang w:val="nl-NL"/>
              </w:rPr>
            </w:pPr>
          </w:p>
        </w:tc>
        <w:tc>
          <w:tcPr>
            <w:tcW w:w="7932" w:type="dxa"/>
            <w:gridSpan w:val="6"/>
          </w:tcPr>
          <w:p w14:paraId="44AFA0C5" w14:textId="77777777" w:rsidR="00A84EEE" w:rsidRDefault="00A6602A">
            <w:pPr>
              <w:jc w:val="left"/>
              <w:rPr>
                <w:rFonts w:ascii="Arial" w:eastAsia="Arial" w:hAnsi="Arial" w:cs="Arial"/>
                <w:sz w:val="22"/>
                <w:szCs w:val="22"/>
              </w:rPr>
            </w:pPr>
            <w:r>
              <w:rPr>
                <w:rFonts w:ascii="Arial" w:eastAsia="Arial" w:hAnsi="Arial" w:cs="Arial"/>
                <w:sz w:val="22"/>
                <w:szCs w:val="22"/>
              </w:rPr>
              <w:t>Wijzig het apparaat niet.</w:t>
            </w:r>
          </w:p>
        </w:tc>
      </w:tr>
    </w:tbl>
    <w:p w14:paraId="3CFE0F2A" w14:textId="77777777" w:rsidR="00A84EEE" w:rsidRDefault="00A84EEE">
      <w:pPr>
        <w:jc w:val="left"/>
      </w:pPr>
    </w:p>
    <w:p w14:paraId="7998A475" w14:textId="77777777" w:rsidR="00A84EEE" w:rsidRDefault="00A6602A">
      <w:pPr>
        <w:widowControl/>
        <w:jc w:val="left"/>
        <w:rPr>
          <w:rFonts w:ascii="Arial" w:eastAsia="Arial" w:hAnsi="Arial" w:cs="Arial"/>
          <w:b/>
          <w:sz w:val="22"/>
          <w:szCs w:val="22"/>
        </w:rPr>
      </w:pPr>
      <w:r>
        <w:rPr>
          <w:rFonts w:ascii="Arial" w:eastAsia="Arial" w:hAnsi="Arial" w:cs="Arial"/>
          <w:b/>
          <w:sz w:val="22"/>
          <w:szCs w:val="22"/>
        </w:rPr>
        <w:t>Verlichting: Geïntegreerde piëzo-pusher</w:t>
      </w:r>
    </w:p>
    <w:p w14:paraId="6FEA136A" w14:textId="77777777" w:rsidR="00A84EEE" w:rsidRDefault="00A84EEE">
      <w:pPr>
        <w:widowControl/>
        <w:jc w:val="left"/>
        <w:rPr>
          <w:rFonts w:ascii="Arial" w:eastAsia="Arial" w:hAnsi="Arial" w:cs="Arial"/>
          <w:sz w:val="22"/>
          <w:szCs w:val="22"/>
        </w:rPr>
      </w:pPr>
    </w:p>
    <w:p w14:paraId="01F7AD8B" w14:textId="2ABF373A" w:rsidR="00A84EEE" w:rsidRDefault="004576B3">
      <w:pPr>
        <w:widowControl/>
        <w:jc w:val="left"/>
        <w:rPr>
          <w:rFonts w:ascii="Arial" w:eastAsia="Arial" w:hAnsi="Arial" w:cs="Arial"/>
          <w:b/>
          <w:sz w:val="22"/>
          <w:szCs w:val="22"/>
        </w:rPr>
      </w:pPr>
      <w:r>
        <w:rPr>
          <w:noProof/>
          <w:lang w:val="en-GB"/>
        </w:rPr>
        <mc:AlternateContent>
          <mc:Choice Requires="wps">
            <w:drawing>
              <wp:anchor distT="0" distB="0" distL="114300" distR="114300" simplePos="0" relativeHeight="251666944" behindDoc="0" locked="0" layoutInCell="1" allowOverlap="1" wp14:anchorId="232FFE75" wp14:editId="781723A4">
                <wp:simplePos x="0" y="0"/>
                <wp:positionH relativeFrom="column">
                  <wp:posOffset>-11430</wp:posOffset>
                </wp:positionH>
                <wp:positionV relativeFrom="paragraph">
                  <wp:posOffset>30480</wp:posOffset>
                </wp:positionV>
                <wp:extent cx="6051550" cy="1170940"/>
                <wp:effectExtent l="0" t="0" r="6350" b="0"/>
                <wp:wrapNone/>
                <wp:docPr id="429075004"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1550" cy="1170940"/>
                        </a:xfrm>
                        <a:prstGeom prst="rect">
                          <a:avLst/>
                        </a:prstGeom>
                        <a:gradFill>
                          <a:gsLst>
                            <a:gs pos="0">
                              <a:srgbClr val="D9D9D9"/>
                            </a:gs>
                            <a:gs pos="65000">
                              <a:srgbClr val="D0D0D0"/>
                            </a:gs>
                            <a:gs pos="100000">
                              <a:srgbClr val="808080"/>
                            </a:gs>
                          </a:gsLst>
                          <a:lin ang="16200000" scaled="0"/>
                        </a:gradFill>
                        <a:ln w="12700" cap="flat" cmpd="sng">
                          <a:solidFill>
                            <a:srgbClr val="000000"/>
                          </a:solidFill>
                          <a:prstDash val="solid"/>
                          <a:round/>
                          <a:headEnd type="none" w="sm" len="sm"/>
                          <a:tailEnd type="none" w="sm" len="sm"/>
                        </a:ln>
                      </wps:spPr>
                      <wps:txbx>
                        <w:txbxContent>
                          <w:p w14:paraId="05A4B762" w14:textId="77777777" w:rsidR="00A84EEE" w:rsidRPr="001069DC" w:rsidRDefault="00A6602A">
                            <w:pPr>
                              <w:jc w:val="left"/>
                              <w:textDirection w:val="btLr"/>
                              <w:rPr>
                                <w:sz w:val="22"/>
                                <w:szCs w:val="22"/>
                                <w:lang w:val="nl-NL"/>
                              </w:rPr>
                            </w:pPr>
                            <w:r w:rsidRPr="001069DC">
                              <w:rPr>
                                <w:rFonts w:ascii="Arial" w:eastAsia="Arial" w:hAnsi="Arial" w:cs="Arial"/>
                                <w:b/>
                                <w:color w:val="000000"/>
                                <w:sz w:val="22"/>
                                <w:szCs w:val="22"/>
                                <w:lang w:val="nl-NL"/>
                              </w:rPr>
                              <w:t>Het apparaat is uitsluitend geschikt voor Butaan/Propaan/LPG.</w:t>
                            </w:r>
                          </w:p>
                          <w:p w14:paraId="1B1BD3BD" w14:textId="77777777" w:rsidR="00A84EEE" w:rsidRPr="001069DC" w:rsidRDefault="00A6602A">
                            <w:pPr>
                              <w:jc w:val="left"/>
                              <w:textDirection w:val="btLr"/>
                              <w:rPr>
                                <w:sz w:val="22"/>
                                <w:szCs w:val="22"/>
                                <w:lang w:val="nl-NL"/>
                              </w:rPr>
                            </w:pPr>
                            <w:r w:rsidRPr="001069DC">
                              <w:rPr>
                                <w:rFonts w:ascii="Arial" w:eastAsia="Arial" w:hAnsi="Arial" w:cs="Arial"/>
                                <w:b/>
                                <w:color w:val="000000"/>
                                <w:sz w:val="22"/>
                                <w:szCs w:val="22"/>
                                <w:lang w:val="nl-NL"/>
                              </w:rPr>
                              <w:t>WANNEER u AARDGAS als gastoevoer gebruikt, vraag dan vooraf aan de plaatselijke vakman om de verlengpijp te installeren. De schroefdraad aan het uiteinde van de gasinlaatfitting moet rechtstreeks en stevig worden aangesloten op de verlengpijp voor de aardgasuitlaat. Controleer vóór gebruik zorgvuldig op lekken. Voor aardgasspecificaties verwijzen wij u naar de tabel met technische specificaties.</w:t>
                            </w:r>
                          </w:p>
                          <w:p w14:paraId="1596C8CA" w14:textId="77777777" w:rsidR="00A84EEE" w:rsidRPr="001069DC" w:rsidRDefault="00A84EEE">
                            <w:pPr>
                              <w:jc w:val="left"/>
                              <w:textDirection w:val="btLr"/>
                              <w:rPr>
                                <w:sz w:val="22"/>
                                <w:szCs w:val="22"/>
                                <w:lang w:val="nl-NL"/>
                              </w:rPr>
                            </w:pPr>
                          </w:p>
                          <w:p w14:paraId="54A199AA" w14:textId="77777777" w:rsidR="00A84EEE" w:rsidRPr="001069DC" w:rsidRDefault="00A84EEE">
                            <w:pPr>
                              <w:jc w:val="left"/>
                              <w:textDirection w:val="btLr"/>
                              <w:rPr>
                                <w:sz w:val="22"/>
                                <w:szCs w:val="22"/>
                                <w:lang w:val="nl-NL"/>
                              </w:rPr>
                            </w:pPr>
                          </w:p>
                          <w:p w14:paraId="5690F602" w14:textId="77777777" w:rsidR="00A84EEE" w:rsidRPr="001069DC" w:rsidRDefault="00A84EEE">
                            <w:pPr>
                              <w:jc w:val="center"/>
                              <w:textDirection w:val="btLr"/>
                              <w:rPr>
                                <w:sz w:val="22"/>
                                <w:szCs w:val="22"/>
                                <w:lang w:val="nl-NL"/>
                              </w:rPr>
                            </w:pPr>
                          </w:p>
                        </w:txbxContent>
                      </wps:txbx>
                      <wps:bodyPr spcFirstLastPara="1" wrap="square" lIns="114300" tIns="0" rIns="114300" bIns="0" anchor="ctr"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32FFE75" id="Rectangle 11" o:spid="_x0000_s1034" style="position:absolute;margin-left:-.9pt;margin-top:2.4pt;width:476.5pt;height:92.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" fillcolor="#d9d9d9" strokeweight="1pt">
                <v:fill color2="gray" angle="180" colors="0 #d9d9d9;42598f #d0d0d0;1 gray" focus="100%" type="gradient">
                  <o:fill v:ext="view" type="gradientUnscaled"/>
                </v:fill>
                <v:stroke startarrowwidth="narrow" startarrowlength="short" endarrowwidth="narrow" endarrowlength="short" joinstyle="round"/>
                <v:path arrowok="t"/>
                <v:textbox inset="9pt,0,9pt,0">
                  <w:txbxContent>
                    <w:p w14:paraId="05A4B762" w14:textId="77777777" w:rsidR="00A84EEE" w:rsidRPr="001069DC" w:rsidRDefault="00A6602A">
                      <w:pPr>
                        <w:jc w:val="left"/>
                        <w:textDirection w:val="btLr"/>
                        <w:rPr>
                          <w:sz w:val="22"/>
                          <w:szCs w:val="22"/>
                          <w:lang w:val="nl-NL"/>
                        </w:rPr>
                      </w:pPr>
                      <w:r w:rsidRPr="001069DC">
                        <w:rPr>
                          <w:rFonts w:ascii="Arial" w:eastAsia="Arial" w:hAnsi="Arial" w:cs="Arial"/>
                          <w:b/>
                          <w:color w:val="000000"/>
                          <w:sz w:val="22"/>
                          <w:szCs w:val="22"/>
                          <w:lang w:val="nl-NL"/>
                        </w:rPr>
                        <w:t>Het apparaat is uitsluitend geschikt voor Butaan/Propaan/LPG.</w:t>
                      </w:r>
                    </w:p>
                    <w:p w14:paraId="1B1BD3BD" w14:textId="77777777" w:rsidR="00A84EEE" w:rsidRPr="001069DC" w:rsidRDefault="00A6602A">
                      <w:pPr>
                        <w:jc w:val="left"/>
                        <w:textDirection w:val="btLr"/>
                        <w:rPr>
                          <w:sz w:val="22"/>
                          <w:szCs w:val="22"/>
                          <w:lang w:val="nl-NL"/>
                        </w:rPr>
                      </w:pPr>
                      <w:r w:rsidRPr="001069DC">
                        <w:rPr>
                          <w:rFonts w:ascii="Arial" w:eastAsia="Arial" w:hAnsi="Arial" w:cs="Arial"/>
                          <w:b/>
                          <w:color w:val="000000"/>
                          <w:sz w:val="22"/>
                          <w:szCs w:val="22"/>
                          <w:lang w:val="nl-NL"/>
                        </w:rPr>
                        <w:t>WANNEER u AARDGAS als gastoevoer gebruikt, vraag dan vooraf aan de plaatselijke vakman om de verlengpijp te installeren. De schroefdraad aan het uiteinde van de gasinlaatfitting moet rechtstreeks en stevig worden aangesloten op de verlengpijp voor de aardgasuitlaat. Controleer vóór gebruik zorgvuldig op lekken. Voor aardgasspecificaties verwijzen wij u naar de tabel met technische specificaties.</w:t>
                      </w:r>
                    </w:p>
                    <w:p w14:paraId="1596C8CA" w14:textId="77777777" w:rsidR="00A84EEE" w:rsidRPr="001069DC" w:rsidRDefault="00A84EEE">
                      <w:pPr>
                        <w:jc w:val="left"/>
                        <w:textDirection w:val="btLr"/>
                        <w:rPr>
                          <w:sz w:val="22"/>
                          <w:szCs w:val="22"/>
                          <w:lang w:val="nl-NL"/>
                        </w:rPr>
                      </w:pPr>
                    </w:p>
                    <w:p w14:paraId="54A199AA" w14:textId="77777777" w:rsidR="00A84EEE" w:rsidRPr="001069DC" w:rsidRDefault="00A84EEE">
                      <w:pPr>
                        <w:jc w:val="left"/>
                        <w:textDirection w:val="btLr"/>
                        <w:rPr>
                          <w:sz w:val="22"/>
                          <w:szCs w:val="22"/>
                          <w:lang w:val="nl-NL"/>
                        </w:rPr>
                      </w:pPr>
                    </w:p>
                    <w:p w14:paraId="5690F602" w14:textId="77777777" w:rsidR="00A84EEE" w:rsidRPr="001069DC" w:rsidRDefault="00A84EEE">
                      <w:pPr>
                        <w:jc w:val="center"/>
                        <w:textDirection w:val="btLr"/>
                        <w:rPr>
                          <w:sz w:val="22"/>
                          <w:szCs w:val="22"/>
                          <w:lang w:val="nl-NL"/>
                        </w:rPr>
                      </w:pPr>
                    </w:p>
                  </w:txbxContent>
                </v:textbox>
              </v:rect>
            </w:pict>
          </mc:Fallback>
        </mc:AlternateContent>
      </w:r>
    </w:p>
    <w:p w14:paraId="15C94D7E" w14:textId="77777777" w:rsidR="00A84EEE" w:rsidRDefault="00A84EEE">
      <w:pPr>
        <w:widowControl/>
        <w:jc w:val="left"/>
        <w:rPr>
          <w:rFonts w:ascii="Arial" w:eastAsia="Arial" w:hAnsi="Arial" w:cs="Arial"/>
          <w:b/>
          <w:sz w:val="22"/>
          <w:szCs w:val="22"/>
        </w:rPr>
      </w:pPr>
    </w:p>
    <w:p w14:paraId="66AEA3C1" w14:textId="77777777" w:rsidR="00A84EEE" w:rsidRDefault="00A84EEE">
      <w:pPr>
        <w:widowControl/>
        <w:jc w:val="left"/>
        <w:rPr>
          <w:rFonts w:ascii="Arial" w:eastAsia="Arial" w:hAnsi="Arial" w:cs="Arial"/>
          <w:b/>
          <w:sz w:val="22"/>
          <w:szCs w:val="22"/>
        </w:rPr>
      </w:pPr>
    </w:p>
    <w:p w14:paraId="54CD10CF" w14:textId="77777777" w:rsidR="00A84EEE" w:rsidRDefault="00A84EEE">
      <w:pPr>
        <w:widowControl/>
        <w:jc w:val="left"/>
        <w:rPr>
          <w:rFonts w:ascii="Arial" w:eastAsia="Arial" w:hAnsi="Arial" w:cs="Arial"/>
          <w:b/>
          <w:sz w:val="22"/>
          <w:szCs w:val="22"/>
        </w:rPr>
      </w:pPr>
    </w:p>
    <w:p w14:paraId="5A0AAC0A" w14:textId="77777777" w:rsidR="00A84EEE" w:rsidRDefault="00A84EEE">
      <w:pPr>
        <w:widowControl/>
        <w:jc w:val="left"/>
        <w:rPr>
          <w:rFonts w:ascii="Arial" w:eastAsia="Arial" w:hAnsi="Arial" w:cs="Arial"/>
          <w:b/>
          <w:sz w:val="22"/>
          <w:szCs w:val="22"/>
        </w:rPr>
      </w:pPr>
    </w:p>
    <w:p w14:paraId="6676E97A" w14:textId="77777777" w:rsidR="00A84EEE" w:rsidRDefault="00A84EEE">
      <w:pPr>
        <w:widowControl/>
        <w:jc w:val="left"/>
        <w:rPr>
          <w:rFonts w:ascii="Arial" w:eastAsia="Arial" w:hAnsi="Arial" w:cs="Arial"/>
          <w:b/>
          <w:sz w:val="22"/>
          <w:szCs w:val="22"/>
        </w:rPr>
      </w:pPr>
    </w:p>
    <w:p w14:paraId="7AE7D218" w14:textId="77777777" w:rsidR="00A84EEE" w:rsidRDefault="00A84EEE">
      <w:pPr>
        <w:widowControl/>
        <w:jc w:val="left"/>
        <w:rPr>
          <w:rFonts w:ascii="Arial" w:eastAsia="Arial" w:hAnsi="Arial" w:cs="Arial"/>
          <w:sz w:val="24"/>
          <w:szCs w:val="24"/>
        </w:rPr>
      </w:pPr>
    </w:p>
    <w:p w14:paraId="2A73EEB0" w14:textId="77777777" w:rsidR="00A84EEE" w:rsidRDefault="00A84EEE">
      <w:pPr>
        <w:widowControl/>
        <w:jc w:val="left"/>
        <w:rPr>
          <w:rFonts w:ascii="Arial" w:eastAsia="Arial" w:hAnsi="Arial" w:cs="Arial"/>
          <w:sz w:val="24"/>
          <w:szCs w:val="24"/>
        </w:rPr>
      </w:pPr>
    </w:p>
    <w:p w14:paraId="3C98951A" w14:textId="77777777" w:rsidR="00A84EEE" w:rsidRDefault="00A84EEE">
      <w:pPr>
        <w:widowControl/>
        <w:jc w:val="left"/>
        <w:rPr>
          <w:rFonts w:ascii="Arial" w:eastAsia="Arial" w:hAnsi="Arial" w:cs="Arial"/>
          <w:sz w:val="24"/>
          <w:szCs w:val="24"/>
        </w:rPr>
      </w:pPr>
    </w:p>
    <w:p w14:paraId="449CE501" w14:textId="77777777" w:rsidR="00A84EEE" w:rsidRDefault="00A84EEE">
      <w:pPr>
        <w:widowControl/>
        <w:jc w:val="left"/>
        <w:rPr>
          <w:rFonts w:ascii="Arial" w:eastAsia="Arial" w:hAnsi="Arial" w:cs="Arial"/>
          <w:sz w:val="24"/>
          <w:szCs w:val="24"/>
        </w:rPr>
      </w:pPr>
    </w:p>
    <w:p w14:paraId="520A3A0B" w14:textId="77777777" w:rsidR="00A84EEE" w:rsidRDefault="00A84EEE">
      <w:pPr>
        <w:widowControl/>
        <w:jc w:val="left"/>
        <w:rPr>
          <w:rFonts w:ascii="Arial" w:eastAsia="Arial" w:hAnsi="Arial" w:cs="Arial"/>
          <w:sz w:val="24"/>
          <w:szCs w:val="24"/>
        </w:rPr>
      </w:pPr>
    </w:p>
    <w:p w14:paraId="6D619A4D" w14:textId="77777777" w:rsidR="00A84EEE" w:rsidRDefault="00A84EEE">
      <w:pPr>
        <w:widowControl/>
        <w:jc w:val="left"/>
        <w:rPr>
          <w:rFonts w:ascii="Arial" w:eastAsia="Arial" w:hAnsi="Arial" w:cs="Arial"/>
          <w:sz w:val="24"/>
          <w:szCs w:val="24"/>
        </w:rPr>
      </w:pPr>
    </w:p>
    <w:p w14:paraId="69D9C99D" w14:textId="6EC8EC96" w:rsidR="00216467" w:rsidRDefault="00216467">
      <w:pPr>
        <w:rPr>
          <w:rFonts w:ascii="Arial" w:eastAsia="Arial" w:hAnsi="Arial" w:cs="Arial"/>
          <w:sz w:val="24"/>
          <w:szCs w:val="24"/>
        </w:rPr>
      </w:pPr>
      <w:r>
        <w:rPr>
          <w:rFonts w:ascii="Arial" w:eastAsia="Arial" w:hAnsi="Arial" w:cs="Arial"/>
          <w:sz w:val="24"/>
          <w:szCs w:val="24"/>
        </w:rPr>
        <w:br w:type="page"/>
      </w:r>
    </w:p>
    <w:p w14:paraId="63188B90" w14:textId="77777777" w:rsidR="00A84EEE" w:rsidRDefault="00A6602A" w:rsidP="001069DC">
      <w:pPr>
        <w:pStyle w:val="Heading3"/>
      </w:pPr>
      <w:r>
        <w:lastRenderedPageBreak/>
        <w:t>WAARSCHUWING INFORMATIE</w:t>
      </w:r>
    </w:p>
    <w:p w14:paraId="3FAEF2FF" w14:textId="77777777" w:rsidR="00A84EEE" w:rsidRDefault="00A84EEE">
      <w:pPr>
        <w:widowControl/>
        <w:jc w:val="left"/>
        <w:rPr>
          <w:rFonts w:ascii="Arial" w:eastAsia="Arial" w:hAnsi="Arial" w:cs="Arial"/>
          <w:sz w:val="24"/>
          <w:szCs w:val="24"/>
        </w:rPr>
      </w:pPr>
    </w:p>
    <w:p w14:paraId="35ACF8C1"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Lees de volgende instructies zorgvuldig door en zorg ervoor dat uw barbecue op de juiste manier wordt geïnstalleerd, gemonteerd en onderhouden. Het niet opvolgen van deze instructies kan leiden tot ernstig letsel en/of materiële schade.</w:t>
      </w:r>
    </w:p>
    <w:p w14:paraId="47CFCEF7" w14:textId="77777777" w:rsidR="00A84EEE" w:rsidRPr="001069DC" w:rsidRDefault="00A6602A" w:rsidP="004B75C6">
      <w:pPr>
        <w:widowControl/>
        <w:numPr>
          <w:ilvl w:val="0"/>
          <w:numId w:val="27"/>
        </w:numPr>
        <w:jc w:val="left"/>
        <w:rPr>
          <w:rFonts w:ascii="Arial" w:eastAsia="Arial" w:hAnsi="Arial" w:cs="Arial"/>
          <w:sz w:val="22"/>
          <w:szCs w:val="22"/>
        </w:rPr>
      </w:pPr>
      <w:r w:rsidRPr="001069DC">
        <w:rPr>
          <w:rFonts w:ascii="Arial" w:eastAsia="Arial" w:hAnsi="Arial" w:cs="Arial"/>
          <w:sz w:val="22"/>
          <w:szCs w:val="22"/>
        </w:rPr>
        <w:t>Alleen gebruik buitenshuis.</w:t>
      </w:r>
    </w:p>
    <w:p w14:paraId="0A43C52E"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Lees de instructies voordat u het apparaat gebruikt.</w:t>
      </w:r>
    </w:p>
    <w:p w14:paraId="64F03B51"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WAARSCHUWING: Toegankelijke onderdelen kunnen erg heet zijn. Houd jonge kinderen uit de buurt.</w:t>
      </w:r>
    </w:p>
    <w:p w14:paraId="6F2088CF"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Dit apparaat moet tijdens gebruik uit de buurt van brandbare materialen worden gehouden.</w:t>
      </w:r>
    </w:p>
    <w:p w14:paraId="4E2D6D1A"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Verplaats het apparaat niet terwijl het in gebruik is.</w:t>
      </w:r>
    </w:p>
    <w:p w14:paraId="3FBF5AAF"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Sluit na gebruik de gastoevoer bij de gasfles af. En verwijder de regelaar van de gasfles.</w:t>
      </w:r>
    </w:p>
    <w:p w14:paraId="2B06B60E" w14:textId="77777777" w:rsidR="00A84EEE" w:rsidRPr="001069DC" w:rsidRDefault="00A6602A" w:rsidP="004B75C6">
      <w:pPr>
        <w:widowControl/>
        <w:numPr>
          <w:ilvl w:val="0"/>
          <w:numId w:val="27"/>
        </w:numPr>
        <w:jc w:val="left"/>
        <w:rPr>
          <w:rFonts w:ascii="Arial" w:eastAsia="Arial" w:hAnsi="Arial" w:cs="Arial"/>
          <w:sz w:val="22"/>
          <w:szCs w:val="22"/>
        </w:rPr>
      </w:pPr>
      <w:r w:rsidRPr="001069DC">
        <w:rPr>
          <w:rFonts w:ascii="Arial" w:eastAsia="Arial" w:hAnsi="Arial" w:cs="Arial"/>
          <w:sz w:val="22"/>
          <w:szCs w:val="22"/>
        </w:rPr>
        <w:t>Wijzig het apparaat niet.</w:t>
      </w:r>
    </w:p>
    <w:p w14:paraId="3B82FFB1"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Gebruik altijd beschermende handschoenen bij het hanteren van bijzonder hete componenten.</w:t>
      </w:r>
    </w:p>
    <w:p w14:paraId="2B980384"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Laat kinderen het apparaat niet bedienen.</w:t>
      </w:r>
    </w:p>
    <w:p w14:paraId="01CBAD1C"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Leun niet over het apparaat wanneer u het gebruikt.</w:t>
      </w:r>
    </w:p>
    <w:p w14:paraId="7DBCA997"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Apparaat Specificaties zijn te vinden op het typeplaatje op de achterkant van de deur van de wagen.</w:t>
      </w:r>
    </w:p>
    <w:p w14:paraId="49C2FC52"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Aan beide zijkanten en achter de barbecue: de zijkanten en achterkant van de barbecue moeten zich op 1 meter afstand bevinden van elk voorwerp dat de werking ervan zou kunnen belemmeren.</w:t>
      </w:r>
    </w:p>
    <w:p w14:paraId="5856A6EF"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Gebruik het apparaat niet naast muren, in een garage, camper, andere afgesloten ruimte of binnenshuis.</w:t>
      </w:r>
    </w:p>
    <w:p w14:paraId="0F4F142A"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Plaats het apparaat niet op of in de buurt van een gevoelig oppervlak, omdat bij normaal gebruik vet en marinades in het apparaat kunnen morsen en spatten.</w:t>
      </w:r>
    </w:p>
    <w:p w14:paraId="67C553F7"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Zorg ervoor dat het apparaat en de gasfles op een vlakke ondergrond staan.</w:t>
      </w:r>
    </w:p>
    <w:p w14:paraId="18331A3A"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Schakel het apparaat nooit in terwijl het deksel gesloten is.</w:t>
      </w:r>
    </w:p>
    <w:p w14:paraId="7B81E155"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Je barbecue gebruikt een gasfles van 11 of 15 kg.</w:t>
      </w:r>
    </w:p>
    <w:p w14:paraId="40AE77E9"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Laat de gasfles niet vallen en sla er niet tegen. Bewaar de gasfles niet op plaatsen waar de temperatuur hoog is, zou kunnen hoger zijn dan +50°C.</w:t>
      </w:r>
    </w:p>
    <w:p w14:paraId="003AED0E"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De zijbrander kan alleen worden gebruikt met een pan met een platte bodem met een diameter tussen de 16 cm en 22 cm.</w:t>
      </w:r>
    </w:p>
    <w:p w14:paraId="6FA4E988"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ER MAG NIETS BOVEN DE BARBECUE ZIJN.</w:t>
      </w:r>
    </w:p>
    <w:p w14:paraId="249FF022"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De zijbrander kan alleen worden gebruikt met een pan met een platte bodem met een diameter tussen de 16 cm en 22 cm.</w:t>
      </w:r>
    </w:p>
    <w:p w14:paraId="26CC1574"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Alleen een erkend gasinstallatieservicebedrijf mag de hoofdkranen, sproeiers en gaskranen van het toestel onderhouden en afstellen.</w:t>
      </w:r>
    </w:p>
    <w:p w14:paraId="7E5FD974" w14:textId="77777777" w:rsidR="00A84EEE" w:rsidRPr="001069DC" w:rsidRDefault="00A6602A" w:rsidP="004B75C6">
      <w:pPr>
        <w:widowControl/>
        <w:numPr>
          <w:ilvl w:val="0"/>
          <w:numId w:val="27"/>
        </w:numPr>
        <w:jc w:val="left"/>
        <w:rPr>
          <w:rFonts w:ascii="Arial" w:eastAsia="Arial" w:hAnsi="Arial" w:cs="Arial"/>
          <w:sz w:val="22"/>
          <w:szCs w:val="22"/>
          <w:lang w:val="nl-NL"/>
        </w:rPr>
      </w:pPr>
      <w:r w:rsidRPr="001069DC">
        <w:rPr>
          <w:rFonts w:ascii="Arial" w:eastAsia="Arial" w:hAnsi="Arial" w:cs="Arial"/>
          <w:sz w:val="22"/>
          <w:szCs w:val="22"/>
          <w:lang w:val="nl-NL"/>
        </w:rPr>
        <w:t>Als u vragen heeft over de montage of bediening van het apparaat, neem dan contact op met uw LPG-dealer of distributeur.</w:t>
      </w:r>
    </w:p>
    <w:p w14:paraId="3E2640EF" w14:textId="77777777" w:rsidR="00A84EEE" w:rsidRPr="006E4A8A" w:rsidRDefault="00A84EEE">
      <w:pPr>
        <w:widowControl/>
        <w:ind w:left="720"/>
        <w:jc w:val="left"/>
        <w:rPr>
          <w:rFonts w:ascii="Arial" w:eastAsia="Arial" w:hAnsi="Arial" w:cs="Arial"/>
          <w:b/>
          <w:sz w:val="24"/>
          <w:szCs w:val="24"/>
          <w:lang w:val="nl-NL"/>
        </w:rPr>
      </w:pPr>
    </w:p>
    <w:p w14:paraId="6D9D6EA2" w14:textId="7926C7B7" w:rsidR="00B57E4B" w:rsidRPr="00B57E4B" w:rsidRDefault="00B57E4B">
      <w:pPr>
        <w:rPr>
          <w:rFonts w:ascii="Arial" w:hAnsi="Arial" w:cs="Arial"/>
          <w:b/>
          <w:bCs/>
          <w:sz w:val="22"/>
          <w:szCs w:val="22"/>
          <w:lang w:val="nl-NL"/>
        </w:rPr>
      </w:pPr>
      <w:r w:rsidRPr="00B57E4B">
        <w:rPr>
          <w:rFonts w:ascii="Arial" w:hAnsi="Arial" w:cs="Arial"/>
          <w:b/>
          <w:bCs/>
          <w:sz w:val="22"/>
          <w:szCs w:val="22"/>
          <w:lang w:val="nl-NL"/>
        </w:rPr>
        <w:t xml:space="preserve">Deze handleiding en garantie zijn vertaald uit het Engels naar verschillende andere talen. Vanwege de gespecialiseerde industrie kunnen er vertaalfouten optreden als gevolg van te letterlijke vertalingen. Wij dekken geen claims die voortvloeien uit een vertaalfout of een slechte interpretatie van de context. Bij het bedrijf GRLLR streven we er altijd naar om onze klanten en partners zo goed mogelijk te helpen. Geschillen zullen altijd verwijzen naar de Engelse of Nederlandse garanties/handleiding om contextuele vertaalfouten uit te sluiten. </w:t>
      </w:r>
      <w:r w:rsidRPr="00B57E4B">
        <w:rPr>
          <w:rFonts w:ascii="Arial" w:hAnsi="Arial" w:cs="Arial"/>
          <w:b/>
          <w:bCs/>
          <w:sz w:val="22"/>
          <w:szCs w:val="22"/>
          <w:lang w:val="nl-NL"/>
        </w:rPr>
        <w:br w:type="page"/>
      </w:r>
    </w:p>
    <w:p w14:paraId="5595B57A" w14:textId="024A0B3A" w:rsidR="00A84EEE" w:rsidRPr="00D86FA1" w:rsidRDefault="00A6602A" w:rsidP="001069DC">
      <w:pPr>
        <w:pStyle w:val="Heading3"/>
        <w:rPr>
          <w:lang w:val="nl-NL"/>
        </w:rPr>
      </w:pPr>
      <w:r w:rsidRPr="00D86FA1">
        <w:rPr>
          <w:lang w:val="nl-NL"/>
        </w:rPr>
        <w:lastRenderedPageBreak/>
        <w:t>VERKLARENDE TEKENINGEN</w:t>
      </w:r>
    </w:p>
    <w:p w14:paraId="6B5FF571" w14:textId="14D26BE2" w:rsidR="00A84EEE" w:rsidRPr="00D86FA1" w:rsidRDefault="00160042">
      <w:pPr>
        <w:widowControl/>
        <w:jc w:val="left"/>
        <w:rPr>
          <w:rFonts w:ascii="Arial" w:eastAsia="Arial" w:hAnsi="Arial" w:cs="Arial"/>
          <w:bCs/>
          <w:sz w:val="24"/>
          <w:szCs w:val="24"/>
          <w:lang w:val="nl-NL"/>
        </w:rPr>
      </w:pPr>
      <w:r w:rsidRPr="00D86FA1">
        <w:rPr>
          <w:rFonts w:ascii="Arial" w:eastAsia="Arial" w:hAnsi="Arial" w:cs="Arial"/>
          <w:bCs/>
          <w:sz w:val="24"/>
          <w:szCs w:val="24"/>
          <w:lang w:val="nl-NL"/>
        </w:rPr>
        <w:t xml:space="preserve">Zie pagina </w:t>
      </w:r>
      <w:r w:rsidR="008C74A1">
        <w:rPr>
          <w:rFonts w:ascii="Arial" w:eastAsia="Arial" w:hAnsi="Arial" w:cs="Arial"/>
          <w:bCs/>
          <w:sz w:val="24"/>
          <w:szCs w:val="24"/>
          <w:lang w:val="nl-NL"/>
        </w:rPr>
        <w:t>5</w:t>
      </w:r>
    </w:p>
    <w:p w14:paraId="00EF8836" w14:textId="77777777" w:rsidR="00A84EEE" w:rsidRPr="00D86FA1" w:rsidRDefault="00A84EEE">
      <w:pPr>
        <w:widowControl/>
        <w:jc w:val="left"/>
        <w:rPr>
          <w:rFonts w:ascii="Arial" w:eastAsia="Arial" w:hAnsi="Arial" w:cs="Arial"/>
          <w:b/>
          <w:sz w:val="24"/>
          <w:szCs w:val="24"/>
          <w:lang w:val="nl-NL"/>
        </w:rPr>
      </w:pPr>
    </w:p>
    <w:p w14:paraId="00492323" w14:textId="2F198A54" w:rsidR="00A84EEE" w:rsidRPr="00B57E4B" w:rsidRDefault="00A6602A" w:rsidP="00B57E4B">
      <w:pPr>
        <w:pStyle w:val="Heading3"/>
        <w:rPr>
          <w:rFonts w:eastAsia="Arial"/>
          <w:sz w:val="22"/>
          <w:szCs w:val="22"/>
          <w:lang w:val="nl-NL"/>
        </w:rPr>
      </w:pPr>
      <w:r w:rsidRPr="006E4A8A">
        <w:rPr>
          <w:lang w:val="nl-NL"/>
        </w:rPr>
        <w:t>AANSLUITEN VAN DE LPG-GASFLES OP HET APPARAAT</w:t>
      </w:r>
    </w:p>
    <w:p w14:paraId="10D5ACF1" w14:textId="77777777" w:rsidR="00A84EEE" w:rsidRPr="006E4A8A" w:rsidRDefault="00A84EEE">
      <w:pPr>
        <w:widowControl/>
        <w:jc w:val="left"/>
        <w:rPr>
          <w:rFonts w:ascii="Arial" w:eastAsia="Arial" w:hAnsi="Arial" w:cs="Arial"/>
          <w:b/>
          <w:sz w:val="24"/>
          <w:szCs w:val="24"/>
          <w:lang w:val="nl-NL"/>
        </w:rPr>
      </w:pPr>
    </w:p>
    <w:p w14:paraId="70585381" w14:textId="77777777" w:rsidR="00A84EEE" w:rsidRPr="006E4A8A" w:rsidRDefault="00A6602A">
      <w:pPr>
        <w:widowControl/>
        <w:jc w:val="left"/>
        <w:rPr>
          <w:rFonts w:ascii="Arial" w:eastAsia="Arial" w:hAnsi="Arial" w:cs="Arial"/>
          <w:sz w:val="22"/>
          <w:szCs w:val="22"/>
          <w:lang w:val="nl-NL"/>
        </w:rPr>
      </w:pPr>
      <w:r w:rsidRPr="006E4A8A">
        <w:rPr>
          <w:rFonts w:ascii="Arial" w:eastAsia="Arial" w:hAnsi="Arial" w:cs="Arial"/>
          <w:sz w:val="22"/>
          <w:szCs w:val="22"/>
          <w:lang w:val="nl-NL"/>
        </w:rPr>
        <w:t>Het apparaat mag alleen worden gebruikt met butaan, propaan of een LPG-mengsel onder lage druk, en met een geschikte lagedrukregelaar en een flexibele slang. De slang moet stevig worden aangesloten, de regelaar en het apparaat met klemmen of schroeven. Voor de gasdruk van het toestel verwijzen wij u naar de technische specificaties.</w:t>
      </w:r>
    </w:p>
    <w:p w14:paraId="078867EA" w14:textId="77777777" w:rsidR="00A84EEE" w:rsidRPr="006E4A8A" w:rsidRDefault="00A84EEE">
      <w:pPr>
        <w:widowControl/>
        <w:jc w:val="left"/>
        <w:rPr>
          <w:rFonts w:ascii="Arial" w:eastAsia="Arial" w:hAnsi="Arial" w:cs="Arial"/>
          <w:sz w:val="22"/>
          <w:szCs w:val="22"/>
          <w:lang w:val="nl-NL"/>
        </w:rPr>
      </w:pPr>
    </w:p>
    <w:p w14:paraId="17072CA4" w14:textId="77777777" w:rsidR="00A84EEE" w:rsidRPr="006E4A8A" w:rsidRDefault="00A6602A">
      <w:pPr>
        <w:widowControl/>
        <w:jc w:val="left"/>
        <w:rPr>
          <w:rFonts w:ascii="Arial" w:eastAsia="Arial" w:hAnsi="Arial" w:cs="Arial"/>
          <w:sz w:val="22"/>
          <w:szCs w:val="22"/>
          <w:lang w:val="nl-NL"/>
        </w:rPr>
      </w:pPr>
      <w:r w:rsidRPr="006E4A8A">
        <w:rPr>
          <w:rFonts w:ascii="Arial" w:eastAsia="Arial" w:hAnsi="Arial" w:cs="Arial"/>
          <w:sz w:val="22"/>
          <w:szCs w:val="22"/>
          <w:lang w:val="nl-NL"/>
        </w:rPr>
        <w:t>Gebruik een geschikte regelaar gecertificeerd EN 16129: 2013, een geschikte slang gecertificeerd EN 16436-1. Neem contact op met uw LPG-leverancier voor meer informatie over regelaars en slangen geschikt voor gasflessen.</w:t>
      </w:r>
    </w:p>
    <w:p w14:paraId="3397A964" w14:textId="77777777" w:rsidR="00A84EEE" w:rsidRPr="006E4A8A" w:rsidRDefault="00A84EEE">
      <w:pPr>
        <w:widowControl/>
        <w:jc w:val="left"/>
        <w:rPr>
          <w:rFonts w:ascii="Arial" w:eastAsia="Arial" w:hAnsi="Arial" w:cs="Arial"/>
          <w:sz w:val="22"/>
          <w:szCs w:val="22"/>
          <w:lang w:val="nl-NL"/>
        </w:rPr>
      </w:pPr>
    </w:p>
    <w:p w14:paraId="5C4A2151" w14:textId="77777777" w:rsidR="00A84EEE" w:rsidRDefault="00A6602A" w:rsidP="001069DC">
      <w:pPr>
        <w:pStyle w:val="Heading3"/>
      </w:pPr>
      <w:r>
        <w:t>GASFLES VEILIGHEID</w:t>
      </w:r>
    </w:p>
    <w:p w14:paraId="22ECFEEA" w14:textId="77777777" w:rsidR="00A84EEE" w:rsidRDefault="00A84EEE">
      <w:pPr>
        <w:widowControl/>
        <w:ind w:left="360"/>
        <w:jc w:val="left"/>
        <w:rPr>
          <w:rFonts w:ascii="Arial" w:eastAsia="Arial" w:hAnsi="Arial" w:cs="Arial"/>
          <w:b/>
          <w:sz w:val="24"/>
          <w:szCs w:val="24"/>
        </w:rPr>
      </w:pPr>
    </w:p>
    <w:p w14:paraId="78FC0C5B" w14:textId="77777777" w:rsidR="00A84EEE" w:rsidRPr="006E4A8A" w:rsidRDefault="00A6602A" w:rsidP="004B75C6">
      <w:pPr>
        <w:widowControl/>
        <w:numPr>
          <w:ilvl w:val="0"/>
          <w:numId w:val="73"/>
        </w:numPr>
        <w:jc w:val="left"/>
        <w:rPr>
          <w:sz w:val="20"/>
          <w:szCs w:val="20"/>
          <w:lang w:val="nl-NL"/>
        </w:rPr>
      </w:pPr>
      <w:r w:rsidRPr="006E4A8A">
        <w:rPr>
          <w:rFonts w:ascii="Arial" w:eastAsia="Arial" w:hAnsi="Arial" w:cs="Arial"/>
          <w:sz w:val="22"/>
          <w:szCs w:val="22"/>
          <w:lang w:val="nl-NL"/>
        </w:rPr>
        <w:t>Bewaar de gasfles altijd uit de buurt van mogelijke ontstekingen in een goed geventileerde ruimte.</w:t>
      </w:r>
    </w:p>
    <w:p w14:paraId="7872E57C" w14:textId="77777777" w:rsidR="00A84EEE" w:rsidRPr="006E4A8A" w:rsidRDefault="00A6602A" w:rsidP="004B75C6">
      <w:pPr>
        <w:widowControl/>
        <w:numPr>
          <w:ilvl w:val="0"/>
          <w:numId w:val="73"/>
        </w:numPr>
        <w:jc w:val="left"/>
        <w:rPr>
          <w:sz w:val="20"/>
          <w:szCs w:val="20"/>
          <w:lang w:val="nl-NL"/>
        </w:rPr>
      </w:pPr>
      <w:r w:rsidRPr="006E4A8A">
        <w:rPr>
          <w:rFonts w:ascii="Arial" w:eastAsia="Arial" w:hAnsi="Arial" w:cs="Arial"/>
          <w:sz w:val="22"/>
          <w:szCs w:val="22"/>
          <w:lang w:val="nl-NL"/>
        </w:rPr>
        <w:t>Rook niet tijdens het hanteren van de gasfles.</w:t>
      </w:r>
    </w:p>
    <w:p w14:paraId="6ADAAB93" w14:textId="77777777" w:rsidR="00A84EEE" w:rsidRDefault="00A6602A" w:rsidP="004B75C6">
      <w:pPr>
        <w:widowControl/>
        <w:numPr>
          <w:ilvl w:val="0"/>
          <w:numId w:val="73"/>
        </w:numPr>
        <w:jc w:val="left"/>
        <w:rPr>
          <w:sz w:val="20"/>
          <w:szCs w:val="20"/>
        </w:rPr>
      </w:pPr>
      <w:r>
        <w:rPr>
          <w:rFonts w:ascii="Arial" w:eastAsia="Arial" w:hAnsi="Arial" w:cs="Arial"/>
          <w:sz w:val="22"/>
          <w:szCs w:val="22"/>
        </w:rPr>
        <w:t>Bewaar gasflessen nooit binnen.</w:t>
      </w:r>
    </w:p>
    <w:p w14:paraId="61F50509" w14:textId="77777777" w:rsidR="00A84EEE" w:rsidRPr="006E4A8A" w:rsidRDefault="00A6602A" w:rsidP="004B75C6">
      <w:pPr>
        <w:widowControl/>
        <w:numPr>
          <w:ilvl w:val="0"/>
          <w:numId w:val="73"/>
        </w:numPr>
        <w:jc w:val="left"/>
        <w:rPr>
          <w:sz w:val="20"/>
          <w:szCs w:val="20"/>
          <w:lang w:val="nl-NL"/>
        </w:rPr>
      </w:pPr>
      <w:r w:rsidRPr="006E4A8A">
        <w:rPr>
          <w:rFonts w:ascii="Arial" w:eastAsia="Arial" w:hAnsi="Arial" w:cs="Arial"/>
          <w:sz w:val="22"/>
          <w:szCs w:val="22"/>
          <w:lang w:val="nl-NL"/>
        </w:rPr>
        <w:t>Bewaar uit de buurt van directe hitte in een goed geventileerde ruimte.</w:t>
      </w:r>
    </w:p>
    <w:p w14:paraId="0FCF13FF" w14:textId="77777777" w:rsidR="00A84EEE" w:rsidRPr="006E4A8A" w:rsidRDefault="00A6602A" w:rsidP="004B75C6">
      <w:pPr>
        <w:widowControl/>
        <w:numPr>
          <w:ilvl w:val="0"/>
          <w:numId w:val="73"/>
        </w:numPr>
        <w:jc w:val="left"/>
        <w:rPr>
          <w:sz w:val="20"/>
          <w:szCs w:val="20"/>
          <w:lang w:val="nl-NL"/>
        </w:rPr>
      </w:pPr>
      <w:r w:rsidRPr="006E4A8A">
        <w:rPr>
          <w:rFonts w:ascii="Arial" w:eastAsia="Arial" w:hAnsi="Arial" w:cs="Arial"/>
          <w:sz w:val="22"/>
          <w:szCs w:val="22"/>
          <w:lang w:val="nl-NL"/>
        </w:rPr>
        <w:t>Bewaar de gasfles altijd rechtop.</w:t>
      </w:r>
    </w:p>
    <w:p w14:paraId="163EDC6E" w14:textId="77777777" w:rsidR="00A84EEE" w:rsidRPr="006E4A8A" w:rsidRDefault="00A6602A" w:rsidP="004B75C6">
      <w:pPr>
        <w:widowControl/>
        <w:numPr>
          <w:ilvl w:val="0"/>
          <w:numId w:val="73"/>
        </w:numPr>
        <w:jc w:val="left"/>
        <w:rPr>
          <w:sz w:val="20"/>
          <w:szCs w:val="20"/>
          <w:lang w:val="nl-NL"/>
        </w:rPr>
      </w:pPr>
      <w:r w:rsidRPr="006E4A8A">
        <w:rPr>
          <w:rFonts w:ascii="Arial" w:eastAsia="Arial" w:hAnsi="Arial" w:cs="Arial"/>
          <w:sz w:val="22"/>
          <w:szCs w:val="22"/>
          <w:lang w:val="nl-NL"/>
        </w:rPr>
        <w:t>Sluit de gasfleskraan als het apparaat niet in gebruik is.</w:t>
      </w:r>
    </w:p>
    <w:p w14:paraId="049B23AF" w14:textId="77777777" w:rsidR="00A84EEE" w:rsidRPr="006E4A8A" w:rsidRDefault="00A6602A" w:rsidP="004B75C6">
      <w:pPr>
        <w:widowControl/>
        <w:numPr>
          <w:ilvl w:val="0"/>
          <w:numId w:val="73"/>
        </w:numPr>
        <w:jc w:val="left"/>
        <w:rPr>
          <w:sz w:val="20"/>
          <w:szCs w:val="20"/>
          <w:lang w:val="nl-NL"/>
        </w:rPr>
      </w:pPr>
      <w:r w:rsidRPr="006E4A8A">
        <w:rPr>
          <w:rFonts w:ascii="Arial" w:eastAsia="Arial" w:hAnsi="Arial" w:cs="Arial"/>
          <w:sz w:val="22"/>
          <w:szCs w:val="22"/>
          <w:lang w:val="nl-NL"/>
        </w:rPr>
        <w:t>Stel de gasfles niet bloot aan overmatige hitte.</w:t>
      </w:r>
    </w:p>
    <w:p w14:paraId="4EB49B22" w14:textId="77777777" w:rsidR="00A84EEE" w:rsidRPr="006E4A8A" w:rsidRDefault="00A6602A" w:rsidP="004B75C6">
      <w:pPr>
        <w:widowControl/>
        <w:numPr>
          <w:ilvl w:val="0"/>
          <w:numId w:val="73"/>
        </w:numPr>
        <w:jc w:val="left"/>
        <w:rPr>
          <w:sz w:val="20"/>
          <w:szCs w:val="20"/>
          <w:lang w:val="nl-NL"/>
        </w:rPr>
      </w:pPr>
      <w:r w:rsidRPr="006E4A8A">
        <w:rPr>
          <w:rFonts w:ascii="Arial" w:eastAsia="Arial" w:hAnsi="Arial" w:cs="Arial"/>
          <w:sz w:val="22"/>
          <w:szCs w:val="22"/>
          <w:lang w:val="nl-NL"/>
        </w:rPr>
        <w:t>Flessen mogen nooit bewaard worden bij temperaturen boven de 50°C. Bewaar gasflessen nooit in de buurt van vlammen, branders of andere warmtebronnen.</w:t>
      </w:r>
    </w:p>
    <w:p w14:paraId="62BEBB17" w14:textId="77777777" w:rsidR="00A84EEE" w:rsidRPr="006E4A8A" w:rsidRDefault="00A84EEE">
      <w:pPr>
        <w:widowControl/>
        <w:jc w:val="left"/>
        <w:rPr>
          <w:rFonts w:ascii="Arial" w:eastAsia="Arial" w:hAnsi="Arial" w:cs="Arial"/>
          <w:sz w:val="22"/>
          <w:szCs w:val="22"/>
          <w:lang w:val="nl-NL"/>
        </w:rPr>
      </w:pPr>
    </w:p>
    <w:p w14:paraId="4A1C4FBA" w14:textId="77777777" w:rsidR="00A84EEE" w:rsidRPr="006E4A8A" w:rsidRDefault="00A6602A" w:rsidP="001069DC">
      <w:pPr>
        <w:pStyle w:val="Heading3"/>
        <w:rPr>
          <w:lang w:val="nl-NL"/>
        </w:rPr>
      </w:pPr>
      <w:r w:rsidRPr="006E4A8A">
        <w:rPr>
          <w:lang w:val="nl-NL"/>
        </w:rPr>
        <w:t>HET TYPE GASFLES DAT U MOET GEBRUIKEN</w:t>
      </w:r>
    </w:p>
    <w:p w14:paraId="3B2B7267" w14:textId="77777777" w:rsidR="00A84EEE" w:rsidRPr="006E4A8A" w:rsidRDefault="00A84EEE">
      <w:pPr>
        <w:widowControl/>
        <w:jc w:val="left"/>
        <w:rPr>
          <w:rFonts w:ascii="Arial" w:eastAsia="Arial" w:hAnsi="Arial" w:cs="Arial"/>
          <w:b/>
          <w:sz w:val="24"/>
          <w:szCs w:val="24"/>
          <w:lang w:val="nl-NL"/>
        </w:rPr>
      </w:pPr>
    </w:p>
    <w:p w14:paraId="0CD0BF79" w14:textId="77777777" w:rsidR="00A84EEE" w:rsidRPr="006E4A8A" w:rsidRDefault="00A6602A">
      <w:pPr>
        <w:widowControl/>
        <w:jc w:val="left"/>
        <w:rPr>
          <w:rFonts w:ascii="Arial" w:eastAsia="Arial" w:hAnsi="Arial" w:cs="Arial"/>
          <w:sz w:val="22"/>
          <w:szCs w:val="22"/>
          <w:lang w:val="nl-NL"/>
        </w:rPr>
      </w:pPr>
      <w:r w:rsidRPr="006E4A8A">
        <w:rPr>
          <w:rFonts w:ascii="Arial" w:eastAsia="Arial" w:hAnsi="Arial" w:cs="Arial"/>
          <w:sz w:val="22"/>
          <w:szCs w:val="22"/>
          <w:lang w:val="nl-NL"/>
        </w:rPr>
        <w:t>Er zijn veel verschillende maten gasflessen. De hier getoonde specificaties zijn het maximaal te gebruiken:</w:t>
      </w:r>
    </w:p>
    <w:p w14:paraId="3F4E4792" w14:textId="77777777" w:rsidR="00A84EEE" w:rsidRPr="006E4A8A" w:rsidRDefault="00A84EEE">
      <w:pPr>
        <w:widowControl/>
        <w:jc w:val="left"/>
        <w:rPr>
          <w:rFonts w:ascii="Arial" w:eastAsia="Arial" w:hAnsi="Arial" w:cs="Arial"/>
          <w:sz w:val="22"/>
          <w:szCs w:val="22"/>
          <w:lang w:val="nl-NL"/>
        </w:rPr>
      </w:pPr>
    </w:p>
    <w:p w14:paraId="391C71DF" w14:textId="77777777" w:rsidR="00A84EEE" w:rsidRPr="006E4A8A" w:rsidRDefault="00A6602A">
      <w:pPr>
        <w:widowControl/>
        <w:jc w:val="left"/>
        <w:rPr>
          <w:rFonts w:ascii="Arial" w:eastAsia="Arial" w:hAnsi="Arial" w:cs="Arial"/>
          <w:sz w:val="22"/>
          <w:szCs w:val="22"/>
          <w:lang w:val="nl-NL"/>
        </w:rPr>
      </w:pPr>
      <w:r w:rsidRPr="006E4A8A">
        <w:rPr>
          <w:rFonts w:ascii="Arial" w:eastAsia="Arial" w:hAnsi="Arial" w:cs="Arial"/>
          <w:b/>
          <w:sz w:val="22"/>
          <w:szCs w:val="22"/>
          <w:lang w:val="nl-NL"/>
        </w:rPr>
        <w:t>Maximale capaciteit</w:t>
      </w:r>
      <w:r w:rsidRPr="006E4A8A">
        <w:rPr>
          <w:rFonts w:ascii="Arial" w:eastAsia="Arial" w:hAnsi="Arial" w:cs="Arial"/>
          <w:sz w:val="22"/>
          <w:szCs w:val="22"/>
          <w:lang w:val="nl-NL"/>
        </w:rPr>
        <w:t>: 11 kg</w:t>
      </w:r>
    </w:p>
    <w:p w14:paraId="13495CF1" w14:textId="77777777" w:rsidR="00A84EEE" w:rsidRPr="006E4A8A" w:rsidRDefault="00A6602A">
      <w:pPr>
        <w:widowControl/>
        <w:jc w:val="left"/>
        <w:rPr>
          <w:rFonts w:ascii="Arial" w:eastAsia="Arial" w:hAnsi="Arial" w:cs="Arial"/>
          <w:sz w:val="22"/>
          <w:szCs w:val="22"/>
          <w:lang w:val="nl-NL"/>
        </w:rPr>
      </w:pPr>
      <w:r w:rsidRPr="006E4A8A">
        <w:rPr>
          <w:rFonts w:ascii="Arial" w:eastAsia="Arial" w:hAnsi="Arial" w:cs="Arial"/>
          <w:b/>
          <w:sz w:val="22"/>
          <w:szCs w:val="22"/>
          <w:lang w:val="nl-NL"/>
        </w:rPr>
        <w:t>Maximale hoogte</w:t>
      </w:r>
      <w:r w:rsidRPr="006E4A8A">
        <w:rPr>
          <w:rFonts w:ascii="Arial" w:eastAsia="Arial" w:hAnsi="Arial" w:cs="Arial"/>
          <w:sz w:val="22"/>
          <w:szCs w:val="22"/>
          <w:lang w:val="nl-NL"/>
        </w:rPr>
        <w:t>: 590mm</w:t>
      </w:r>
    </w:p>
    <w:p w14:paraId="007F56BB" w14:textId="77777777" w:rsidR="00A84EEE" w:rsidRPr="006E4A8A" w:rsidRDefault="00A6602A">
      <w:pPr>
        <w:widowControl/>
        <w:jc w:val="left"/>
        <w:rPr>
          <w:rFonts w:ascii="Arial" w:eastAsia="Arial" w:hAnsi="Arial" w:cs="Arial"/>
          <w:sz w:val="22"/>
          <w:szCs w:val="22"/>
          <w:lang w:val="nl-NL"/>
        </w:rPr>
      </w:pPr>
      <w:r w:rsidRPr="006E4A8A">
        <w:rPr>
          <w:rFonts w:ascii="Arial" w:eastAsia="Arial" w:hAnsi="Arial" w:cs="Arial"/>
          <w:b/>
          <w:sz w:val="22"/>
          <w:szCs w:val="22"/>
          <w:lang w:val="nl-NL"/>
        </w:rPr>
        <w:t>Maximale diameter (onder)</w:t>
      </w:r>
      <w:r w:rsidRPr="006E4A8A">
        <w:rPr>
          <w:rFonts w:ascii="Arial" w:eastAsia="Arial" w:hAnsi="Arial" w:cs="Arial"/>
          <w:sz w:val="22"/>
          <w:szCs w:val="22"/>
          <w:lang w:val="nl-NL"/>
        </w:rPr>
        <w:t>: 305mm</w:t>
      </w:r>
    </w:p>
    <w:p w14:paraId="155A82DF" w14:textId="77777777" w:rsidR="00A84EEE" w:rsidRPr="006E4A8A" w:rsidRDefault="00A84EEE">
      <w:pPr>
        <w:widowControl/>
        <w:jc w:val="left"/>
        <w:rPr>
          <w:rFonts w:ascii="Arial" w:eastAsia="Arial" w:hAnsi="Arial" w:cs="Arial"/>
          <w:b/>
          <w:sz w:val="22"/>
          <w:szCs w:val="22"/>
          <w:lang w:val="nl-NL"/>
        </w:rPr>
      </w:pPr>
    </w:p>
    <w:p w14:paraId="4C5B65C9" w14:textId="77777777" w:rsidR="00A84EEE" w:rsidRPr="006E4A8A" w:rsidRDefault="00A6602A" w:rsidP="001069DC">
      <w:pPr>
        <w:pStyle w:val="Heading3"/>
        <w:rPr>
          <w:lang w:val="nl-NL"/>
        </w:rPr>
      </w:pPr>
      <w:r w:rsidRPr="006E4A8A">
        <w:rPr>
          <w:lang w:val="nl-NL"/>
        </w:rPr>
        <w:t>REGELAAR EN SLANG</w:t>
      </w:r>
    </w:p>
    <w:p w14:paraId="695CBE20" w14:textId="77777777" w:rsidR="00A84EEE" w:rsidRPr="006E4A8A" w:rsidRDefault="00A84EEE">
      <w:pPr>
        <w:widowControl/>
        <w:ind w:left="360"/>
        <w:jc w:val="left"/>
        <w:rPr>
          <w:rFonts w:ascii="Arial" w:eastAsia="Arial" w:hAnsi="Arial" w:cs="Arial"/>
          <w:b/>
          <w:sz w:val="24"/>
          <w:szCs w:val="24"/>
          <w:lang w:val="nl-NL"/>
        </w:rPr>
      </w:pPr>
    </w:p>
    <w:p w14:paraId="25F6BBA7" w14:textId="77777777" w:rsidR="00A84EEE" w:rsidRPr="006E4A8A" w:rsidRDefault="00A6602A" w:rsidP="004B75C6">
      <w:pPr>
        <w:widowControl/>
        <w:numPr>
          <w:ilvl w:val="0"/>
          <w:numId w:val="73"/>
        </w:numPr>
        <w:jc w:val="left"/>
        <w:rPr>
          <w:sz w:val="20"/>
          <w:szCs w:val="20"/>
          <w:lang w:val="nl-NL"/>
        </w:rPr>
      </w:pPr>
      <w:r w:rsidRPr="006E4A8A">
        <w:rPr>
          <w:rFonts w:ascii="Arial" w:eastAsia="Arial" w:hAnsi="Arial" w:cs="Arial"/>
          <w:sz w:val="22"/>
          <w:szCs w:val="22"/>
          <w:lang w:val="nl-NL"/>
        </w:rPr>
        <w:t>Deze artikelen worden niet bij de barbecue geleverd, maar zijn afzonderlijk verkrijgbaar bij uw erkende LPG-gas-dealer of -distributeur. Gebruik alleen regelaars en slangen die bedoeld zijn voor gebruik met LPG bij de aangegeven druk voor de druk en het soort gas gecorrigeerd (zie technische specificaties). De levensduur van een regelaar wordt geschat op 10 jaar. Het wordt aanbevolen om de regelaar 5 jaar na de productiedatum te vervangen.</w:t>
      </w:r>
    </w:p>
    <w:p w14:paraId="0589A9F9" w14:textId="77777777" w:rsidR="00A84EEE" w:rsidRPr="006E4A8A" w:rsidRDefault="00A6602A" w:rsidP="004B75C6">
      <w:pPr>
        <w:widowControl/>
        <w:numPr>
          <w:ilvl w:val="0"/>
          <w:numId w:val="73"/>
        </w:numPr>
        <w:jc w:val="left"/>
        <w:rPr>
          <w:sz w:val="20"/>
          <w:szCs w:val="20"/>
          <w:lang w:val="nl-NL"/>
        </w:rPr>
      </w:pPr>
      <w:r w:rsidRPr="006E4A8A">
        <w:rPr>
          <w:rFonts w:ascii="Arial" w:eastAsia="Arial" w:hAnsi="Arial" w:cs="Arial"/>
          <w:sz w:val="22"/>
          <w:szCs w:val="22"/>
          <w:lang w:val="nl-NL"/>
        </w:rPr>
        <w:t>De slang moet worden vervangen wanneer dit door de nationale regelgeving wordt vereist. Het wordt aanbevolen om de slang 5 jaar na de productiedatum te vervangen.</w:t>
      </w:r>
    </w:p>
    <w:p w14:paraId="0D4A60B2" w14:textId="77777777" w:rsidR="00A84EEE" w:rsidRPr="006E4A8A" w:rsidRDefault="00A6602A" w:rsidP="004B75C6">
      <w:pPr>
        <w:widowControl/>
        <w:numPr>
          <w:ilvl w:val="0"/>
          <w:numId w:val="73"/>
        </w:numPr>
        <w:jc w:val="left"/>
        <w:rPr>
          <w:sz w:val="20"/>
          <w:szCs w:val="20"/>
          <w:lang w:val="nl-NL"/>
        </w:rPr>
      </w:pPr>
      <w:r w:rsidRPr="006E4A8A">
        <w:rPr>
          <w:rFonts w:ascii="Arial" w:eastAsia="Arial" w:hAnsi="Arial" w:cs="Arial"/>
          <w:sz w:val="22"/>
          <w:szCs w:val="22"/>
          <w:lang w:val="nl-NL"/>
        </w:rPr>
        <w:t>Het gebruik van een ongeschikte regelaar of slang is gevaarlijk. Zorg ervoor dat de producten die u heeft geschikt zijn voor gebruik.</w:t>
      </w:r>
    </w:p>
    <w:p w14:paraId="796C38B8" w14:textId="77777777" w:rsidR="00A84EEE" w:rsidRPr="006E4A8A" w:rsidRDefault="00A6602A" w:rsidP="004B75C6">
      <w:pPr>
        <w:widowControl/>
        <w:numPr>
          <w:ilvl w:val="0"/>
          <w:numId w:val="73"/>
        </w:numPr>
        <w:jc w:val="left"/>
        <w:rPr>
          <w:sz w:val="20"/>
          <w:szCs w:val="20"/>
          <w:lang w:val="nl-NL"/>
        </w:rPr>
      </w:pPr>
      <w:r w:rsidRPr="006E4A8A">
        <w:rPr>
          <w:rFonts w:ascii="Arial" w:eastAsia="Arial" w:hAnsi="Arial" w:cs="Arial"/>
          <w:sz w:val="22"/>
          <w:szCs w:val="22"/>
          <w:lang w:val="nl-NL"/>
        </w:rPr>
        <w:t xml:space="preserve">De buis moet voldoen aan de normen die gelden in het land van gebruik. De leiding moet minimaal 0,6 meter lang en maximaal 1,5 meter zijn. Een beschadigde regelaar of </w:t>
      </w:r>
      <w:r w:rsidRPr="006E4A8A">
        <w:rPr>
          <w:rFonts w:ascii="Arial" w:eastAsia="Arial" w:hAnsi="Arial" w:cs="Arial"/>
          <w:sz w:val="22"/>
          <w:szCs w:val="22"/>
          <w:lang w:val="nl-NL"/>
        </w:rPr>
        <w:lastRenderedPageBreak/>
        <w:t>slang moet worden vervangen. Zorg ervoor dat de slang niet geblokkeerd of geknikt is of in contact komt met enig ander onderdeel van de barbecue dan het aansluitpunt.</w:t>
      </w:r>
    </w:p>
    <w:p w14:paraId="00CE8A0B" w14:textId="77777777" w:rsidR="00A84EEE" w:rsidRPr="006E4A8A" w:rsidRDefault="00A84EEE">
      <w:pPr>
        <w:widowControl/>
        <w:jc w:val="left"/>
        <w:rPr>
          <w:rFonts w:ascii="Arial-BoldMT" w:eastAsia="Arial-BoldMT" w:hAnsi="Arial-BoldMT" w:cs="Arial-BoldMT"/>
          <w:b/>
          <w:sz w:val="22"/>
          <w:szCs w:val="22"/>
          <w:lang w:val="nl-NL"/>
        </w:rPr>
      </w:pPr>
    </w:p>
    <w:p w14:paraId="0E92781A" w14:textId="77777777" w:rsidR="00A84EEE" w:rsidRPr="006E4A8A" w:rsidRDefault="00A6602A" w:rsidP="001069DC">
      <w:pPr>
        <w:pStyle w:val="Heading3"/>
        <w:rPr>
          <w:lang w:val="nl-NL"/>
        </w:rPr>
      </w:pPr>
      <w:r w:rsidRPr="006E4A8A">
        <w:rPr>
          <w:lang w:val="nl-NL"/>
        </w:rPr>
        <w:t>LEKTEST --- DOE DIT VOORDAT U HET APPARAAT GEBRUIKT.</w:t>
      </w:r>
    </w:p>
    <w:p w14:paraId="24164874" w14:textId="77777777" w:rsidR="00A84EEE" w:rsidRPr="006E4A8A" w:rsidRDefault="00A84EEE">
      <w:pPr>
        <w:widowControl/>
        <w:ind w:left="720"/>
        <w:jc w:val="left"/>
        <w:rPr>
          <w:rFonts w:ascii="Arial" w:eastAsia="Arial" w:hAnsi="Arial" w:cs="Arial"/>
          <w:b/>
          <w:sz w:val="24"/>
          <w:szCs w:val="24"/>
          <w:lang w:val="nl-NL"/>
        </w:rPr>
      </w:pPr>
    </w:p>
    <w:p w14:paraId="05E6424E" w14:textId="77777777" w:rsidR="00A84EEE" w:rsidRPr="001069DC" w:rsidRDefault="00A6602A">
      <w:pPr>
        <w:widowControl/>
        <w:jc w:val="left"/>
        <w:rPr>
          <w:rFonts w:ascii="Arial" w:eastAsia="Arial" w:hAnsi="Arial" w:cs="Arial"/>
          <w:b/>
          <w:sz w:val="22"/>
          <w:szCs w:val="22"/>
          <w:lang w:val="nl-NL"/>
        </w:rPr>
      </w:pPr>
      <w:r w:rsidRPr="001069DC">
        <w:rPr>
          <w:rFonts w:ascii="Arial" w:eastAsia="Arial" w:hAnsi="Arial" w:cs="Arial"/>
          <w:b/>
          <w:sz w:val="22"/>
          <w:szCs w:val="22"/>
          <w:lang w:val="nl-NL"/>
        </w:rPr>
        <w:t>Test NIET op gaslekken met open vuur. Indien u gas ruikt, sluit dan onmiddellijk de gastoevoer af.</w:t>
      </w:r>
    </w:p>
    <w:p w14:paraId="6D8A4FFC" w14:textId="77777777" w:rsidR="00A84EEE" w:rsidRPr="001069DC" w:rsidRDefault="00A84EEE">
      <w:pPr>
        <w:widowControl/>
        <w:jc w:val="left"/>
        <w:rPr>
          <w:rFonts w:ascii="Arial" w:eastAsia="Arial" w:hAnsi="Arial" w:cs="Arial"/>
          <w:b/>
          <w:sz w:val="22"/>
          <w:szCs w:val="22"/>
          <w:lang w:val="nl-NL"/>
        </w:rPr>
      </w:pPr>
    </w:p>
    <w:p w14:paraId="6E2B6E18" w14:textId="77777777" w:rsidR="00A84EEE" w:rsidRPr="001069DC" w:rsidRDefault="00A6602A">
      <w:pPr>
        <w:widowControl/>
        <w:jc w:val="left"/>
        <w:rPr>
          <w:rFonts w:ascii="Arial" w:eastAsia="Arial" w:hAnsi="Arial" w:cs="Arial"/>
          <w:b/>
          <w:sz w:val="22"/>
          <w:szCs w:val="22"/>
          <w:lang w:val="nl-NL"/>
        </w:rPr>
      </w:pPr>
      <w:r w:rsidRPr="001069DC">
        <w:rPr>
          <w:rFonts w:ascii="Arial" w:eastAsia="Arial" w:hAnsi="Arial" w:cs="Arial"/>
          <w:b/>
          <w:sz w:val="22"/>
          <w:szCs w:val="22"/>
          <w:lang w:val="nl-NL"/>
        </w:rPr>
        <w:t>Vóór elk gebruik moet u controleren op gaslekken, zoals uitgelegd in de onderstaande procedure:</w:t>
      </w:r>
    </w:p>
    <w:p w14:paraId="132B7466" w14:textId="77777777" w:rsidR="00A84EEE" w:rsidRPr="006E4A8A" w:rsidRDefault="00A84EEE">
      <w:pPr>
        <w:widowControl/>
        <w:ind w:left="720"/>
        <w:jc w:val="left"/>
        <w:rPr>
          <w:rFonts w:ascii="Arial" w:eastAsia="Arial" w:hAnsi="Arial" w:cs="Arial"/>
          <w:sz w:val="24"/>
          <w:szCs w:val="24"/>
          <w:lang w:val="nl-NL"/>
        </w:rPr>
      </w:pPr>
    </w:p>
    <w:p w14:paraId="051D3344" w14:textId="77777777" w:rsidR="00A84EEE" w:rsidRPr="006E4A8A" w:rsidRDefault="00A6602A" w:rsidP="004B75C6">
      <w:pPr>
        <w:widowControl/>
        <w:numPr>
          <w:ilvl w:val="0"/>
          <w:numId w:val="15"/>
        </w:numPr>
        <w:jc w:val="left"/>
        <w:rPr>
          <w:rFonts w:ascii="Arial" w:eastAsia="Arial" w:hAnsi="Arial" w:cs="Arial"/>
          <w:sz w:val="20"/>
          <w:szCs w:val="20"/>
          <w:lang w:val="nl-NL"/>
        </w:rPr>
      </w:pPr>
      <w:r w:rsidRPr="006E4A8A">
        <w:rPr>
          <w:rFonts w:ascii="Arial" w:eastAsia="Arial" w:hAnsi="Arial" w:cs="Arial"/>
          <w:sz w:val="22"/>
          <w:szCs w:val="22"/>
          <w:lang w:val="nl-NL"/>
        </w:rPr>
        <w:t>Meng één deel wasvloeistof met drie delen water om 60 tot 90 ml oplossing te maken.</w:t>
      </w:r>
    </w:p>
    <w:p w14:paraId="4C4472BF" w14:textId="77777777" w:rsidR="00A84EEE" w:rsidRPr="006E4A8A" w:rsidRDefault="00A6602A" w:rsidP="004B75C6">
      <w:pPr>
        <w:widowControl/>
        <w:numPr>
          <w:ilvl w:val="0"/>
          <w:numId w:val="15"/>
        </w:numPr>
        <w:jc w:val="left"/>
        <w:rPr>
          <w:rFonts w:ascii="Arial" w:eastAsia="Arial" w:hAnsi="Arial" w:cs="Arial"/>
          <w:sz w:val="20"/>
          <w:szCs w:val="20"/>
          <w:lang w:val="nl-NL"/>
        </w:rPr>
      </w:pPr>
      <w:r w:rsidRPr="006E4A8A">
        <w:rPr>
          <w:rFonts w:ascii="Arial" w:eastAsia="Arial" w:hAnsi="Arial" w:cs="Arial"/>
          <w:sz w:val="22"/>
          <w:szCs w:val="22"/>
          <w:lang w:val="nl-NL"/>
        </w:rPr>
        <w:t>Zorg ervoor dat de regelklep gesloten is.</w:t>
      </w:r>
    </w:p>
    <w:p w14:paraId="78F2E851" w14:textId="77777777" w:rsidR="00A84EEE" w:rsidRPr="006E4A8A" w:rsidRDefault="00A6602A" w:rsidP="004B75C6">
      <w:pPr>
        <w:widowControl/>
        <w:numPr>
          <w:ilvl w:val="0"/>
          <w:numId w:val="15"/>
        </w:numPr>
        <w:jc w:val="left"/>
        <w:rPr>
          <w:rFonts w:ascii="Arial" w:eastAsia="Arial" w:hAnsi="Arial" w:cs="Arial"/>
          <w:sz w:val="20"/>
          <w:szCs w:val="20"/>
          <w:lang w:val="nl-NL"/>
        </w:rPr>
      </w:pPr>
      <w:r w:rsidRPr="006E4A8A">
        <w:rPr>
          <w:rFonts w:ascii="Arial" w:eastAsia="Arial" w:hAnsi="Arial" w:cs="Arial"/>
          <w:sz w:val="22"/>
          <w:szCs w:val="22"/>
          <w:lang w:val="nl-NL"/>
        </w:rPr>
        <w:t>Sluit de regelaar aan op de cilinder en de open/dicht-klep op de brander. Zorg ervoor dat de aansluitingen correct zijn gemaakt en open vervolgens de gas inlaatklep.</w:t>
      </w:r>
    </w:p>
    <w:p w14:paraId="19C770F3" w14:textId="77777777" w:rsidR="00A84EEE" w:rsidRPr="006E4A8A" w:rsidRDefault="00A6602A" w:rsidP="004B75C6">
      <w:pPr>
        <w:widowControl/>
        <w:numPr>
          <w:ilvl w:val="0"/>
          <w:numId w:val="15"/>
        </w:numPr>
        <w:jc w:val="left"/>
        <w:rPr>
          <w:rFonts w:ascii="Arial" w:eastAsia="Arial" w:hAnsi="Arial" w:cs="Arial"/>
          <w:sz w:val="20"/>
          <w:szCs w:val="20"/>
          <w:lang w:val="nl-NL"/>
        </w:rPr>
      </w:pPr>
      <w:r w:rsidRPr="006E4A8A">
        <w:rPr>
          <w:rFonts w:ascii="Arial" w:eastAsia="Arial" w:hAnsi="Arial" w:cs="Arial"/>
          <w:sz w:val="22"/>
          <w:szCs w:val="22"/>
          <w:lang w:val="nl-NL"/>
        </w:rPr>
        <w:t>Verdeel de oplossing over de buis en breng deze aan met een borstel. Als er belletjes verschijnen, is er sprake van een lek dat gerepareerd moet worden voordat u de barbecue gebruikt.</w:t>
      </w:r>
    </w:p>
    <w:p w14:paraId="1344E7FB" w14:textId="77777777" w:rsidR="00A84EEE" w:rsidRPr="006E4A8A" w:rsidRDefault="00A6602A" w:rsidP="004B75C6">
      <w:pPr>
        <w:widowControl/>
        <w:numPr>
          <w:ilvl w:val="0"/>
          <w:numId w:val="15"/>
        </w:numPr>
        <w:jc w:val="left"/>
        <w:rPr>
          <w:rFonts w:ascii="Arial" w:eastAsia="Arial" w:hAnsi="Arial" w:cs="Arial"/>
          <w:sz w:val="20"/>
          <w:szCs w:val="20"/>
          <w:lang w:val="nl-NL"/>
        </w:rPr>
      </w:pPr>
      <w:r w:rsidRPr="006E4A8A">
        <w:rPr>
          <w:rFonts w:ascii="Arial" w:eastAsia="Arial" w:hAnsi="Arial" w:cs="Arial"/>
          <w:sz w:val="22"/>
          <w:szCs w:val="22"/>
          <w:lang w:val="nl-NL"/>
        </w:rPr>
        <w:t>Test opnieuw nadat het lek is gerepareerd.</w:t>
      </w:r>
    </w:p>
    <w:p w14:paraId="55844985" w14:textId="77777777" w:rsidR="00A84EEE" w:rsidRPr="006E4A8A" w:rsidRDefault="00A6602A" w:rsidP="004B75C6">
      <w:pPr>
        <w:widowControl/>
        <w:numPr>
          <w:ilvl w:val="0"/>
          <w:numId w:val="15"/>
        </w:numPr>
        <w:jc w:val="left"/>
        <w:rPr>
          <w:rFonts w:ascii="Arial" w:eastAsia="Arial" w:hAnsi="Arial" w:cs="Arial"/>
          <w:sz w:val="20"/>
          <w:szCs w:val="20"/>
          <w:lang w:val="nl-NL"/>
        </w:rPr>
      </w:pPr>
      <w:r w:rsidRPr="006E4A8A">
        <w:rPr>
          <w:rFonts w:ascii="Arial" w:eastAsia="Arial" w:hAnsi="Arial" w:cs="Arial"/>
          <w:sz w:val="22"/>
          <w:szCs w:val="22"/>
          <w:lang w:val="nl-NL"/>
        </w:rPr>
        <w:t>Sluit de gas inlaatklep op de cilinder wanneer de test is voltooid.</w:t>
      </w:r>
    </w:p>
    <w:p w14:paraId="4F055C24" w14:textId="77777777" w:rsidR="00A84EEE" w:rsidRPr="006E4A8A" w:rsidRDefault="00A6602A" w:rsidP="004B75C6">
      <w:pPr>
        <w:widowControl/>
        <w:numPr>
          <w:ilvl w:val="0"/>
          <w:numId w:val="15"/>
        </w:numPr>
        <w:jc w:val="left"/>
        <w:rPr>
          <w:rFonts w:ascii="Arial" w:eastAsia="Arial" w:hAnsi="Arial" w:cs="Arial"/>
          <w:sz w:val="20"/>
          <w:szCs w:val="20"/>
          <w:lang w:val="nl-NL"/>
        </w:rPr>
      </w:pPr>
      <w:r w:rsidRPr="006E4A8A">
        <w:rPr>
          <w:rFonts w:ascii="Arial" w:eastAsia="Arial" w:hAnsi="Arial" w:cs="Arial"/>
          <w:sz w:val="22"/>
          <w:szCs w:val="22"/>
          <w:lang w:val="nl-NL"/>
        </w:rPr>
        <w:t>Als er een lek wordt ontdekt dat niet kan worden gerepareerd, onderneem dan geen verdere actie, maar neem contact op met uw distributeur voor hulp.</w:t>
      </w:r>
    </w:p>
    <w:p w14:paraId="1BACAF57" w14:textId="77777777" w:rsidR="00A84EEE" w:rsidRPr="006E4A8A" w:rsidRDefault="00A84EEE">
      <w:pPr>
        <w:widowControl/>
        <w:ind w:left="720"/>
        <w:jc w:val="left"/>
        <w:rPr>
          <w:rFonts w:ascii="Arial" w:eastAsia="Arial" w:hAnsi="Arial" w:cs="Arial"/>
          <w:b/>
          <w:sz w:val="24"/>
          <w:szCs w:val="24"/>
          <w:lang w:val="nl-NL"/>
        </w:rPr>
      </w:pPr>
    </w:p>
    <w:p w14:paraId="4ACF636A" w14:textId="77777777" w:rsidR="00A84EEE" w:rsidRPr="006E4A8A" w:rsidRDefault="00A84EEE">
      <w:pPr>
        <w:widowControl/>
        <w:jc w:val="left"/>
        <w:rPr>
          <w:rFonts w:ascii="Arial" w:eastAsia="Arial" w:hAnsi="Arial" w:cs="Arial"/>
          <w:sz w:val="22"/>
          <w:szCs w:val="22"/>
          <w:lang w:val="nl-NL"/>
        </w:rPr>
      </w:pPr>
    </w:p>
    <w:p w14:paraId="1125A5F0" w14:textId="63329653" w:rsidR="00A84EEE" w:rsidRPr="006E4A8A" w:rsidRDefault="001069DC" w:rsidP="001069DC">
      <w:pPr>
        <w:pStyle w:val="Heading3"/>
        <w:rPr>
          <w:lang w:val="nl-NL"/>
        </w:rPr>
      </w:pPr>
      <w:r w:rsidRPr="006E4A8A">
        <w:rPr>
          <w:lang w:val="nl-NL"/>
        </w:rPr>
        <w:t>MAATREGELEN DIE U MOET NEMEN VOORDAT U HET PRODUCT VOOR DE EERSTE KEER GEBRUIKT:</w:t>
      </w:r>
    </w:p>
    <w:p w14:paraId="6C5BA627" w14:textId="77777777" w:rsidR="00A84EEE" w:rsidRPr="006E4A8A" w:rsidRDefault="00A84EEE">
      <w:pPr>
        <w:jc w:val="left"/>
        <w:rPr>
          <w:rFonts w:ascii="Arial" w:eastAsia="Arial" w:hAnsi="Arial" w:cs="Arial"/>
          <w:b/>
          <w:sz w:val="22"/>
          <w:szCs w:val="22"/>
          <w:lang w:val="nl-NL"/>
        </w:rPr>
      </w:pPr>
    </w:p>
    <w:p w14:paraId="13020854"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Bij het verbranden van het resterende vet produceert het apparaat onaangename rook. Dit is normaal, de rook zal verdwijnen zodra het vet verbrand is.</w:t>
      </w:r>
    </w:p>
    <w:p w14:paraId="5006300B" w14:textId="77777777" w:rsidR="00A84EEE" w:rsidRPr="006E4A8A" w:rsidRDefault="00A84EEE">
      <w:pPr>
        <w:jc w:val="left"/>
        <w:rPr>
          <w:rFonts w:ascii="Arial" w:eastAsia="Arial" w:hAnsi="Arial" w:cs="Arial"/>
          <w:b/>
          <w:sz w:val="24"/>
          <w:szCs w:val="24"/>
          <w:lang w:val="nl-NL"/>
        </w:rPr>
      </w:pPr>
    </w:p>
    <w:p w14:paraId="186DF24F"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Na de lektest moet het tijdens de opslag in de fabriek gebruikte vet van de grill worden verbrand voordat het kan worden gebruikt. Je kunt vet verbranden door de onderstaande instructies te volgen:</w:t>
      </w:r>
    </w:p>
    <w:p w14:paraId="4CF59225" w14:textId="77777777" w:rsidR="00A84EEE" w:rsidRPr="006E4A8A" w:rsidRDefault="00A84EEE">
      <w:pPr>
        <w:ind w:left="720"/>
        <w:jc w:val="left"/>
        <w:rPr>
          <w:rFonts w:ascii="Arial" w:eastAsia="Arial" w:hAnsi="Arial" w:cs="Arial"/>
          <w:sz w:val="22"/>
          <w:szCs w:val="22"/>
          <w:lang w:val="nl-NL"/>
        </w:rPr>
      </w:pPr>
    </w:p>
    <w:p w14:paraId="03F4804B" w14:textId="77777777" w:rsidR="00A84EEE" w:rsidRPr="006E4A8A" w:rsidRDefault="00A6602A" w:rsidP="004B75C6">
      <w:pPr>
        <w:numPr>
          <w:ilvl w:val="0"/>
          <w:numId w:val="98"/>
        </w:numPr>
        <w:jc w:val="left"/>
        <w:rPr>
          <w:rFonts w:ascii="Arial" w:eastAsia="Arial" w:hAnsi="Arial" w:cs="Arial"/>
          <w:sz w:val="20"/>
          <w:szCs w:val="20"/>
          <w:lang w:val="nl-NL"/>
        </w:rPr>
      </w:pPr>
      <w:r w:rsidRPr="006E4A8A">
        <w:rPr>
          <w:rFonts w:ascii="Arial" w:eastAsia="Arial" w:hAnsi="Arial" w:cs="Arial"/>
          <w:sz w:val="22"/>
          <w:szCs w:val="22"/>
          <w:lang w:val="nl-NL"/>
        </w:rPr>
        <w:t>Open de kap en steek alle branders aan volgens de aansteek instructies.</w:t>
      </w:r>
    </w:p>
    <w:p w14:paraId="55EA7178" w14:textId="77777777" w:rsidR="00A84EEE" w:rsidRPr="006E4A8A" w:rsidRDefault="00A6602A" w:rsidP="004B75C6">
      <w:pPr>
        <w:numPr>
          <w:ilvl w:val="0"/>
          <w:numId w:val="98"/>
        </w:numPr>
        <w:jc w:val="left"/>
        <w:rPr>
          <w:rFonts w:ascii="Arial" w:eastAsia="Arial" w:hAnsi="Arial" w:cs="Arial"/>
          <w:sz w:val="20"/>
          <w:szCs w:val="20"/>
          <w:lang w:val="nl-NL"/>
        </w:rPr>
      </w:pPr>
      <w:r w:rsidRPr="006E4A8A">
        <w:rPr>
          <w:rFonts w:ascii="Arial" w:eastAsia="Arial" w:hAnsi="Arial" w:cs="Arial"/>
          <w:sz w:val="22"/>
          <w:szCs w:val="22"/>
          <w:lang w:val="nl-NL"/>
        </w:rPr>
        <w:t>Zet de brander op “MAX” en laat hem 5 minuten branden met de kap open.</w:t>
      </w:r>
    </w:p>
    <w:p w14:paraId="1E0FF997" w14:textId="77777777" w:rsidR="00A84EEE" w:rsidRPr="006E4A8A" w:rsidRDefault="00A6602A" w:rsidP="004B75C6">
      <w:pPr>
        <w:numPr>
          <w:ilvl w:val="0"/>
          <w:numId w:val="98"/>
        </w:numPr>
        <w:jc w:val="left"/>
        <w:rPr>
          <w:rFonts w:ascii="Arial" w:eastAsia="Arial" w:hAnsi="Arial" w:cs="Arial"/>
          <w:sz w:val="20"/>
          <w:szCs w:val="20"/>
          <w:lang w:val="nl-NL"/>
        </w:rPr>
      </w:pPr>
      <w:r w:rsidRPr="006E4A8A">
        <w:rPr>
          <w:rFonts w:ascii="Arial" w:eastAsia="Arial" w:hAnsi="Arial" w:cs="Arial"/>
          <w:sz w:val="22"/>
          <w:szCs w:val="22"/>
          <w:lang w:val="nl-NL"/>
        </w:rPr>
        <w:t>Sluit de kap en houd de brander gedurende 10 minuten op “MAX”.</w:t>
      </w:r>
    </w:p>
    <w:p w14:paraId="65E6C608" w14:textId="77777777" w:rsidR="00A84EEE" w:rsidRPr="006E4A8A" w:rsidRDefault="00A6602A" w:rsidP="004B75C6">
      <w:pPr>
        <w:numPr>
          <w:ilvl w:val="0"/>
          <w:numId w:val="98"/>
        </w:numPr>
        <w:jc w:val="left"/>
        <w:rPr>
          <w:rFonts w:ascii="Arial" w:eastAsia="Arial" w:hAnsi="Arial" w:cs="Arial"/>
          <w:sz w:val="20"/>
          <w:szCs w:val="20"/>
          <w:lang w:val="nl-NL"/>
        </w:rPr>
      </w:pPr>
      <w:r w:rsidRPr="006E4A8A">
        <w:rPr>
          <w:rFonts w:ascii="Arial" w:eastAsia="Arial" w:hAnsi="Arial" w:cs="Arial"/>
          <w:sz w:val="22"/>
          <w:szCs w:val="22"/>
          <w:lang w:val="nl-NL"/>
        </w:rPr>
        <w:t>Sluit de regelklep en schakel de brander uit.</w:t>
      </w:r>
    </w:p>
    <w:p w14:paraId="6148193D" w14:textId="77777777" w:rsidR="00A84EEE" w:rsidRPr="006E4A8A" w:rsidRDefault="00A6602A" w:rsidP="004B75C6">
      <w:pPr>
        <w:numPr>
          <w:ilvl w:val="0"/>
          <w:numId w:val="98"/>
        </w:numPr>
        <w:jc w:val="left"/>
        <w:rPr>
          <w:rFonts w:ascii="Arial" w:eastAsia="Arial" w:hAnsi="Arial" w:cs="Arial"/>
          <w:sz w:val="20"/>
          <w:szCs w:val="20"/>
          <w:lang w:val="nl-NL"/>
        </w:rPr>
      </w:pPr>
      <w:r w:rsidRPr="006E4A8A">
        <w:rPr>
          <w:rFonts w:ascii="Arial" w:eastAsia="Arial" w:hAnsi="Arial" w:cs="Arial"/>
          <w:sz w:val="22"/>
          <w:szCs w:val="22"/>
          <w:lang w:val="nl-NL"/>
        </w:rPr>
        <w:t>Laat het apparaat 15 minuten afkoelen.</w:t>
      </w:r>
    </w:p>
    <w:p w14:paraId="25FD2E6D" w14:textId="77777777" w:rsidR="00A84EEE" w:rsidRPr="006E4A8A" w:rsidRDefault="00A6602A" w:rsidP="004B75C6">
      <w:pPr>
        <w:numPr>
          <w:ilvl w:val="0"/>
          <w:numId w:val="98"/>
        </w:numPr>
        <w:jc w:val="left"/>
        <w:rPr>
          <w:rFonts w:ascii="Arial" w:eastAsia="Arial" w:hAnsi="Arial" w:cs="Arial"/>
          <w:sz w:val="20"/>
          <w:szCs w:val="20"/>
          <w:lang w:val="nl-NL"/>
        </w:rPr>
      </w:pPr>
      <w:r w:rsidRPr="006E4A8A">
        <w:rPr>
          <w:rFonts w:ascii="Arial" w:eastAsia="Arial" w:hAnsi="Arial" w:cs="Arial"/>
          <w:sz w:val="22"/>
          <w:szCs w:val="22"/>
          <w:lang w:val="nl-NL"/>
        </w:rPr>
        <w:t>Maak de grillroosters schoon met een grill reinigingsborstel.</w:t>
      </w:r>
    </w:p>
    <w:p w14:paraId="7CEAC956" w14:textId="77777777" w:rsidR="00A84EEE" w:rsidRPr="006E4A8A" w:rsidRDefault="00A6602A" w:rsidP="004B75C6">
      <w:pPr>
        <w:numPr>
          <w:ilvl w:val="0"/>
          <w:numId w:val="98"/>
        </w:numPr>
        <w:jc w:val="left"/>
        <w:rPr>
          <w:rFonts w:ascii="Arial" w:eastAsia="Arial" w:hAnsi="Arial" w:cs="Arial"/>
          <w:sz w:val="20"/>
          <w:szCs w:val="20"/>
          <w:lang w:val="nl-NL"/>
        </w:rPr>
      </w:pPr>
      <w:r w:rsidRPr="006E4A8A">
        <w:rPr>
          <w:rFonts w:ascii="Arial" w:eastAsia="Arial" w:hAnsi="Arial" w:cs="Arial"/>
          <w:sz w:val="22"/>
          <w:szCs w:val="22"/>
          <w:lang w:val="nl-NL"/>
        </w:rPr>
        <w:t>Vet de kookroosters in met bakolie.</w:t>
      </w:r>
    </w:p>
    <w:p w14:paraId="2B1144E4" w14:textId="77777777" w:rsidR="00A84EEE" w:rsidRPr="006E4A8A" w:rsidRDefault="00A84EEE">
      <w:pPr>
        <w:jc w:val="left"/>
        <w:rPr>
          <w:rFonts w:ascii="Arial" w:eastAsia="Arial" w:hAnsi="Arial" w:cs="Arial"/>
          <w:sz w:val="22"/>
          <w:szCs w:val="22"/>
          <w:lang w:val="nl-NL"/>
        </w:rPr>
      </w:pPr>
    </w:p>
    <w:p w14:paraId="508C9A9F" w14:textId="327C0D1C" w:rsidR="00A84EEE" w:rsidRPr="00B57E4B" w:rsidRDefault="001069DC" w:rsidP="00B57E4B">
      <w:pPr>
        <w:pStyle w:val="Heading3"/>
        <w:rPr>
          <w:lang w:val="nl-NL"/>
        </w:rPr>
      </w:pPr>
      <w:r w:rsidRPr="006E4A8A">
        <w:rPr>
          <w:lang w:val="nl-NL"/>
        </w:rPr>
        <w:t>MAATREGELEN DIE VÓÓR ELK GEBRUIK MOETEN WORDEN</w:t>
      </w:r>
      <w:r>
        <w:rPr>
          <w:lang w:val="nl-NL"/>
        </w:rPr>
        <w:t xml:space="preserve"> </w:t>
      </w:r>
      <w:r w:rsidRPr="006E4A8A">
        <w:rPr>
          <w:lang w:val="nl-NL"/>
        </w:rPr>
        <w:t>GENOMEN:</w:t>
      </w:r>
    </w:p>
    <w:p w14:paraId="3D149DA7" w14:textId="77777777" w:rsidR="00A84EEE" w:rsidRPr="006E4A8A" w:rsidRDefault="00A84EEE">
      <w:pPr>
        <w:jc w:val="left"/>
        <w:rPr>
          <w:rFonts w:ascii="Arial" w:eastAsia="Arial" w:hAnsi="Arial" w:cs="Arial"/>
          <w:b/>
          <w:sz w:val="24"/>
          <w:szCs w:val="24"/>
          <w:lang w:val="nl-NL"/>
        </w:rPr>
      </w:pPr>
    </w:p>
    <w:p w14:paraId="5AF0EBFA" w14:textId="77777777" w:rsidR="00A84EEE" w:rsidRDefault="00A6602A">
      <w:pPr>
        <w:jc w:val="left"/>
        <w:rPr>
          <w:rFonts w:ascii="Arial" w:eastAsia="Arial" w:hAnsi="Arial" w:cs="Arial"/>
          <w:sz w:val="22"/>
          <w:szCs w:val="22"/>
        </w:rPr>
      </w:pPr>
      <w:r w:rsidRPr="006E4A8A">
        <w:rPr>
          <w:rFonts w:ascii="Arial" w:eastAsia="Arial" w:hAnsi="Arial" w:cs="Arial"/>
          <w:sz w:val="22"/>
          <w:szCs w:val="22"/>
          <w:lang w:val="nl-NL"/>
        </w:rPr>
        <w:t xml:space="preserve">Om de grill veilig en correct te gebruiken, moet u vóór elk gebruik een aantal controles uitvoeren. </w:t>
      </w:r>
      <w:r>
        <w:rPr>
          <w:rFonts w:ascii="Arial" w:eastAsia="Arial" w:hAnsi="Arial" w:cs="Arial"/>
          <w:sz w:val="22"/>
          <w:szCs w:val="22"/>
        </w:rPr>
        <w:t>Neem onderstaande checklist zorgvuldig door:</w:t>
      </w:r>
    </w:p>
    <w:p w14:paraId="6799CDA1" w14:textId="77777777" w:rsidR="00A84EEE" w:rsidRDefault="00A84EEE">
      <w:pPr>
        <w:ind w:left="720"/>
        <w:jc w:val="left"/>
        <w:rPr>
          <w:rFonts w:ascii="Arial" w:eastAsia="Arial" w:hAnsi="Arial" w:cs="Arial"/>
          <w:sz w:val="22"/>
          <w:szCs w:val="22"/>
        </w:rPr>
      </w:pPr>
    </w:p>
    <w:p w14:paraId="12728457" w14:textId="77777777" w:rsidR="00A84EEE" w:rsidRPr="006E4A8A" w:rsidRDefault="00A6602A" w:rsidP="004B75C6">
      <w:pPr>
        <w:numPr>
          <w:ilvl w:val="0"/>
          <w:numId w:val="9"/>
        </w:numPr>
        <w:jc w:val="left"/>
        <w:rPr>
          <w:rFonts w:ascii="Arial" w:eastAsia="Arial" w:hAnsi="Arial" w:cs="Arial"/>
          <w:sz w:val="20"/>
          <w:szCs w:val="20"/>
          <w:lang w:val="nl-NL"/>
        </w:rPr>
      </w:pPr>
      <w:r w:rsidRPr="006E4A8A">
        <w:rPr>
          <w:rFonts w:ascii="Arial" w:eastAsia="Arial" w:hAnsi="Arial" w:cs="Arial"/>
          <w:sz w:val="22"/>
          <w:szCs w:val="22"/>
          <w:lang w:val="nl-NL"/>
        </w:rPr>
        <w:t>Controleer of de grill goed is geplaatst en of er zich geen brandbare materialen in de directe omgeving van de grill bevinden.</w:t>
      </w:r>
    </w:p>
    <w:p w14:paraId="4E4BB1D4" w14:textId="77777777" w:rsidR="00A84EEE" w:rsidRPr="006E4A8A" w:rsidRDefault="00A6602A" w:rsidP="004B75C6">
      <w:pPr>
        <w:numPr>
          <w:ilvl w:val="0"/>
          <w:numId w:val="9"/>
        </w:numPr>
        <w:jc w:val="left"/>
        <w:rPr>
          <w:rFonts w:ascii="Arial" w:eastAsia="Arial" w:hAnsi="Arial" w:cs="Arial"/>
          <w:sz w:val="20"/>
          <w:szCs w:val="20"/>
          <w:lang w:val="nl-NL"/>
        </w:rPr>
      </w:pPr>
      <w:r w:rsidRPr="006E4A8A">
        <w:rPr>
          <w:rFonts w:ascii="Arial" w:eastAsia="Arial" w:hAnsi="Arial" w:cs="Arial"/>
          <w:sz w:val="22"/>
          <w:szCs w:val="22"/>
          <w:lang w:val="nl-NL"/>
        </w:rPr>
        <w:lastRenderedPageBreak/>
        <w:t>Controleer de gasleiding op scheuren of scheuren.</w:t>
      </w:r>
    </w:p>
    <w:p w14:paraId="48F20302" w14:textId="77777777" w:rsidR="00A84EEE" w:rsidRPr="006E4A8A" w:rsidRDefault="00A6602A" w:rsidP="004B75C6">
      <w:pPr>
        <w:numPr>
          <w:ilvl w:val="0"/>
          <w:numId w:val="9"/>
        </w:numPr>
        <w:jc w:val="left"/>
        <w:rPr>
          <w:rFonts w:ascii="Arial" w:eastAsia="Arial" w:hAnsi="Arial" w:cs="Arial"/>
          <w:sz w:val="20"/>
          <w:szCs w:val="20"/>
          <w:lang w:val="nl-NL"/>
        </w:rPr>
      </w:pPr>
      <w:r w:rsidRPr="006E4A8A">
        <w:rPr>
          <w:rFonts w:ascii="Arial" w:eastAsia="Arial" w:hAnsi="Arial" w:cs="Arial"/>
          <w:sz w:val="22"/>
          <w:szCs w:val="22"/>
          <w:lang w:val="nl-NL"/>
        </w:rPr>
        <w:t>Controleer of de regelaar goed vastzit.</w:t>
      </w:r>
    </w:p>
    <w:p w14:paraId="076A3A46" w14:textId="77777777" w:rsidR="00A84EEE" w:rsidRDefault="00A6602A" w:rsidP="004B75C6">
      <w:pPr>
        <w:numPr>
          <w:ilvl w:val="0"/>
          <w:numId w:val="9"/>
        </w:numPr>
        <w:jc w:val="left"/>
        <w:rPr>
          <w:rFonts w:ascii="Arial" w:eastAsia="Arial" w:hAnsi="Arial" w:cs="Arial"/>
          <w:sz w:val="20"/>
          <w:szCs w:val="20"/>
        </w:rPr>
      </w:pPr>
      <w:r w:rsidRPr="006E4A8A">
        <w:rPr>
          <w:rFonts w:ascii="Arial" w:eastAsia="Arial" w:hAnsi="Arial" w:cs="Arial"/>
          <w:sz w:val="22"/>
          <w:szCs w:val="22"/>
          <w:lang w:val="nl-NL"/>
        </w:rPr>
        <w:t xml:space="preserve">Controleer of de grillbodem, vetafscheider, vlambewaker en branders vrij zijn van vet en marinade. </w:t>
      </w:r>
      <w:r>
        <w:rPr>
          <w:rFonts w:ascii="Arial" w:eastAsia="Arial" w:hAnsi="Arial" w:cs="Arial"/>
          <w:sz w:val="22"/>
          <w:szCs w:val="22"/>
        </w:rPr>
        <w:t>Door dit te doen, kunt u vetbranden voorkomen.</w:t>
      </w:r>
    </w:p>
    <w:p w14:paraId="114A3B0B" w14:textId="77777777" w:rsidR="00A84EEE" w:rsidRPr="006E4A8A" w:rsidRDefault="00A6602A" w:rsidP="004B75C6">
      <w:pPr>
        <w:numPr>
          <w:ilvl w:val="0"/>
          <w:numId w:val="9"/>
        </w:numPr>
        <w:jc w:val="left"/>
        <w:rPr>
          <w:rFonts w:ascii="Arial" w:eastAsia="Arial" w:hAnsi="Arial" w:cs="Arial"/>
          <w:sz w:val="20"/>
          <w:szCs w:val="20"/>
          <w:lang w:val="nl-NL"/>
        </w:rPr>
      </w:pPr>
      <w:r w:rsidRPr="006E4A8A">
        <w:rPr>
          <w:rFonts w:ascii="Arial" w:eastAsia="Arial" w:hAnsi="Arial" w:cs="Arial"/>
          <w:sz w:val="22"/>
          <w:szCs w:val="22"/>
          <w:lang w:val="nl-NL"/>
        </w:rPr>
        <w:t>Controleer of de brander gaten niet afgedekt zijn door inzetstukken of strips.</w:t>
      </w:r>
    </w:p>
    <w:p w14:paraId="47BBAA93" w14:textId="0E35B7FC" w:rsidR="00A84EEE" w:rsidRPr="001069DC" w:rsidRDefault="00A6602A" w:rsidP="004B75C6">
      <w:pPr>
        <w:numPr>
          <w:ilvl w:val="0"/>
          <w:numId w:val="9"/>
        </w:numPr>
        <w:jc w:val="left"/>
        <w:rPr>
          <w:rFonts w:ascii="Arial" w:eastAsia="Arial" w:hAnsi="Arial" w:cs="Arial"/>
          <w:sz w:val="20"/>
          <w:szCs w:val="20"/>
          <w:lang w:val="nl-NL"/>
        </w:rPr>
      </w:pPr>
      <w:r w:rsidRPr="006E4A8A">
        <w:rPr>
          <w:rFonts w:ascii="Arial" w:eastAsia="Arial" w:hAnsi="Arial" w:cs="Arial"/>
          <w:sz w:val="22"/>
          <w:szCs w:val="22"/>
          <w:lang w:val="nl-NL"/>
        </w:rPr>
        <w:t>Controleer of er borstelharen van de grill vastzitten aan de grill of roosters.</w:t>
      </w:r>
    </w:p>
    <w:p w14:paraId="058BA5B8" w14:textId="77777777" w:rsidR="00A84EEE" w:rsidRPr="006E4A8A" w:rsidRDefault="00A84EEE">
      <w:pPr>
        <w:ind w:left="360"/>
        <w:jc w:val="left"/>
        <w:rPr>
          <w:rFonts w:ascii="Arial" w:eastAsia="Arial" w:hAnsi="Arial" w:cs="Arial"/>
          <w:sz w:val="22"/>
          <w:szCs w:val="22"/>
          <w:lang w:val="nl-NL"/>
        </w:rPr>
      </w:pPr>
    </w:p>
    <w:p w14:paraId="59612EED" w14:textId="455F1EE5" w:rsidR="00A84EEE" w:rsidRPr="006E4A8A" w:rsidRDefault="001069DC" w:rsidP="001069DC">
      <w:pPr>
        <w:pStyle w:val="Heading3"/>
        <w:rPr>
          <w:lang w:val="nl-NL"/>
        </w:rPr>
      </w:pPr>
      <w:r w:rsidRPr="006E4A8A">
        <w:rPr>
          <w:lang w:val="nl-NL"/>
        </w:rPr>
        <w:t>INSTRUCTIES VOOR HET AANSTEKEN VAN DE HOOFDBRANDER</w:t>
      </w:r>
    </w:p>
    <w:p w14:paraId="005224F3" w14:textId="77777777" w:rsidR="00A84EEE" w:rsidRPr="006E4A8A" w:rsidRDefault="00A84EEE">
      <w:pPr>
        <w:widowControl/>
        <w:ind w:left="720"/>
        <w:jc w:val="left"/>
        <w:rPr>
          <w:rFonts w:ascii="Arial" w:eastAsia="Arial" w:hAnsi="Arial" w:cs="Arial"/>
          <w:b/>
          <w:sz w:val="24"/>
          <w:szCs w:val="24"/>
          <w:lang w:val="nl-NL"/>
        </w:rPr>
      </w:pPr>
    </w:p>
    <w:p w14:paraId="6A603280" w14:textId="77777777" w:rsidR="00A84EEE" w:rsidRDefault="00A6602A" w:rsidP="004B75C6">
      <w:pPr>
        <w:widowControl/>
        <w:numPr>
          <w:ilvl w:val="0"/>
          <w:numId w:val="10"/>
        </w:numPr>
        <w:jc w:val="left"/>
        <w:rPr>
          <w:rFonts w:ascii="Arial" w:eastAsia="Arial" w:hAnsi="Arial" w:cs="Arial"/>
          <w:sz w:val="20"/>
          <w:szCs w:val="20"/>
        </w:rPr>
      </w:pPr>
      <w:r>
        <w:rPr>
          <w:rFonts w:ascii="Arial" w:eastAsia="Arial" w:hAnsi="Arial" w:cs="Arial"/>
          <w:sz w:val="22"/>
          <w:szCs w:val="22"/>
        </w:rPr>
        <w:t>Open de motorkap.</w:t>
      </w:r>
    </w:p>
    <w:p w14:paraId="077E497F" w14:textId="77777777" w:rsidR="00A84EEE" w:rsidRDefault="00A6602A" w:rsidP="004B75C6">
      <w:pPr>
        <w:widowControl/>
        <w:numPr>
          <w:ilvl w:val="0"/>
          <w:numId w:val="10"/>
        </w:numPr>
        <w:jc w:val="left"/>
        <w:rPr>
          <w:rFonts w:ascii="Arial" w:eastAsia="Arial" w:hAnsi="Arial" w:cs="Arial"/>
          <w:sz w:val="20"/>
          <w:szCs w:val="20"/>
        </w:rPr>
      </w:pPr>
      <w:r>
        <w:rPr>
          <w:rFonts w:ascii="Arial" w:eastAsia="Arial" w:hAnsi="Arial" w:cs="Arial"/>
          <w:sz w:val="22"/>
          <w:szCs w:val="22"/>
        </w:rPr>
        <w:t>Open de regelklep.</w:t>
      </w:r>
    </w:p>
    <w:p w14:paraId="12D64BB4" w14:textId="77777777" w:rsidR="00A84EEE" w:rsidRPr="006E4A8A" w:rsidRDefault="00A6602A" w:rsidP="004B75C6">
      <w:pPr>
        <w:widowControl/>
        <w:numPr>
          <w:ilvl w:val="0"/>
          <w:numId w:val="10"/>
        </w:numPr>
        <w:jc w:val="left"/>
        <w:rPr>
          <w:rFonts w:ascii="Arial" w:eastAsia="Arial" w:hAnsi="Arial" w:cs="Arial"/>
          <w:sz w:val="20"/>
          <w:szCs w:val="20"/>
          <w:lang w:val="nl-NL"/>
        </w:rPr>
      </w:pPr>
      <w:r w:rsidRPr="006E4A8A">
        <w:rPr>
          <w:rFonts w:ascii="Arial" w:eastAsia="Arial" w:hAnsi="Arial" w:cs="Arial"/>
          <w:sz w:val="22"/>
          <w:szCs w:val="22"/>
          <w:lang w:val="nl-NL"/>
        </w:rPr>
        <w:t>Draai de bedieningsknoppen met de klok mee naar de “UIT”-positie.</w:t>
      </w:r>
      <w:r>
        <w:rPr>
          <w:noProof/>
          <w:lang w:val="en-GB"/>
        </w:rPr>
        <w:drawing>
          <wp:anchor distT="0" distB="0" distL="114300" distR="114300" simplePos="0" relativeHeight="251639296" behindDoc="0" locked="0" layoutInCell="1" hidden="0" allowOverlap="1" wp14:anchorId="534AF0CC" wp14:editId="048AEDDB">
            <wp:simplePos x="0" y="0"/>
            <wp:positionH relativeFrom="column">
              <wp:posOffset>2162175</wp:posOffset>
            </wp:positionH>
            <wp:positionV relativeFrom="paragraph">
              <wp:posOffset>160641</wp:posOffset>
            </wp:positionV>
            <wp:extent cx="134112" cy="146304"/>
            <wp:effectExtent l="0" t="0" r="0" b="0"/>
            <wp:wrapNone/>
            <wp:docPr id="3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6"/>
                    <a:srcRect/>
                    <a:stretch>
                      <a:fillRect/>
                    </a:stretch>
                  </pic:blipFill>
                  <pic:spPr>
                    <a:xfrm>
                      <a:off x="0" y="0"/>
                      <a:ext cx="134112" cy="146304"/>
                    </a:xfrm>
                    <a:prstGeom prst="rect">
                      <a:avLst/>
                    </a:prstGeom>
                    <a:ln/>
                  </pic:spPr>
                </pic:pic>
              </a:graphicData>
            </a:graphic>
          </wp:anchor>
        </w:drawing>
      </w:r>
    </w:p>
    <w:p w14:paraId="42230591" w14:textId="77777777" w:rsidR="00A84EEE" w:rsidRPr="006E4A8A" w:rsidRDefault="00A6602A" w:rsidP="004B75C6">
      <w:pPr>
        <w:widowControl/>
        <w:numPr>
          <w:ilvl w:val="0"/>
          <w:numId w:val="10"/>
        </w:numPr>
        <w:jc w:val="left"/>
        <w:rPr>
          <w:rFonts w:ascii="Arial" w:eastAsia="Arial" w:hAnsi="Arial" w:cs="Arial"/>
          <w:sz w:val="20"/>
          <w:szCs w:val="20"/>
          <w:lang w:val="nl-NL"/>
        </w:rPr>
      </w:pPr>
      <w:r w:rsidRPr="006E4A8A">
        <w:rPr>
          <w:rFonts w:ascii="Arial" w:eastAsia="Arial" w:hAnsi="Arial" w:cs="Arial"/>
          <w:sz w:val="22"/>
          <w:szCs w:val="22"/>
          <w:lang w:val="nl-NL"/>
        </w:rPr>
        <w:t>Druk op de bedieningsknop    en draai deze tegen de klok in naar de stand, hierdoor wordt de brander ontstoken.</w:t>
      </w:r>
    </w:p>
    <w:p w14:paraId="549968F6" w14:textId="77777777" w:rsidR="00A84EEE" w:rsidRPr="006E4A8A" w:rsidRDefault="00A6602A" w:rsidP="004B75C6">
      <w:pPr>
        <w:widowControl/>
        <w:numPr>
          <w:ilvl w:val="0"/>
          <w:numId w:val="10"/>
        </w:numPr>
        <w:jc w:val="left"/>
        <w:rPr>
          <w:rFonts w:ascii="Arial" w:eastAsia="Arial" w:hAnsi="Arial" w:cs="Arial"/>
          <w:sz w:val="20"/>
          <w:szCs w:val="20"/>
          <w:lang w:val="nl-NL"/>
        </w:rPr>
      </w:pPr>
      <w:r w:rsidRPr="006E4A8A">
        <w:rPr>
          <w:rFonts w:ascii="Arial" w:eastAsia="Arial" w:hAnsi="Arial" w:cs="Arial"/>
          <w:sz w:val="22"/>
          <w:szCs w:val="22"/>
          <w:lang w:val="nl-NL"/>
        </w:rPr>
        <w:t>Wanneer de eerste brander is aangestoken, steekt u de overige branders aan zoals in stap 4.</w:t>
      </w:r>
    </w:p>
    <w:p w14:paraId="1C5C84AE" w14:textId="77777777" w:rsidR="00A84EEE" w:rsidRPr="006E4A8A" w:rsidRDefault="00A6602A" w:rsidP="004B75C6">
      <w:pPr>
        <w:widowControl/>
        <w:numPr>
          <w:ilvl w:val="0"/>
          <w:numId w:val="10"/>
        </w:numPr>
        <w:jc w:val="left"/>
        <w:rPr>
          <w:rFonts w:ascii="Arial" w:eastAsia="Arial" w:hAnsi="Arial" w:cs="Arial"/>
          <w:sz w:val="20"/>
          <w:szCs w:val="20"/>
          <w:lang w:val="nl-NL"/>
        </w:rPr>
      </w:pPr>
      <w:r w:rsidRPr="006E4A8A">
        <w:rPr>
          <w:rFonts w:ascii="Arial" w:eastAsia="Arial" w:hAnsi="Arial" w:cs="Arial"/>
          <w:sz w:val="22"/>
          <w:szCs w:val="22"/>
          <w:lang w:val="nl-NL"/>
        </w:rPr>
        <w:t>Pas het vlam vermogen aan door de knop naar de MAX/MIN-positie te draaien.</w:t>
      </w:r>
    </w:p>
    <w:p w14:paraId="245ABC7D" w14:textId="77777777" w:rsidR="00A84EEE" w:rsidRPr="006E4A8A" w:rsidRDefault="00A6602A" w:rsidP="004B75C6">
      <w:pPr>
        <w:widowControl/>
        <w:numPr>
          <w:ilvl w:val="0"/>
          <w:numId w:val="10"/>
        </w:numPr>
        <w:jc w:val="left"/>
        <w:rPr>
          <w:rFonts w:ascii="Arial" w:eastAsia="Arial" w:hAnsi="Arial" w:cs="Arial"/>
          <w:sz w:val="20"/>
          <w:szCs w:val="20"/>
          <w:lang w:val="nl-NL"/>
        </w:rPr>
      </w:pPr>
      <w:r w:rsidRPr="006E4A8A">
        <w:rPr>
          <w:rFonts w:ascii="Arial" w:eastAsia="Arial" w:hAnsi="Arial" w:cs="Arial"/>
          <w:sz w:val="22"/>
          <w:szCs w:val="22"/>
          <w:lang w:val="nl-NL"/>
        </w:rPr>
        <w:t>Als de brander niet ontsteekt, draait u de bedieningsknop naar UIT en wacht u 5 minuten voordat u probeert de brander opnieuw aan te steken. Als u de brander niet kunt aansteken met de ontsteking piëzo, kunt u proberen de brander aan te steken met een lange lucifer of aansteker.</w:t>
      </w:r>
    </w:p>
    <w:p w14:paraId="47FDC081" w14:textId="77777777" w:rsidR="00A84EEE" w:rsidRPr="006E4A8A" w:rsidRDefault="00A6602A" w:rsidP="004B75C6">
      <w:pPr>
        <w:widowControl/>
        <w:numPr>
          <w:ilvl w:val="0"/>
          <w:numId w:val="10"/>
        </w:numPr>
        <w:jc w:val="left"/>
        <w:rPr>
          <w:rFonts w:ascii="Arial" w:eastAsia="Arial" w:hAnsi="Arial" w:cs="Arial"/>
          <w:sz w:val="20"/>
          <w:szCs w:val="20"/>
          <w:lang w:val="nl-NL"/>
        </w:rPr>
      </w:pPr>
      <w:r w:rsidRPr="006E4A8A">
        <w:rPr>
          <w:rFonts w:ascii="Arial" w:eastAsia="Arial" w:hAnsi="Arial" w:cs="Arial"/>
          <w:sz w:val="22"/>
          <w:szCs w:val="22"/>
          <w:lang w:val="nl-NL"/>
        </w:rPr>
        <w:t>Om de barbecue uit te zetten, draait u de fleskraan of de regelschakelaar dicht als u klaar bent met het gebruik van de barbecue, en draait u vervolgens de bedieningsknoppen van het apparaat met de klok mee naar de “STOP ».</w:t>
      </w:r>
    </w:p>
    <w:p w14:paraId="6CCEFE6F" w14:textId="77777777" w:rsidR="00A84EEE" w:rsidRPr="006E4A8A" w:rsidRDefault="00A6602A" w:rsidP="004B75C6">
      <w:pPr>
        <w:widowControl/>
        <w:numPr>
          <w:ilvl w:val="0"/>
          <w:numId w:val="10"/>
        </w:numPr>
        <w:jc w:val="left"/>
        <w:rPr>
          <w:rFonts w:ascii="Arial" w:eastAsia="Arial" w:hAnsi="Arial" w:cs="Arial"/>
          <w:sz w:val="20"/>
          <w:szCs w:val="20"/>
          <w:lang w:val="nl-NL"/>
        </w:rPr>
      </w:pPr>
      <w:r w:rsidRPr="006E4A8A">
        <w:rPr>
          <w:rFonts w:ascii="Arial" w:eastAsia="Arial" w:hAnsi="Arial" w:cs="Arial"/>
          <w:sz w:val="22"/>
          <w:szCs w:val="22"/>
          <w:lang w:val="nl-NL"/>
        </w:rPr>
        <w:t>Als de zijbrander nog steeds in gebruik is, draait u eenvoudigweg de bedieningsknoppen met de klok mee naar de “UIT”-positie.</w:t>
      </w:r>
    </w:p>
    <w:p w14:paraId="1C97B93E" w14:textId="77777777" w:rsidR="00A84EEE" w:rsidRPr="006E4A8A" w:rsidRDefault="00A84EEE">
      <w:pPr>
        <w:widowControl/>
        <w:jc w:val="left"/>
        <w:rPr>
          <w:rFonts w:ascii="Arial" w:eastAsia="Arial" w:hAnsi="Arial" w:cs="Arial"/>
          <w:sz w:val="22"/>
          <w:szCs w:val="22"/>
          <w:lang w:val="nl-NL"/>
        </w:rPr>
      </w:pPr>
    </w:p>
    <w:p w14:paraId="03AA4FB3" w14:textId="3C35C8AF" w:rsidR="00A84EEE" w:rsidRPr="006E4A8A" w:rsidRDefault="001069DC" w:rsidP="001069DC">
      <w:pPr>
        <w:pStyle w:val="Heading3"/>
        <w:rPr>
          <w:lang w:val="nl-NL"/>
        </w:rPr>
      </w:pPr>
      <w:r w:rsidRPr="006E4A8A">
        <w:rPr>
          <w:lang w:val="nl-NL"/>
        </w:rPr>
        <w:t>HET AANSTEKEN VAN DE BRANDERS MET EEN LUCIFER (MINIMALE LENGTE 90 MM) OF EEN LANGE AANSTEKER:</w:t>
      </w:r>
    </w:p>
    <w:p w14:paraId="37C04724" w14:textId="77777777" w:rsidR="00A84EEE" w:rsidRPr="006E4A8A" w:rsidRDefault="00A84EEE">
      <w:pPr>
        <w:widowControl/>
        <w:ind w:left="720"/>
        <w:jc w:val="left"/>
        <w:rPr>
          <w:rFonts w:ascii="Arial" w:eastAsia="Arial" w:hAnsi="Arial" w:cs="Arial"/>
          <w:b/>
          <w:sz w:val="24"/>
          <w:szCs w:val="24"/>
          <w:lang w:val="nl-NL"/>
        </w:rPr>
      </w:pPr>
    </w:p>
    <w:p w14:paraId="667603FF" w14:textId="77777777" w:rsidR="00A84EEE" w:rsidRDefault="00A6602A" w:rsidP="004B75C6">
      <w:pPr>
        <w:widowControl/>
        <w:numPr>
          <w:ilvl w:val="0"/>
          <w:numId w:val="58"/>
        </w:numPr>
        <w:jc w:val="left"/>
        <w:rPr>
          <w:rFonts w:ascii="Arial" w:eastAsia="Arial" w:hAnsi="Arial" w:cs="Arial"/>
          <w:sz w:val="20"/>
          <w:szCs w:val="20"/>
        </w:rPr>
      </w:pPr>
      <w:r>
        <w:rPr>
          <w:rFonts w:ascii="Arial" w:eastAsia="Arial" w:hAnsi="Arial" w:cs="Arial"/>
          <w:sz w:val="22"/>
          <w:szCs w:val="22"/>
        </w:rPr>
        <w:t>Open de grillkap.</w:t>
      </w:r>
    </w:p>
    <w:p w14:paraId="58843842" w14:textId="77777777" w:rsidR="00A84EEE" w:rsidRDefault="00A6602A" w:rsidP="004B75C6">
      <w:pPr>
        <w:widowControl/>
        <w:numPr>
          <w:ilvl w:val="0"/>
          <w:numId w:val="58"/>
        </w:numPr>
        <w:jc w:val="left"/>
        <w:rPr>
          <w:rFonts w:ascii="Arial" w:eastAsia="Arial" w:hAnsi="Arial" w:cs="Arial"/>
          <w:sz w:val="20"/>
          <w:szCs w:val="20"/>
        </w:rPr>
      </w:pPr>
      <w:r>
        <w:rPr>
          <w:rFonts w:ascii="Arial" w:eastAsia="Arial" w:hAnsi="Arial" w:cs="Arial"/>
          <w:sz w:val="22"/>
          <w:szCs w:val="22"/>
        </w:rPr>
        <w:t>Open de regelklep.</w:t>
      </w:r>
    </w:p>
    <w:p w14:paraId="636F2805" w14:textId="77777777" w:rsidR="00A84EEE" w:rsidRPr="006E4A8A" w:rsidRDefault="00A6602A" w:rsidP="004B75C6">
      <w:pPr>
        <w:widowControl/>
        <w:numPr>
          <w:ilvl w:val="0"/>
          <w:numId w:val="58"/>
        </w:numPr>
        <w:jc w:val="left"/>
        <w:rPr>
          <w:rFonts w:ascii="Arial" w:eastAsia="Arial" w:hAnsi="Arial" w:cs="Arial"/>
          <w:sz w:val="20"/>
          <w:szCs w:val="20"/>
          <w:lang w:val="nl-NL"/>
        </w:rPr>
      </w:pPr>
      <w:r w:rsidRPr="006E4A8A">
        <w:rPr>
          <w:rFonts w:ascii="Arial" w:eastAsia="Arial" w:hAnsi="Arial" w:cs="Arial"/>
          <w:sz w:val="22"/>
          <w:szCs w:val="22"/>
          <w:lang w:val="nl-NL"/>
        </w:rPr>
        <w:t>Steek een lange lucifer of aansteker aan.</w:t>
      </w:r>
    </w:p>
    <w:p w14:paraId="3A5F452C" w14:textId="77777777" w:rsidR="00A84EEE" w:rsidRPr="006E4A8A" w:rsidRDefault="00A6602A" w:rsidP="004B75C6">
      <w:pPr>
        <w:widowControl/>
        <w:numPr>
          <w:ilvl w:val="0"/>
          <w:numId w:val="58"/>
        </w:numPr>
        <w:jc w:val="left"/>
        <w:rPr>
          <w:rFonts w:ascii="Arial" w:eastAsia="Arial" w:hAnsi="Arial" w:cs="Arial"/>
          <w:sz w:val="20"/>
          <w:szCs w:val="20"/>
          <w:lang w:val="nl-NL"/>
        </w:rPr>
      </w:pPr>
      <w:r w:rsidRPr="006E4A8A">
        <w:rPr>
          <w:rFonts w:ascii="Arial" w:eastAsia="Arial" w:hAnsi="Arial" w:cs="Arial"/>
          <w:sz w:val="22"/>
          <w:szCs w:val="22"/>
          <w:lang w:val="nl-NL"/>
        </w:rPr>
        <w:t>Druk op de bedieningsknop en draai deze tegen de klok in naar de “MAX”-positie.</w:t>
      </w:r>
    </w:p>
    <w:p w14:paraId="73ED7E66" w14:textId="77777777" w:rsidR="00A84EEE" w:rsidRPr="006E4A8A" w:rsidRDefault="00A6602A" w:rsidP="004B75C6">
      <w:pPr>
        <w:widowControl/>
        <w:numPr>
          <w:ilvl w:val="0"/>
          <w:numId w:val="58"/>
        </w:numPr>
        <w:jc w:val="left"/>
        <w:rPr>
          <w:rFonts w:ascii="Arial" w:eastAsia="Arial" w:hAnsi="Arial" w:cs="Arial"/>
          <w:sz w:val="20"/>
          <w:szCs w:val="20"/>
          <w:lang w:val="nl-NL"/>
        </w:rPr>
      </w:pPr>
      <w:r w:rsidRPr="006E4A8A">
        <w:rPr>
          <w:rFonts w:ascii="Arial" w:eastAsia="Arial" w:hAnsi="Arial" w:cs="Arial"/>
          <w:sz w:val="22"/>
          <w:szCs w:val="22"/>
          <w:lang w:val="nl-NL"/>
        </w:rPr>
        <w:t>Plaats een lange lucifer of aansteker ongeveer 2,5 cm van de brander.</w:t>
      </w:r>
    </w:p>
    <w:p w14:paraId="791711F4" w14:textId="77777777" w:rsidR="00A84EEE" w:rsidRPr="006E4A8A" w:rsidRDefault="00A6602A" w:rsidP="004B75C6">
      <w:pPr>
        <w:widowControl/>
        <w:numPr>
          <w:ilvl w:val="0"/>
          <w:numId w:val="58"/>
        </w:numPr>
        <w:jc w:val="left"/>
        <w:rPr>
          <w:rFonts w:ascii="Arial" w:eastAsia="Arial" w:hAnsi="Arial" w:cs="Arial"/>
          <w:sz w:val="20"/>
          <w:szCs w:val="20"/>
          <w:lang w:val="nl-NL"/>
        </w:rPr>
      </w:pPr>
      <w:r w:rsidRPr="006E4A8A">
        <w:rPr>
          <w:rFonts w:ascii="Arial" w:eastAsia="Arial" w:hAnsi="Arial" w:cs="Arial"/>
          <w:sz w:val="22"/>
          <w:szCs w:val="22"/>
          <w:lang w:val="nl-NL"/>
        </w:rPr>
        <w:t>Wanneer de eerste brander is aangestoken, kunt u de overige branders achtereenvolgens aansteken door de bedieningsknop tegen de klok in te draaien.</w:t>
      </w:r>
    </w:p>
    <w:p w14:paraId="1D5B05B5" w14:textId="7512BB5C" w:rsidR="00A84EEE" w:rsidRPr="001069DC" w:rsidRDefault="00A6602A" w:rsidP="004B75C6">
      <w:pPr>
        <w:widowControl/>
        <w:numPr>
          <w:ilvl w:val="0"/>
          <w:numId w:val="58"/>
        </w:numPr>
        <w:jc w:val="left"/>
        <w:rPr>
          <w:rFonts w:ascii="Arial" w:eastAsia="Arial" w:hAnsi="Arial" w:cs="Arial"/>
          <w:sz w:val="20"/>
          <w:szCs w:val="20"/>
          <w:lang w:val="nl-NL"/>
        </w:rPr>
      </w:pPr>
      <w:r w:rsidRPr="006E4A8A">
        <w:rPr>
          <w:rFonts w:ascii="Arial" w:eastAsia="Arial" w:hAnsi="Arial" w:cs="Arial"/>
          <w:sz w:val="22"/>
          <w:szCs w:val="22"/>
          <w:lang w:val="nl-NL"/>
        </w:rPr>
        <w:t>Wanneer de eerste brander is aangestoken, kunt u de overige branders achtereenvolgens aansteken door de bedieningsknop tegen de klok in te draaien tussen “MAX” en “MIN”.</w:t>
      </w:r>
    </w:p>
    <w:p w14:paraId="47F6A8F3" w14:textId="77777777" w:rsidR="00A84EEE" w:rsidRPr="006E4A8A" w:rsidRDefault="00A84EEE">
      <w:pPr>
        <w:widowControl/>
        <w:jc w:val="left"/>
        <w:rPr>
          <w:rFonts w:ascii="Arial" w:eastAsia="Arial" w:hAnsi="Arial" w:cs="Arial"/>
          <w:sz w:val="22"/>
          <w:szCs w:val="22"/>
          <w:lang w:val="nl-NL"/>
        </w:rPr>
      </w:pPr>
    </w:p>
    <w:p w14:paraId="5CBC54F5"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Als de brander niet binnen vijf seconden ontsteekt, draai dan de bedieningsknop naar UIT en probeer het voor Zoek een oplossing in de probleemoplossing tabel. Of neem contact op met uw dealer of distributeur.</w:t>
      </w:r>
    </w:p>
    <w:p w14:paraId="6B39201C" w14:textId="6377A9AF" w:rsidR="00A84EEE" w:rsidRPr="006E4A8A" w:rsidRDefault="001069DC" w:rsidP="001069DC">
      <w:pPr>
        <w:pStyle w:val="Heading3"/>
        <w:rPr>
          <w:lang w:val="nl-NL"/>
        </w:rPr>
      </w:pPr>
      <w:r w:rsidRPr="006E4A8A">
        <w:rPr>
          <w:lang w:val="nl-NL"/>
        </w:rPr>
        <w:t>INSTRUCTIES VOOR HET AANSTEKEN VAN DE ZIJBRANDER:</w:t>
      </w:r>
    </w:p>
    <w:p w14:paraId="0991CABC" w14:textId="77777777" w:rsidR="00A84EEE" w:rsidRPr="006E4A8A" w:rsidRDefault="00A6602A">
      <w:pPr>
        <w:widowControl/>
        <w:ind w:left="720"/>
        <w:jc w:val="left"/>
        <w:rPr>
          <w:rFonts w:ascii="Arial" w:eastAsia="Arial" w:hAnsi="Arial" w:cs="Arial"/>
          <w:b/>
          <w:sz w:val="24"/>
          <w:szCs w:val="24"/>
          <w:lang w:val="nl-NL"/>
        </w:rPr>
      </w:pPr>
      <w:r>
        <w:rPr>
          <w:noProof/>
          <w:lang w:val="en-GB"/>
        </w:rPr>
        <w:drawing>
          <wp:anchor distT="0" distB="0" distL="114300" distR="114300" simplePos="0" relativeHeight="251640320" behindDoc="0" locked="0" layoutInCell="1" hidden="0" allowOverlap="1" wp14:anchorId="3547064B" wp14:editId="60D38E26">
            <wp:simplePos x="0" y="0"/>
            <wp:positionH relativeFrom="column">
              <wp:posOffset>5000625</wp:posOffset>
            </wp:positionH>
            <wp:positionV relativeFrom="paragraph">
              <wp:posOffset>89520</wp:posOffset>
            </wp:positionV>
            <wp:extent cx="144780" cy="220980"/>
            <wp:effectExtent l="0" t="0" r="0" b="0"/>
            <wp:wrapNone/>
            <wp:docPr id="2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a:stretch>
                      <a:fillRect/>
                    </a:stretch>
                  </pic:blipFill>
                  <pic:spPr>
                    <a:xfrm>
                      <a:off x="0" y="0"/>
                      <a:ext cx="144780" cy="220980"/>
                    </a:xfrm>
                    <a:prstGeom prst="rect">
                      <a:avLst/>
                    </a:prstGeom>
                    <a:ln/>
                  </pic:spPr>
                </pic:pic>
              </a:graphicData>
            </a:graphic>
          </wp:anchor>
        </w:drawing>
      </w:r>
    </w:p>
    <w:p w14:paraId="391B4BD0" w14:textId="77777777" w:rsidR="00A84EEE" w:rsidRPr="006E4A8A" w:rsidRDefault="00A6602A" w:rsidP="004B75C6">
      <w:pPr>
        <w:widowControl/>
        <w:numPr>
          <w:ilvl w:val="0"/>
          <w:numId w:val="35"/>
        </w:numPr>
        <w:jc w:val="left"/>
        <w:rPr>
          <w:rFonts w:ascii="Arial" w:eastAsia="Arial" w:hAnsi="Arial" w:cs="Arial"/>
          <w:sz w:val="20"/>
          <w:szCs w:val="20"/>
          <w:lang w:val="nl-NL"/>
        </w:rPr>
      </w:pPr>
      <w:r w:rsidRPr="006E4A8A">
        <w:rPr>
          <w:rFonts w:ascii="Arial" w:eastAsia="Arial" w:hAnsi="Arial" w:cs="Arial"/>
          <w:sz w:val="22"/>
          <w:szCs w:val="22"/>
          <w:lang w:val="nl-NL"/>
        </w:rPr>
        <w:t>Druk op de knop van de zijbrander en draai deze tegen de klok in naar de    positie waar deze staat zal oplichten de brander. Controleer of de brander is ontstoken. Herhaal anders dit proces.</w:t>
      </w:r>
    </w:p>
    <w:p w14:paraId="67384945" w14:textId="77777777" w:rsidR="00A84EEE" w:rsidRPr="006E4A8A" w:rsidRDefault="00A6602A" w:rsidP="004B75C6">
      <w:pPr>
        <w:widowControl/>
        <w:numPr>
          <w:ilvl w:val="0"/>
          <w:numId w:val="35"/>
        </w:numPr>
        <w:jc w:val="left"/>
        <w:rPr>
          <w:rFonts w:ascii="Arial" w:eastAsia="Arial" w:hAnsi="Arial" w:cs="Arial"/>
          <w:sz w:val="20"/>
          <w:szCs w:val="20"/>
          <w:lang w:val="nl-NL"/>
        </w:rPr>
      </w:pPr>
      <w:r w:rsidRPr="006E4A8A">
        <w:rPr>
          <w:rFonts w:ascii="Arial" w:eastAsia="Arial" w:hAnsi="Arial" w:cs="Arial"/>
          <w:sz w:val="22"/>
          <w:szCs w:val="22"/>
          <w:lang w:val="nl-NL"/>
        </w:rPr>
        <w:t>Pas het vlam vermogen aan door de knop naar de MAX/MIN-positie te draaien.</w:t>
      </w:r>
    </w:p>
    <w:p w14:paraId="755FCCAE" w14:textId="77777777" w:rsidR="00A84EEE" w:rsidRPr="006E4A8A" w:rsidRDefault="00A6602A" w:rsidP="004B75C6">
      <w:pPr>
        <w:widowControl/>
        <w:numPr>
          <w:ilvl w:val="0"/>
          <w:numId w:val="35"/>
        </w:numPr>
        <w:jc w:val="left"/>
        <w:rPr>
          <w:rFonts w:ascii="Arial" w:eastAsia="Arial" w:hAnsi="Arial" w:cs="Arial"/>
          <w:sz w:val="20"/>
          <w:szCs w:val="20"/>
          <w:lang w:val="nl-NL"/>
        </w:rPr>
      </w:pPr>
      <w:r w:rsidRPr="006E4A8A">
        <w:rPr>
          <w:rFonts w:ascii="Arial" w:eastAsia="Arial" w:hAnsi="Arial" w:cs="Arial"/>
          <w:sz w:val="22"/>
          <w:szCs w:val="22"/>
          <w:lang w:val="nl-NL"/>
        </w:rPr>
        <w:lastRenderedPageBreak/>
        <w:t>Als de brander niet ontsteekt, draait u de bedieningsknop naar UIT en wacht u 5 minuten voordat u probeert de brander opnieuw aan te steken. Als u de brander niet met de piëzo-ontsteker kunt aansteken, kunt u proberen de brander aan te steken met een lange lucifer of aansteker.</w:t>
      </w:r>
    </w:p>
    <w:p w14:paraId="773C2FA3" w14:textId="77777777" w:rsidR="00A84EEE" w:rsidRPr="006E4A8A" w:rsidRDefault="00A6602A" w:rsidP="004B75C6">
      <w:pPr>
        <w:widowControl/>
        <w:numPr>
          <w:ilvl w:val="0"/>
          <w:numId w:val="35"/>
        </w:numPr>
        <w:jc w:val="left"/>
        <w:rPr>
          <w:rFonts w:ascii="Arial" w:eastAsia="Arial" w:hAnsi="Arial" w:cs="Arial"/>
          <w:sz w:val="20"/>
          <w:szCs w:val="20"/>
          <w:lang w:val="nl-NL"/>
        </w:rPr>
      </w:pPr>
      <w:r w:rsidRPr="006E4A8A">
        <w:rPr>
          <w:rFonts w:ascii="Arial" w:eastAsia="Arial" w:hAnsi="Arial" w:cs="Arial"/>
          <w:sz w:val="22"/>
          <w:szCs w:val="22"/>
          <w:lang w:val="nl-NL"/>
        </w:rPr>
        <w:t>Om de zijbrander uit te zetten, sluit u de fles klep of de regelschakelaar als u klaar bent met het gebruik van de grill en draait u vervolgens de bedieningsknop met de klok mee naar de “OFF”-positie.</w:t>
      </w:r>
    </w:p>
    <w:p w14:paraId="5AFC66CA" w14:textId="77777777" w:rsidR="00A84EEE" w:rsidRPr="006E4A8A" w:rsidRDefault="00A6602A" w:rsidP="004B75C6">
      <w:pPr>
        <w:widowControl/>
        <w:numPr>
          <w:ilvl w:val="0"/>
          <w:numId w:val="35"/>
        </w:numPr>
        <w:jc w:val="left"/>
        <w:rPr>
          <w:rFonts w:ascii="Arial" w:eastAsia="Arial" w:hAnsi="Arial" w:cs="Arial"/>
          <w:sz w:val="20"/>
          <w:szCs w:val="20"/>
          <w:lang w:val="nl-NL"/>
        </w:rPr>
      </w:pPr>
      <w:r w:rsidRPr="006E4A8A">
        <w:rPr>
          <w:rFonts w:ascii="Arial" w:eastAsia="Arial" w:hAnsi="Arial" w:cs="Arial"/>
          <w:sz w:val="22"/>
          <w:szCs w:val="22"/>
          <w:lang w:val="nl-NL"/>
        </w:rPr>
        <w:t>Als de hoofdbrander nog steeds in gebruik is, draait u de bedieningsknop eenvoudigweg met de klok mee naar de “OFF”-positie.</w:t>
      </w:r>
    </w:p>
    <w:p w14:paraId="45AAC926" w14:textId="77777777" w:rsidR="00A84EEE" w:rsidRPr="006E4A8A" w:rsidRDefault="00A84EEE">
      <w:pPr>
        <w:widowControl/>
        <w:jc w:val="left"/>
        <w:rPr>
          <w:rFonts w:ascii="Arial" w:eastAsia="Arial" w:hAnsi="Arial" w:cs="Arial"/>
          <w:sz w:val="22"/>
          <w:szCs w:val="22"/>
          <w:lang w:val="nl-NL"/>
        </w:rPr>
      </w:pPr>
    </w:p>
    <w:p w14:paraId="43F39A3C" w14:textId="51E744F6" w:rsidR="00A84EEE" w:rsidRPr="006E4A8A" w:rsidRDefault="00201836" w:rsidP="00201836">
      <w:pPr>
        <w:pStyle w:val="Heading3"/>
        <w:rPr>
          <w:lang w:val="nl-NL"/>
        </w:rPr>
      </w:pPr>
      <w:r w:rsidRPr="006E4A8A">
        <w:rPr>
          <w:lang w:val="nl-NL"/>
        </w:rPr>
        <w:t>AANSTEEK INSTRUCTIES VOOR DE ACHTERBRANDER:</w:t>
      </w:r>
    </w:p>
    <w:p w14:paraId="7370CB0F" w14:textId="77777777" w:rsidR="00A84EEE" w:rsidRPr="006E4A8A" w:rsidRDefault="00A6602A">
      <w:pPr>
        <w:ind w:left="720"/>
        <w:jc w:val="left"/>
        <w:rPr>
          <w:rFonts w:ascii="Arial" w:eastAsia="Arial" w:hAnsi="Arial" w:cs="Arial"/>
          <w:b/>
          <w:sz w:val="24"/>
          <w:szCs w:val="24"/>
          <w:lang w:val="nl-NL"/>
        </w:rPr>
      </w:pPr>
      <w:r>
        <w:rPr>
          <w:noProof/>
          <w:lang w:val="en-GB"/>
        </w:rPr>
        <w:drawing>
          <wp:anchor distT="0" distB="0" distL="114300" distR="114300" simplePos="0" relativeHeight="251641344" behindDoc="0" locked="0" layoutInCell="1" hidden="0" allowOverlap="1" wp14:anchorId="451E66A5" wp14:editId="2F012C5C">
            <wp:simplePos x="0" y="0"/>
            <wp:positionH relativeFrom="column">
              <wp:posOffset>5934075</wp:posOffset>
            </wp:positionH>
            <wp:positionV relativeFrom="paragraph">
              <wp:posOffset>123825</wp:posOffset>
            </wp:positionV>
            <wp:extent cx="144780" cy="220980"/>
            <wp:effectExtent l="0" t="0" r="0" b="0"/>
            <wp:wrapNone/>
            <wp:docPr id="1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a:stretch>
                      <a:fillRect/>
                    </a:stretch>
                  </pic:blipFill>
                  <pic:spPr>
                    <a:xfrm>
                      <a:off x="0" y="0"/>
                      <a:ext cx="144780" cy="220980"/>
                    </a:xfrm>
                    <a:prstGeom prst="rect">
                      <a:avLst/>
                    </a:prstGeom>
                    <a:ln/>
                  </pic:spPr>
                </pic:pic>
              </a:graphicData>
            </a:graphic>
          </wp:anchor>
        </w:drawing>
      </w:r>
    </w:p>
    <w:p w14:paraId="492AE16E" w14:textId="77777777" w:rsidR="00A84EEE" w:rsidRPr="006E4A8A" w:rsidRDefault="00A6602A" w:rsidP="004B75C6">
      <w:pPr>
        <w:numPr>
          <w:ilvl w:val="0"/>
          <w:numId w:val="91"/>
        </w:numPr>
        <w:jc w:val="left"/>
        <w:rPr>
          <w:rFonts w:ascii="Arial" w:eastAsia="Arial" w:hAnsi="Arial" w:cs="Arial"/>
          <w:sz w:val="22"/>
          <w:szCs w:val="22"/>
          <w:lang w:val="nl-NL"/>
        </w:rPr>
      </w:pPr>
      <w:r w:rsidRPr="006E4A8A">
        <w:rPr>
          <w:rFonts w:ascii="Arial" w:eastAsia="Arial" w:hAnsi="Arial" w:cs="Arial"/>
          <w:sz w:val="22"/>
          <w:szCs w:val="22"/>
          <w:lang w:val="nl-NL"/>
        </w:rPr>
        <w:t>Druk op de knop van de achterste brander en draai deze tegen de klok in naar de positie    en druk op de pulse ontstekingsknop om de vlam te ontsteken. Draai vervolgens de bedieningsknop naar de positie MAX om de achterste brander aan te steken.</w:t>
      </w:r>
    </w:p>
    <w:p w14:paraId="0D1710DB" w14:textId="77777777" w:rsidR="00A84EEE" w:rsidRPr="006E4A8A" w:rsidRDefault="00A6602A" w:rsidP="004B75C6">
      <w:pPr>
        <w:numPr>
          <w:ilvl w:val="0"/>
          <w:numId w:val="91"/>
        </w:numPr>
        <w:jc w:val="left"/>
        <w:rPr>
          <w:rFonts w:ascii="Arial" w:eastAsia="Arial" w:hAnsi="Arial" w:cs="Arial"/>
          <w:sz w:val="22"/>
          <w:szCs w:val="22"/>
          <w:lang w:val="nl-NL"/>
        </w:rPr>
      </w:pPr>
      <w:r w:rsidRPr="006E4A8A">
        <w:rPr>
          <w:rFonts w:ascii="Arial" w:eastAsia="Arial" w:hAnsi="Arial" w:cs="Arial"/>
          <w:sz w:val="22"/>
          <w:szCs w:val="22"/>
          <w:lang w:val="nl-NL"/>
        </w:rPr>
        <w:t>Pas het vlam vermogen aan door de knop naar de MAX/MIN-positie te draaien.</w:t>
      </w:r>
    </w:p>
    <w:p w14:paraId="7A9FE7AC" w14:textId="3813BE38" w:rsidR="00A84EEE" w:rsidRPr="00201836" w:rsidRDefault="00A6602A" w:rsidP="004B75C6">
      <w:pPr>
        <w:numPr>
          <w:ilvl w:val="0"/>
          <w:numId w:val="91"/>
        </w:numPr>
        <w:jc w:val="left"/>
        <w:rPr>
          <w:rFonts w:ascii="Arial" w:eastAsia="Arial" w:hAnsi="Arial" w:cs="Arial"/>
          <w:sz w:val="22"/>
          <w:szCs w:val="22"/>
          <w:lang w:val="nl-NL"/>
        </w:rPr>
      </w:pPr>
      <w:r w:rsidRPr="006E4A8A">
        <w:rPr>
          <w:rFonts w:ascii="Arial" w:eastAsia="Arial" w:hAnsi="Arial" w:cs="Arial"/>
          <w:sz w:val="22"/>
          <w:szCs w:val="22"/>
          <w:lang w:val="nl-NL"/>
        </w:rPr>
        <w:t>Als de brander niet ontsteekt, zet dan de bedieningsknop uit en wacht 5 minuten voordat u probeert de brander opnieuw aan te steken. Als u de brander niet met de piëzo-ontsteker kunt aansteken, kunt u proberen de brander aan te steken met een lange lucifer of aansteker.</w:t>
      </w:r>
    </w:p>
    <w:p w14:paraId="63879C55" w14:textId="77777777" w:rsidR="00A84EEE" w:rsidRPr="006E4A8A" w:rsidRDefault="00A84EEE">
      <w:pPr>
        <w:widowControl/>
        <w:jc w:val="left"/>
        <w:rPr>
          <w:rFonts w:ascii="Arial" w:eastAsia="Arial" w:hAnsi="Arial" w:cs="Arial"/>
          <w:b/>
          <w:sz w:val="22"/>
          <w:szCs w:val="22"/>
          <w:lang w:val="nl-NL"/>
        </w:rPr>
      </w:pPr>
    </w:p>
    <w:p w14:paraId="64854377" w14:textId="1444C5BF" w:rsidR="00A84EEE" w:rsidRPr="006E4A8A" w:rsidRDefault="00201836" w:rsidP="00201836">
      <w:pPr>
        <w:pStyle w:val="Heading3"/>
        <w:rPr>
          <w:lang w:val="nl-NL"/>
        </w:rPr>
      </w:pPr>
      <w:r w:rsidRPr="006E4A8A">
        <w:rPr>
          <w:lang w:val="nl-NL"/>
        </w:rPr>
        <w:t>CONTROLE VAN DE VLAM</w:t>
      </w:r>
    </w:p>
    <w:p w14:paraId="677A1D38" w14:textId="77777777" w:rsidR="00A84EEE" w:rsidRPr="006E4A8A" w:rsidRDefault="00A84EEE">
      <w:pPr>
        <w:jc w:val="left"/>
        <w:rPr>
          <w:rFonts w:ascii="Arial" w:eastAsia="Arial" w:hAnsi="Arial" w:cs="Arial"/>
          <w:b/>
          <w:sz w:val="24"/>
          <w:szCs w:val="24"/>
          <w:lang w:val="nl-NL"/>
        </w:rPr>
      </w:pPr>
    </w:p>
    <w:p w14:paraId="52BFEA40"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Controleer altijd de vlam wanneer u de grill aansteekt. De branders zijn in de fabriek geoptimaliseerd, maar de kleine gaatjes die daar aanwezig zijn trekken insecten aan die zich nestelen en een web op de branders vormen. Wanneer de branders goed branden, is soms alleen de punt van de vlam geel en verandert de kleur van de vlam van lichtblauw naar donkerblauw van boven naar beneden.</w:t>
      </w:r>
    </w:p>
    <w:p w14:paraId="2EC8766A" w14:textId="77777777" w:rsidR="00A84EEE" w:rsidRPr="006E4A8A" w:rsidRDefault="00A84EEE">
      <w:pPr>
        <w:widowControl/>
        <w:jc w:val="left"/>
        <w:rPr>
          <w:rFonts w:ascii="Arial" w:eastAsia="Arial" w:hAnsi="Arial" w:cs="Arial"/>
          <w:b/>
          <w:sz w:val="24"/>
          <w:szCs w:val="24"/>
          <w:lang w:val="nl-NL"/>
        </w:rPr>
      </w:pPr>
    </w:p>
    <w:p w14:paraId="5B738DC2" w14:textId="77777777" w:rsidR="00A84EEE" w:rsidRPr="006E4A8A" w:rsidRDefault="00A6602A" w:rsidP="00201836">
      <w:pPr>
        <w:pStyle w:val="Heading3"/>
        <w:rPr>
          <w:lang w:val="nl-NL"/>
        </w:rPr>
      </w:pPr>
      <w:r w:rsidRPr="006E4A8A">
        <w:rPr>
          <w:lang w:val="nl-NL"/>
        </w:rPr>
        <w:t>ONDERHOUD</w:t>
      </w:r>
    </w:p>
    <w:p w14:paraId="7B122FBA" w14:textId="77777777" w:rsidR="00A84EEE" w:rsidRPr="006E4A8A" w:rsidRDefault="00A84EEE">
      <w:pPr>
        <w:widowControl/>
        <w:jc w:val="left"/>
        <w:rPr>
          <w:rFonts w:ascii="Arial" w:eastAsia="Arial" w:hAnsi="Arial" w:cs="Arial"/>
          <w:b/>
          <w:sz w:val="24"/>
          <w:szCs w:val="24"/>
          <w:lang w:val="nl-NL"/>
        </w:rPr>
      </w:pPr>
    </w:p>
    <w:p w14:paraId="03BDF420" w14:textId="77777777" w:rsidR="00A84EEE" w:rsidRPr="006E4A8A" w:rsidRDefault="00A6602A">
      <w:pPr>
        <w:widowControl/>
        <w:jc w:val="left"/>
        <w:rPr>
          <w:rFonts w:ascii="Arial" w:eastAsia="Arial" w:hAnsi="Arial" w:cs="Arial"/>
          <w:b/>
          <w:sz w:val="24"/>
          <w:szCs w:val="24"/>
          <w:lang w:val="nl-NL"/>
        </w:rPr>
      </w:pPr>
      <w:r w:rsidRPr="006E4A8A">
        <w:rPr>
          <w:rFonts w:ascii="Arial" w:eastAsia="Arial" w:hAnsi="Arial" w:cs="Arial"/>
          <w:b/>
          <w:sz w:val="24"/>
          <w:szCs w:val="24"/>
          <w:lang w:val="nl-NL"/>
        </w:rPr>
        <w:t>Voorkom roest</w:t>
      </w:r>
    </w:p>
    <w:p w14:paraId="294B255A" w14:textId="77777777" w:rsidR="00A84EEE" w:rsidRPr="006E4A8A" w:rsidRDefault="00A84EEE">
      <w:pPr>
        <w:widowControl/>
        <w:jc w:val="left"/>
        <w:rPr>
          <w:rFonts w:ascii="Arial" w:eastAsia="Arial" w:hAnsi="Arial" w:cs="Arial"/>
          <w:sz w:val="22"/>
          <w:szCs w:val="22"/>
          <w:lang w:val="nl-NL"/>
        </w:rPr>
      </w:pPr>
    </w:p>
    <w:p w14:paraId="42E4AA3D" w14:textId="77777777" w:rsidR="00A84EEE" w:rsidRDefault="00A6602A">
      <w:pPr>
        <w:widowControl/>
        <w:jc w:val="left"/>
        <w:rPr>
          <w:rFonts w:ascii="Arial" w:eastAsia="Arial" w:hAnsi="Arial" w:cs="Arial"/>
          <w:sz w:val="22"/>
          <w:szCs w:val="22"/>
        </w:rPr>
      </w:pPr>
      <w:r w:rsidRPr="006E4A8A">
        <w:rPr>
          <w:rFonts w:ascii="Arial" w:eastAsia="Arial" w:hAnsi="Arial" w:cs="Arial"/>
          <w:sz w:val="22"/>
          <w:szCs w:val="22"/>
          <w:lang w:val="nl-NL"/>
        </w:rPr>
        <w:t xml:space="preserve">Roest is een chemisch proces waarbij ijzer oxideert en van het metaal begint af te schilferen. Dit komt doordat water het metaal binnendringt of na verloop van tijd vaak in contact komt met het metaal. Omdat dit een stalen buitenunit is, is af en toe wat oppervlakte roest te verwachten. Door uw grill afgedekt, schoon en droog te houden, kunt u veel roest voorkomen. </w:t>
      </w:r>
      <w:r>
        <w:rPr>
          <w:rFonts w:ascii="Arial" w:eastAsia="Arial" w:hAnsi="Arial" w:cs="Arial"/>
          <w:sz w:val="22"/>
          <w:szCs w:val="22"/>
        </w:rPr>
        <w:t>Hier zijn een paar tips:</w:t>
      </w:r>
    </w:p>
    <w:p w14:paraId="5963B702" w14:textId="77777777" w:rsidR="00A84EEE" w:rsidRDefault="00A84EEE">
      <w:pPr>
        <w:widowControl/>
        <w:ind w:left="360"/>
        <w:jc w:val="left"/>
        <w:rPr>
          <w:rFonts w:ascii="Arial" w:eastAsia="Arial" w:hAnsi="Arial" w:cs="Arial"/>
          <w:sz w:val="22"/>
          <w:szCs w:val="22"/>
        </w:rPr>
      </w:pPr>
    </w:p>
    <w:p w14:paraId="6170A130" w14:textId="77777777" w:rsidR="00A84EEE" w:rsidRDefault="00A6602A" w:rsidP="004B75C6">
      <w:pPr>
        <w:widowControl/>
        <w:numPr>
          <w:ilvl w:val="0"/>
          <w:numId w:val="62"/>
        </w:numPr>
        <w:jc w:val="left"/>
        <w:rPr>
          <w:rFonts w:ascii="Arial" w:eastAsia="Arial" w:hAnsi="Arial" w:cs="Arial"/>
          <w:sz w:val="20"/>
          <w:szCs w:val="20"/>
        </w:rPr>
      </w:pPr>
      <w:r w:rsidRPr="006E4A8A">
        <w:rPr>
          <w:rFonts w:ascii="Arial" w:eastAsia="Arial" w:hAnsi="Arial" w:cs="Arial"/>
          <w:sz w:val="22"/>
          <w:szCs w:val="22"/>
          <w:lang w:val="nl-NL"/>
        </w:rPr>
        <w:t xml:space="preserve">Zorg ervoor dat de kook oppervlakken (inclusief de vlam temmer) na het koken schoon en droog blijven, vooral na het koken met marinades. </w:t>
      </w:r>
      <w:r>
        <w:rPr>
          <w:rFonts w:ascii="Arial" w:eastAsia="Arial" w:hAnsi="Arial" w:cs="Arial"/>
          <w:sz w:val="22"/>
          <w:szCs w:val="22"/>
        </w:rPr>
        <w:t>Het kookoppervlak moet na gebruik met olie worden ingewreven.</w:t>
      </w:r>
    </w:p>
    <w:p w14:paraId="38E4A9FF" w14:textId="77777777" w:rsidR="00A84EEE" w:rsidRPr="006E4A8A" w:rsidRDefault="00A6602A" w:rsidP="004B75C6">
      <w:pPr>
        <w:widowControl/>
        <w:numPr>
          <w:ilvl w:val="0"/>
          <w:numId w:val="62"/>
        </w:numPr>
        <w:jc w:val="left"/>
        <w:rPr>
          <w:rFonts w:ascii="Arial" w:eastAsia="Arial" w:hAnsi="Arial" w:cs="Arial"/>
          <w:sz w:val="20"/>
          <w:szCs w:val="20"/>
          <w:lang w:val="nl-NL"/>
        </w:rPr>
      </w:pPr>
      <w:r w:rsidRPr="006E4A8A">
        <w:rPr>
          <w:rFonts w:ascii="Arial" w:eastAsia="Arial" w:hAnsi="Arial" w:cs="Arial"/>
          <w:sz w:val="22"/>
          <w:szCs w:val="22"/>
          <w:lang w:val="nl-NL"/>
        </w:rPr>
        <w:t>Laat de grill niet buiten in de regen staan.</w:t>
      </w:r>
    </w:p>
    <w:p w14:paraId="375A6345" w14:textId="77777777" w:rsidR="00A84EEE" w:rsidRDefault="00A6602A" w:rsidP="004B75C6">
      <w:pPr>
        <w:widowControl/>
        <w:numPr>
          <w:ilvl w:val="0"/>
          <w:numId w:val="62"/>
        </w:numPr>
        <w:jc w:val="left"/>
        <w:rPr>
          <w:rFonts w:ascii="Arial" w:eastAsia="Arial" w:hAnsi="Arial" w:cs="Arial"/>
          <w:sz w:val="20"/>
          <w:szCs w:val="20"/>
        </w:rPr>
      </w:pPr>
      <w:r w:rsidRPr="006E4A8A">
        <w:rPr>
          <w:rFonts w:ascii="Arial" w:eastAsia="Arial" w:hAnsi="Arial" w:cs="Arial"/>
          <w:sz w:val="22"/>
          <w:szCs w:val="22"/>
          <w:lang w:val="nl-NL"/>
        </w:rPr>
        <w:t xml:space="preserve">Berg de grill niet op als deze nat is. </w:t>
      </w:r>
      <w:r>
        <w:rPr>
          <w:rFonts w:ascii="Arial" w:eastAsia="Arial" w:hAnsi="Arial" w:cs="Arial"/>
          <w:sz w:val="22"/>
          <w:szCs w:val="22"/>
        </w:rPr>
        <w:t>Droog eerst goed af.</w:t>
      </w:r>
    </w:p>
    <w:p w14:paraId="219F1A6C" w14:textId="77777777" w:rsidR="00A84EEE" w:rsidRPr="006E4A8A" w:rsidRDefault="00A6602A" w:rsidP="004B75C6">
      <w:pPr>
        <w:widowControl/>
        <w:numPr>
          <w:ilvl w:val="0"/>
          <w:numId w:val="62"/>
        </w:numPr>
        <w:jc w:val="left"/>
        <w:rPr>
          <w:rFonts w:ascii="Arial" w:eastAsia="Arial" w:hAnsi="Arial" w:cs="Arial"/>
          <w:sz w:val="20"/>
          <w:szCs w:val="20"/>
          <w:lang w:val="nl-NL"/>
        </w:rPr>
      </w:pPr>
      <w:r w:rsidRPr="006E4A8A">
        <w:rPr>
          <w:rFonts w:ascii="Arial" w:eastAsia="Arial" w:hAnsi="Arial" w:cs="Arial"/>
          <w:sz w:val="22"/>
          <w:szCs w:val="22"/>
          <w:lang w:val="nl-NL"/>
        </w:rPr>
        <w:t>In de zomer of winter dient u regelmatig het deksel te verwijderen, zodat de grill kan luchten en eventuele condensatie kan worden geëlimineerd.</w:t>
      </w:r>
    </w:p>
    <w:p w14:paraId="6FC5583B" w14:textId="77777777" w:rsidR="00A84EEE" w:rsidRPr="006E4A8A" w:rsidRDefault="00A6602A" w:rsidP="004B75C6">
      <w:pPr>
        <w:widowControl/>
        <w:numPr>
          <w:ilvl w:val="0"/>
          <w:numId w:val="62"/>
        </w:numPr>
        <w:jc w:val="left"/>
        <w:rPr>
          <w:rFonts w:ascii="Arial" w:eastAsia="Arial" w:hAnsi="Arial" w:cs="Arial"/>
          <w:sz w:val="20"/>
          <w:szCs w:val="20"/>
          <w:lang w:val="nl-NL"/>
        </w:rPr>
      </w:pPr>
      <w:r w:rsidRPr="006E4A8A">
        <w:rPr>
          <w:rFonts w:ascii="Arial" w:eastAsia="Arial" w:hAnsi="Arial" w:cs="Arial"/>
          <w:sz w:val="22"/>
          <w:szCs w:val="22"/>
          <w:lang w:val="nl-NL"/>
        </w:rPr>
        <w:t>Lichte oppervlakteroest kan eenvoudig worden verwijderd met een doek die is bevochtigd met witte azijn of met een in de handel verkrijgbare roestverwijderaar. Droog het getroffen gebied af en breng een laagje roest remmende vloeistof aan, verkrijgbaar bij de meeste auto winkels.</w:t>
      </w:r>
    </w:p>
    <w:p w14:paraId="00D6B5B7" w14:textId="77777777" w:rsidR="00A84EEE" w:rsidRPr="006E4A8A" w:rsidRDefault="00A6602A" w:rsidP="004B75C6">
      <w:pPr>
        <w:widowControl/>
        <w:numPr>
          <w:ilvl w:val="0"/>
          <w:numId w:val="62"/>
        </w:numPr>
        <w:jc w:val="left"/>
        <w:rPr>
          <w:rFonts w:ascii="Arial" w:eastAsia="Arial" w:hAnsi="Arial" w:cs="Arial"/>
          <w:sz w:val="20"/>
          <w:szCs w:val="20"/>
          <w:lang w:val="nl-NL"/>
        </w:rPr>
      </w:pPr>
      <w:r w:rsidRPr="006E4A8A">
        <w:rPr>
          <w:rFonts w:ascii="Arial" w:eastAsia="Arial" w:hAnsi="Arial" w:cs="Arial"/>
          <w:sz w:val="22"/>
          <w:szCs w:val="22"/>
          <w:lang w:val="nl-NL"/>
        </w:rPr>
        <w:lastRenderedPageBreak/>
        <w:t>Afgebroken emaille kan worden behandeld met bijwerk verf om het blanke metalen oppervlak te bedekken.</w:t>
      </w:r>
    </w:p>
    <w:p w14:paraId="4805DEB5" w14:textId="77777777" w:rsidR="00A84EEE" w:rsidRPr="006E4A8A" w:rsidRDefault="00A84EEE">
      <w:pPr>
        <w:widowControl/>
        <w:ind w:left="360"/>
        <w:jc w:val="left"/>
        <w:rPr>
          <w:rFonts w:ascii="Arial" w:eastAsia="Arial" w:hAnsi="Arial" w:cs="Arial"/>
          <w:b/>
          <w:sz w:val="24"/>
          <w:szCs w:val="24"/>
          <w:lang w:val="nl-NL"/>
        </w:rPr>
      </w:pPr>
    </w:p>
    <w:p w14:paraId="5ABF6E84" w14:textId="77777777" w:rsidR="00A84EEE" w:rsidRPr="006E4A8A" w:rsidRDefault="00A6602A" w:rsidP="00201836">
      <w:pPr>
        <w:pStyle w:val="Heading3"/>
        <w:rPr>
          <w:lang w:val="nl-NL"/>
        </w:rPr>
      </w:pPr>
      <w:r w:rsidRPr="006E4A8A">
        <w:rPr>
          <w:lang w:val="nl-NL"/>
        </w:rPr>
        <w:t>SCHOONMAAK</w:t>
      </w:r>
    </w:p>
    <w:p w14:paraId="7CFF95FE" w14:textId="77777777" w:rsidR="00A84EEE" w:rsidRPr="006E4A8A" w:rsidRDefault="00A84EEE">
      <w:pPr>
        <w:widowControl/>
        <w:jc w:val="left"/>
        <w:rPr>
          <w:rFonts w:ascii="Arial" w:eastAsia="Arial" w:hAnsi="Arial" w:cs="Arial"/>
          <w:b/>
          <w:sz w:val="24"/>
          <w:szCs w:val="24"/>
          <w:lang w:val="nl-NL"/>
        </w:rPr>
      </w:pPr>
    </w:p>
    <w:p w14:paraId="742A1B85"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Was geen enkel onderdeel van de grill in de vaatwasser!</w:t>
      </w:r>
    </w:p>
    <w:p w14:paraId="0E6EACE3" w14:textId="77777777" w:rsidR="00A84EEE" w:rsidRPr="006E4A8A" w:rsidRDefault="00A84EEE">
      <w:pPr>
        <w:jc w:val="left"/>
        <w:rPr>
          <w:rFonts w:ascii="Arial" w:eastAsia="Arial" w:hAnsi="Arial" w:cs="Arial"/>
          <w:b/>
          <w:sz w:val="24"/>
          <w:szCs w:val="24"/>
          <w:lang w:val="nl-NL"/>
        </w:rPr>
      </w:pPr>
    </w:p>
    <w:p w14:paraId="46EB45C6" w14:textId="77777777" w:rsidR="00A84EEE" w:rsidRDefault="00A6602A" w:rsidP="004B75C6">
      <w:pPr>
        <w:widowControl/>
        <w:numPr>
          <w:ilvl w:val="0"/>
          <w:numId w:val="87"/>
        </w:numPr>
        <w:jc w:val="left"/>
        <w:rPr>
          <w:rFonts w:ascii="Arial" w:eastAsia="Arial" w:hAnsi="Arial" w:cs="Arial"/>
          <w:b/>
          <w:sz w:val="24"/>
          <w:szCs w:val="24"/>
        </w:rPr>
      </w:pPr>
      <w:r>
        <w:rPr>
          <w:rFonts w:ascii="Arial" w:eastAsia="Arial" w:hAnsi="Arial" w:cs="Arial"/>
          <w:b/>
          <w:sz w:val="24"/>
          <w:szCs w:val="24"/>
        </w:rPr>
        <w:t>Kookroosters</w:t>
      </w:r>
    </w:p>
    <w:p w14:paraId="4AE09771" w14:textId="77777777" w:rsidR="00A84EEE" w:rsidRDefault="00A84EEE">
      <w:pPr>
        <w:widowControl/>
        <w:jc w:val="left"/>
        <w:rPr>
          <w:rFonts w:ascii="Arial" w:eastAsia="Arial" w:hAnsi="Arial" w:cs="Arial"/>
          <w:b/>
          <w:sz w:val="24"/>
          <w:szCs w:val="24"/>
        </w:rPr>
      </w:pPr>
    </w:p>
    <w:p w14:paraId="251EB414"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Gebruik geen staalborstel die bedoeld is om te lassen om de grill schoon te maken, aangezien deze de grill oppervlakken kan beschadigen. De garantie dekt geen schade veroorzaakt door een staalborstel.</w:t>
      </w:r>
    </w:p>
    <w:p w14:paraId="25EF1791" w14:textId="77777777" w:rsidR="00A84EEE" w:rsidRPr="006E4A8A" w:rsidRDefault="00A84EEE">
      <w:pPr>
        <w:jc w:val="left"/>
        <w:rPr>
          <w:rFonts w:ascii="Arial" w:eastAsia="Arial" w:hAnsi="Arial" w:cs="Arial"/>
          <w:b/>
          <w:sz w:val="22"/>
          <w:szCs w:val="22"/>
          <w:lang w:val="nl-NL"/>
        </w:rPr>
      </w:pPr>
    </w:p>
    <w:p w14:paraId="6067E745"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Als er voedsel of marinade vastzit op de grill of het rooster, volg dan deze stappen:</w:t>
      </w:r>
    </w:p>
    <w:p w14:paraId="0D203ADB" w14:textId="77777777" w:rsidR="00A84EEE" w:rsidRPr="006E4A8A" w:rsidRDefault="00A84EEE">
      <w:pPr>
        <w:jc w:val="left"/>
        <w:rPr>
          <w:rFonts w:ascii="Arial" w:eastAsia="Arial" w:hAnsi="Arial" w:cs="Arial"/>
          <w:sz w:val="22"/>
          <w:szCs w:val="22"/>
          <w:lang w:val="nl-NL"/>
        </w:rPr>
      </w:pPr>
    </w:p>
    <w:p w14:paraId="287E8F8B" w14:textId="77777777" w:rsidR="00A84EEE" w:rsidRPr="006E4A8A" w:rsidRDefault="00A6602A" w:rsidP="004B75C6">
      <w:pPr>
        <w:numPr>
          <w:ilvl w:val="0"/>
          <w:numId w:val="8"/>
        </w:numPr>
        <w:jc w:val="left"/>
        <w:rPr>
          <w:rFonts w:ascii="Arial" w:eastAsia="Arial" w:hAnsi="Arial" w:cs="Arial"/>
          <w:sz w:val="22"/>
          <w:szCs w:val="22"/>
          <w:lang w:val="nl-NL"/>
        </w:rPr>
      </w:pPr>
      <w:r w:rsidRPr="006E4A8A">
        <w:rPr>
          <w:rFonts w:ascii="Arial" w:eastAsia="Arial" w:hAnsi="Arial" w:cs="Arial"/>
          <w:sz w:val="22"/>
          <w:szCs w:val="22"/>
          <w:lang w:val="nl-NL"/>
        </w:rPr>
        <w:t>Zorg ervoor dat de grill uitgeschakeld is.</w:t>
      </w:r>
    </w:p>
    <w:p w14:paraId="1A5592E0" w14:textId="77777777" w:rsidR="00A84EEE" w:rsidRPr="006E4A8A" w:rsidRDefault="00A6602A" w:rsidP="004B75C6">
      <w:pPr>
        <w:numPr>
          <w:ilvl w:val="0"/>
          <w:numId w:val="8"/>
        </w:numPr>
        <w:jc w:val="left"/>
        <w:rPr>
          <w:rFonts w:ascii="Arial" w:eastAsia="Arial" w:hAnsi="Arial" w:cs="Arial"/>
          <w:sz w:val="22"/>
          <w:szCs w:val="22"/>
          <w:lang w:val="nl-NL"/>
        </w:rPr>
      </w:pPr>
      <w:r w:rsidRPr="006E4A8A">
        <w:rPr>
          <w:rFonts w:ascii="Arial" w:eastAsia="Arial" w:hAnsi="Arial" w:cs="Arial"/>
          <w:sz w:val="22"/>
          <w:szCs w:val="22"/>
          <w:lang w:val="nl-NL"/>
        </w:rPr>
        <w:t xml:space="preserve">Verwijder voedsel en vet van oppervlakken gebruiken, voor bijvoorbeeld papieren handdoeken. </w:t>
      </w:r>
    </w:p>
    <w:p w14:paraId="5FF06ADF" w14:textId="77777777" w:rsidR="00A84EEE" w:rsidRPr="006E4A8A" w:rsidRDefault="00A6602A" w:rsidP="004B75C6">
      <w:pPr>
        <w:numPr>
          <w:ilvl w:val="0"/>
          <w:numId w:val="8"/>
        </w:numPr>
        <w:jc w:val="left"/>
        <w:rPr>
          <w:rFonts w:ascii="Arial" w:eastAsia="Arial" w:hAnsi="Arial" w:cs="Arial"/>
          <w:sz w:val="22"/>
          <w:szCs w:val="22"/>
          <w:lang w:val="nl-NL"/>
        </w:rPr>
      </w:pPr>
      <w:r w:rsidRPr="006E4A8A">
        <w:rPr>
          <w:rFonts w:ascii="Arial" w:eastAsia="Arial" w:hAnsi="Arial" w:cs="Arial"/>
          <w:sz w:val="22"/>
          <w:szCs w:val="22"/>
          <w:lang w:val="nl-NL"/>
        </w:rPr>
        <w:t>Steek de grill aan zoals aangegeven en zet de branders op “MAX.”</w:t>
      </w:r>
    </w:p>
    <w:p w14:paraId="2540E280" w14:textId="77777777" w:rsidR="00A84EEE" w:rsidRPr="006E4A8A" w:rsidRDefault="00A6602A" w:rsidP="004B75C6">
      <w:pPr>
        <w:numPr>
          <w:ilvl w:val="0"/>
          <w:numId w:val="8"/>
        </w:numPr>
        <w:jc w:val="left"/>
        <w:rPr>
          <w:rFonts w:ascii="Arial" w:eastAsia="Arial" w:hAnsi="Arial" w:cs="Arial"/>
          <w:sz w:val="22"/>
          <w:szCs w:val="22"/>
          <w:lang w:val="nl-NL"/>
        </w:rPr>
      </w:pPr>
      <w:r w:rsidRPr="006E4A8A">
        <w:rPr>
          <w:rFonts w:ascii="Arial" w:eastAsia="Arial" w:hAnsi="Arial" w:cs="Arial"/>
          <w:sz w:val="22"/>
          <w:szCs w:val="22"/>
          <w:lang w:val="nl-NL"/>
        </w:rPr>
        <w:t>Sluit de kap en laat de grill 5 tot 10 minuten opwarmen.</w:t>
      </w:r>
    </w:p>
    <w:p w14:paraId="453E1B25" w14:textId="77777777" w:rsidR="00A84EEE" w:rsidRPr="006E4A8A" w:rsidRDefault="00A6602A" w:rsidP="004B75C6">
      <w:pPr>
        <w:numPr>
          <w:ilvl w:val="0"/>
          <w:numId w:val="8"/>
        </w:numPr>
        <w:jc w:val="left"/>
        <w:rPr>
          <w:rFonts w:ascii="Arial" w:eastAsia="Arial" w:hAnsi="Arial" w:cs="Arial"/>
          <w:sz w:val="22"/>
          <w:szCs w:val="22"/>
          <w:lang w:val="nl-NL"/>
        </w:rPr>
      </w:pPr>
      <w:r w:rsidRPr="006E4A8A">
        <w:rPr>
          <w:rFonts w:ascii="Arial" w:eastAsia="Arial" w:hAnsi="Arial" w:cs="Arial"/>
          <w:sz w:val="22"/>
          <w:szCs w:val="22"/>
          <w:lang w:val="nl-NL"/>
        </w:rPr>
        <w:t>Schakel de grill uit en open de capuchon, riem de grill is koud gedurende 10 minuten naar beneden.</w:t>
      </w:r>
    </w:p>
    <w:p w14:paraId="7AA441B0" w14:textId="77777777" w:rsidR="00A84EEE" w:rsidRPr="006E4A8A" w:rsidRDefault="00A6602A" w:rsidP="004B75C6">
      <w:pPr>
        <w:numPr>
          <w:ilvl w:val="0"/>
          <w:numId w:val="8"/>
        </w:numPr>
        <w:jc w:val="left"/>
        <w:rPr>
          <w:rFonts w:ascii="Arial" w:eastAsia="Arial" w:hAnsi="Arial" w:cs="Arial"/>
          <w:sz w:val="22"/>
          <w:szCs w:val="22"/>
          <w:lang w:val="nl-NL"/>
        </w:rPr>
      </w:pPr>
      <w:r w:rsidRPr="006E4A8A">
        <w:rPr>
          <w:rFonts w:ascii="Arial" w:eastAsia="Arial" w:hAnsi="Arial" w:cs="Arial"/>
          <w:sz w:val="22"/>
          <w:szCs w:val="22"/>
          <w:lang w:val="nl-NL"/>
        </w:rPr>
        <w:t>Veeg aangebrand voedsel en vuil weg met een reinigingsborstel bedoeld voor grills.</w:t>
      </w:r>
    </w:p>
    <w:p w14:paraId="0A7908AF" w14:textId="77777777" w:rsidR="00A84EEE" w:rsidRPr="006E4A8A" w:rsidRDefault="00A6602A" w:rsidP="004B75C6">
      <w:pPr>
        <w:numPr>
          <w:ilvl w:val="0"/>
          <w:numId w:val="8"/>
        </w:numPr>
        <w:jc w:val="left"/>
        <w:rPr>
          <w:rFonts w:ascii="Arial" w:eastAsia="Arial" w:hAnsi="Arial" w:cs="Arial"/>
          <w:sz w:val="22"/>
          <w:szCs w:val="22"/>
          <w:lang w:val="nl-NL"/>
        </w:rPr>
      </w:pPr>
      <w:r w:rsidRPr="006E4A8A">
        <w:rPr>
          <w:rFonts w:ascii="Arial" w:eastAsia="Arial" w:hAnsi="Arial" w:cs="Arial"/>
          <w:sz w:val="22"/>
          <w:szCs w:val="22"/>
          <w:lang w:val="nl-NL"/>
        </w:rPr>
        <w:t>Vet de gereinigde roosters in met bakolie, bijvoorbeeld met absorberend papier of een keuken borstel.</w:t>
      </w:r>
    </w:p>
    <w:p w14:paraId="604ECBE8" w14:textId="77777777" w:rsidR="00A84EEE" w:rsidRPr="006E4A8A" w:rsidRDefault="00A84EEE">
      <w:pPr>
        <w:jc w:val="left"/>
        <w:rPr>
          <w:rFonts w:ascii="Arial" w:eastAsia="Arial" w:hAnsi="Arial" w:cs="Arial"/>
          <w:sz w:val="22"/>
          <w:szCs w:val="22"/>
          <w:lang w:val="nl-NL"/>
        </w:rPr>
      </w:pPr>
    </w:p>
    <w:p w14:paraId="49F1752C" w14:textId="77777777" w:rsidR="00A84EEE" w:rsidRPr="006E4A8A" w:rsidRDefault="00A6602A">
      <w:pPr>
        <w:jc w:val="left"/>
        <w:rPr>
          <w:rFonts w:ascii="Arial" w:eastAsia="Arial" w:hAnsi="Arial" w:cs="Arial"/>
          <w:b/>
          <w:sz w:val="24"/>
          <w:szCs w:val="24"/>
          <w:lang w:val="nl-NL"/>
        </w:rPr>
      </w:pPr>
      <w:r w:rsidRPr="006E4A8A">
        <w:rPr>
          <w:rFonts w:ascii="Arial" w:eastAsia="Arial" w:hAnsi="Arial" w:cs="Arial"/>
          <w:b/>
          <w:sz w:val="24"/>
          <w:szCs w:val="24"/>
          <w:lang w:val="nl-NL"/>
        </w:rPr>
        <w:t xml:space="preserve">    b. Vetafscheider en beker</w:t>
      </w:r>
    </w:p>
    <w:p w14:paraId="4F28F66B" w14:textId="77777777" w:rsidR="00A84EEE" w:rsidRPr="006E4A8A" w:rsidRDefault="00A84EEE">
      <w:pPr>
        <w:jc w:val="left"/>
        <w:rPr>
          <w:rFonts w:ascii="Arial" w:eastAsia="Arial" w:hAnsi="Arial" w:cs="Arial"/>
          <w:b/>
          <w:sz w:val="24"/>
          <w:szCs w:val="24"/>
          <w:lang w:val="nl-NL"/>
        </w:rPr>
      </w:pPr>
    </w:p>
    <w:p w14:paraId="7182541D" w14:textId="77777777" w:rsidR="00A84EEE" w:rsidRDefault="00A6602A">
      <w:pPr>
        <w:jc w:val="left"/>
        <w:rPr>
          <w:rFonts w:ascii="Arial" w:eastAsia="Arial" w:hAnsi="Arial" w:cs="Arial"/>
          <w:b/>
          <w:sz w:val="22"/>
          <w:szCs w:val="22"/>
        </w:rPr>
      </w:pPr>
      <w:r w:rsidRPr="006E4A8A">
        <w:rPr>
          <w:rFonts w:ascii="Arial" w:eastAsia="Arial" w:hAnsi="Arial" w:cs="Arial"/>
          <w:b/>
          <w:sz w:val="22"/>
          <w:szCs w:val="22"/>
          <w:lang w:val="nl-NL"/>
        </w:rPr>
        <w:t xml:space="preserve">U kunt het schoonmaken makkelijker maken door aluminiumfolie op de vetafscheider te leggen om eventuele resten op te vangen. Bij het schoonmaken van de bak verwijder je eenvoudig de vuile folie. Een vervuilde vetafscheider is de meest voorkomende oorzaak van vetbranden. Als u stukjes voedsel of marinade op de vetopvangbak of -beker ziet, moet u de bak of beker onmiddellijk schoonmaken volgens de onderstaande instructies. </w:t>
      </w:r>
      <w:r>
        <w:rPr>
          <w:rFonts w:ascii="Arial" w:eastAsia="Arial" w:hAnsi="Arial" w:cs="Arial"/>
          <w:b/>
          <w:sz w:val="22"/>
          <w:szCs w:val="22"/>
        </w:rPr>
        <w:t>De vetafscheider mag geen vet bevatten.</w:t>
      </w:r>
    </w:p>
    <w:p w14:paraId="2FE1D64C" w14:textId="77777777" w:rsidR="00A84EEE" w:rsidRDefault="00A84EEE">
      <w:pPr>
        <w:jc w:val="left"/>
        <w:rPr>
          <w:rFonts w:ascii="Arial" w:eastAsia="Arial" w:hAnsi="Arial" w:cs="Arial"/>
          <w:b/>
          <w:sz w:val="22"/>
          <w:szCs w:val="22"/>
        </w:rPr>
      </w:pPr>
    </w:p>
    <w:p w14:paraId="05E6DB88" w14:textId="77777777" w:rsidR="00A84EEE" w:rsidRPr="006E4A8A" w:rsidRDefault="00A6602A" w:rsidP="004B75C6">
      <w:pPr>
        <w:numPr>
          <w:ilvl w:val="0"/>
          <w:numId w:val="64"/>
        </w:numPr>
        <w:jc w:val="left"/>
        <w:rPr>
          <w:rFonts w:ascii="Arial" w:eastAsia="Arial" w:hAnsi="Arial" w:cs="Arial"/>
          <w:sz w:val="22"/>
          <w:szCs w:val="22"/>
          <w:lang w:val="nl-NL"/>
        </w:rPr>
      </w:pPr>
      <w:r w:rsidRPr="006E4A8A">
        <w:rPr>
          <w:rFonts w:ascii="Arial" w:eastAsia="Arial" w:hAnsi="Arial" w:cs="Arial"/>
          <w:sz w:val="22"/>
          <w:szCs w:val="22"/>
          <w:lang w:val="nl-NL"/>
        </w:rPr>
        <w:t>Zorg ervoor dat de grill uitgeschakeld is.</w:t>
      </w:r>
    </w:p>
    <w:p w14:paraId="0480B38C" w14:textId="77777777" w:rsidR="00A84EEE" w:rsidRPr="006E4A8A" w:rsidRDefault="00A6602A" w:rsidP="004B75C6">
      <w:pPr>
        <w:numPr>
          <w:ilvl w:val="0"/>
          <w:numId w:val="64"/>
        </w:numPr>
        <w:jc w:val="left"/>
        <w:rPr>
          <w:rFonts w:ascii="Arial" w:eastAsia="Arial" w:hAnsi="Arial" w:cs="Arial"/>
          <w:sz w:val="22"/>
          <w:szCs w:val="22"/>
          <w:lang w:val="nl-NL"/>
        </w:rPr>
      </w:pPr>
      <w:r w:rsidRPr="006E4A8A">
        <w:rPr>
          <w:rFonts w:ascii="Arial" w:eastAsia="Arial" w:hAnsi="Arial" w:cs="Arial"/>
          <w:sz w:val="22"/>
          <w:szCs w:val="22"/>
          <w:lang w:val="nl-NL"/>
        </w:rPr>
        <w:t>Verwijder de vetopvangbak of -beker van de grill.</w:t>
      </w:r>
    </w:p>
    <w:p w14:paraId="5874ABBE" w14:textId="77777777" w:rsidR="00A84EEE" w:rsidRPr="006E4A8A" w:rsidRDefault="00A6602A" w:rsidP="004B75C6">
      <w:pPr>
        <w:numPr>
          <w:ilvl w:val="0"/>
          <w:numId w:val="64"/>
        </w:numPr>
        <w:jc w:val="left"/>
        <w:rPr>
          <w:rFonts w:ascii="Arial" w:eastAsia="Arial" w:hAnsi="Arial" w:cs="Arial"/>
          <w:sz w:val="22"/>
          <w:szCs w:val="22"/>
          <w:lang w:val="nl-NL"/>
        </w:rPr>
      </w:pPr>
      <w:r w:rsidRPr="006E4A8A">
        <w:rPr>
          <w:rFonts w:ascii="Arial" w:eastAsia="Arial" w:hAnsi="Arial" w:cs="Arial"/>
          <w:sz w:val="22"/>
          <w:szCs w:val="22"/>
          <w:lang w:val="nl-NL"/>
        </w:rPr>
        <w:t>Schraap het losse voedsel en vet weg met de schraper, de grill, reinigingsborstel of de plastic spatel.</w:t>
      </w:r>
    </w:p>
    <w:p w14:paraId="0EED8679" w14:textId="77777777" w:rsidR="00A84EEE" w:rsidRPr="006E4A8A" w:rsidRDefault="00A6602A" w:rsidP="004B75C6">
      <w:pPr>
        <w:numPr>
          <w:ilvl w:val="0"/>
          <w:numId w:val="64"/>
        </w:numPr>
        <w:jc w:val="left"/>
        <w:rPr>
          <w:rFonts w:ascii="Arial" w:eastAsia="Arial" w:hAnsi="Arial" w:cs="Arial"/>
          <w:sz w:val="22"/>
          <w:szCs w:val="22"/>
          <w:lang w:val="nl-NL"/>
        </w:rPr>
      </w:pPr>
      <w:r w:rsidRPr="006E4A8A">
        <w:rPr>
          <w:rFonts w:ascii="Arial" w:eastAsia="Arial" w:hAnsi="Arial" w:cs="Arial"/>
          <w:sz w:val="22"/>
          <w:szCs w:val="22"/>
          <w:lang w:val="nl-NL"/>
        </w:rPr>
        <w:t>Maak de vetafscheider of -beker schoon met een mild afwasmiddel.</w:t>
      </w:r>
    </w:p>
    <w:p w14:paraId="494C7964" w14:textId="77777777" w:rsidR="00A84EEE" w:rsidRPr="006E4A8A" w:rsidRDefault="00A6602A" w:rsidP="004B75C6">
      <w:pPr>
        <w:numPr>
          <w:ilvl w:val="0"/>
          <w:numId w:val="64"/>
        </w:numPr>
        <w:jc w:val="left"/>
        <w:rPr>
          <w:rFonts w:ascii="Arial" w:eastAsia="Arial" w:hAnsi="Arial" w:cs="Arial"/>
          <w:sz w:val="22"/>
          <w:szCs w:val="22"/>
          <w:lang w:val="nl-NL"/>
        </w:rPr>
      </w:pPr>
      <w:r w:rsidRPr="006E4A8A">
        <w:rPr>
          <w:rFonts w:ascii="Arial" w:eastAsia="Arial" w:hAnsi="Arial" w:cs="Arial"/>
          <w:sz w:val="22"/>
          <w:szCs w:val="22"/>
          <w:lang w:val="nl-NL"/>
        </w:rPr>
        <w:t>Droog het vet dienblad of kopje en plaats het terug op de grill.</w:t>
      </w:r>
    </w:p>
    <w:p w14:paraId="15D9DC54" w14:textId="77777777" w:rsidR="00A84EEE" w:rsidRPr="006E4A8A" w:rsidRDefault="00A84EEE">
      <w:pPr>
        <w:jc w:val="left"/>
        <w:rPr>
          <w:rFonts w:ascii="Arial" w:eastAsia="Arial" w:hAnsi="Arial" w:cs="Arial"/>
          <w:sz w:val="22"/>
          <w:szCs w:val="22"/>
          <w:lang w:val="nl-NL"/>
        </w:rPr>
      </w:pPr>
    </w:p>
    <w:p w14:paraId="61E644AD" w14:textId="6185D91A" w:rsidR="00A84EEE" w:rsidRPr="006E4A8A" w:rsidRDefault="00A6602A" w:rsidP="00B57E4B">
      <w:pPr>
        <w:jc w:val="left"/>
        <w:rPr>
          <w:rFonts w:ascii="Arial" w:eastAsia="Arial" w:hAnsi="Arial" w:cs="Arial"/>
          <w:b/>
          <w:sz w:val="24"/>
          <w:szCs w:val="24"/>
          <w:lang w:val="nl-NL"/>
        </w:rPr>
      </w:pPr>
      <w:r w:rsidRPr="006E4A8A">
        <w:rPr>
          <w:rFonts w:ascii="Arial" w:eastAsia="Arial" w:hAnsi="Arial" w:cs="Arial"/>
          <w:b/>
          <w:sz w:val="24"/>
          <w:szCs w:val="24"/>
          <w:lang w:val="nl-NL"/>
        </w:rPr>
        <w:t xml:space="preserve">    c. Branders</w:t>
      </w:r>
    </w:p>
    <w:p w14:paraId="59E58999" w14:textId="77777777" w:rsidR="00A84EEE" w:rsidRPr="006E4A8A" w:rsidRDefault="00A84EEE">
      <w:pPr>
        <w:jc w:val="left"/>
        <w:rPr>
          <w:rFonts w:ascii="Arial" w:eastAsia="Arial" w:hAnsi="Arial" w:cs="Arial"/>
          <w:b/>
          <w:sz w:val="24"/>
          <w:szCs w:val="24"/>
          <w:lang w:val="nl-NL"/>
        </w:rPr>
      </w:pPr>
    </w:p>
    <w:p w14:paraId="55DC89DF"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De grill branders vormen het belangrijkste onderdeel van de grillfunctie en verwarming. Daarom moet u regelmatig controleren of ze schoon en in goede staat zijn. U dient de branders minimaal tweemaal per jaar te verwijderen en te controleren, vooral als de grill lange tijd is opgeslagen. De kleine gaatjes in de branders trekken insecten en spinnen aan die nesten kunnen bouwen. Dergelijke obstakels zorgen ervoor dat de vlam ongelijkmatig en onzuiver brandt. De vlam kan buiten de gasleiding ontbranden en ernstige schade aan de grill veroorzaken.</w:t>
      </w:r>
    </w:p>
    <w:p w14:paraId="08A2214F" w14:textId="77777777" w:rsidR="00A84EEE" w:rsidRPr="006E4A8A" w:rsidRDefault="00A6602A">
      <w:pPr>
        <w:jc w:val="left"/>
        <w:rPr>
          <w:rFonts w:ascii="Arial" w:eastAsia="Arial" w:hAnsi="Arial" w:cs="Arial"/>
          <w:sz w:val="24"/>
          <w:szCs w:val="24"/>
          <w:lang w:val="nl-NL"/>
        </w:rPr>
      </w:pPr>
      <w:r w:rsidRPr="006E4A8A">
        <w:rPr>
          <w:rFonts w:ascii="Arial" w:eastAsia="Arial" w:hAnsi="Arial" w:cs="Arial"/>
          <w:sz w:val="24"/>
          <w:szCs w:val="24"/>
          <w:lang w:val="nl-NL"/>
        </w:rPr>
        <w:t xml:space="preserve"> </w:t>
      </w:r>
    </w:p>
    <w:p w14:paraId="4EE47963"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Reinig de branders volgens onderstaande instructies:</w:t>
      </w:r>
    </w:p>
    <w:p w14:paraId="2E11B2D1" w14:textId="77777777" w:rsidR="00A84EEE" w:rsidRPr="006E4A8A" w:rsidRDefault="00A84EEE">
      <w:pPr>
        <w:jc w:val="left"/>
        <w:rPr>
          <w:rFonts w:ascii="Arial" w:eastAsia="Arial" w:hAnsi="Arial" w:cs="Arial"/>
          <w:b/>
          <w:sz w:val="22"/>
          <w:szCs w:val="22"/>
          <w:lang w:val="nl-NL"/>
        </w:rPr>
      </w:pPr>
    </w:p>
    <w:p w14:paraId="7805CC52" w14:textId="77777777" w:rsidR="00A84EEE" w:rsidRPr="006E4A8A" w:rsidRDefault="00A6602A" w:rsidP="004B75C6">
      <w:pPr>
        <w:numPr>
          <w:ilvl w:val="0"/>
          <w:numId w:val="97"/>
        </w:numPr>
        <w:jc w:val="left"/>
        <w:rPr>
          <w:rFonts w:ascii="Arial" w:eastAsia="Arial" w:hAnsi="Arial" w:cs="Arial"/>
          <w:sz w:val="22"/>
          <w:szCs w:val="22"/>
          <w:lang w:val="nl-NL"/>
        </w:rPr>
      </w:pPr>
      <w:r w:rsidRPr="006E4A8A">
        <w:rPr>
          <w:rFonts w:ascii="Arial" w:eastAsia="Arial" w:hAnsi="Arial" w:cs="Arial"/>
          <w:sz w:val="22"/>
          <w:szCs w:val="22"/>
          <w:lang w:val="nl-NL"/>
        </w:rPr>
        <w:t>Zorg ervoor dat de grill uitgeschakeld is.</w:t>
      </w:r>
    </w:p>
    <w:p w14:paraId="117C622C" w14:textId="77777777" w:rsidR="00A84EEE" w:rsidRPr="006E4A8A" w:rsidRDefault="00A6602A" w:rsidP="004B75C6">
      <w:pPr>
        <w:numPr>
          <w:ilvl w:val="0"/>
          <w:numId w:val="97"/>
        </w:numPr>
        <w:jc w:val="left"/>
        <w:rPr>
          <w:rFonts w:ascii="Arial" w:eastAsia="Arial" w:hAnsi="Arial" w:cs="Arial"/>
          <w:sz w:val="22"/>
          <w:szCs w:val="22"/>
          <w:lang w:val="nl-NL"/>
        </w:rPr>
      </w:pPr>
      <w:r w:rsidRPr="006E4A8A">
        <w:rPr>
          <w:rFonts w:ascii="Arial" w:eastAsia="Arial" w:hAnsi="Arial" w:cs="Arial"/>
          <w:sz w:val="22"/>
          <w:szCs w:val="22"/>
          <w:lang w:val="nl-NL"/>
        </w:rPr>
        <w:t>Verwijder de grillroosters en warmteverdeelplaten.</w:t>
      </w:r>
    </w:p>
    <w:p w14:paraId="6BCEF98A" w14:textId="77777777" w:rsidR="00A84EEE" w:rsidRPr="006E4A8A" w:rsidRDefault="00A6602A" w:rsidP="004B75C6">
      <w:pPr>
        <w:numPr>
          <w:ilvl w:val="0"/>
          <w:numId w:val="97"/>
        </w:numPr>
        <w:jc w:val="left"/>
        <w:rPr>
          <w:rFonts w:ascii="Arial" w:eastAsia="Arial" w:hAnsi="Arial" w:cs="Arial"/>
          <w:sz w:val="22"/>
          <w:szCs w:val="22"/>
          <w:lang w:val="nl-NL"/>
        </w:rPr>
      </w:pPr>
      <w:r w:rsidRPr="006E4A8A">
        <w:rPr>
          <w:rFonts w:ascii="Arial" w:eastAsia="Arial" w:hAnsi="Arial" w:cs="Arial"/>
          <w:sz w:val="22"/>
          <w:szCs w:val="22"/>
          <w:lang w:val="nl-NL"/>
        </w:rPr>
        <w:t>Verwijder de brander uit de vuurhaard door de bevestigingsschroef los te draaien. De schroef bevindt zich normaal gesproken aan de achterkant van de branders.</w:t>
      </w:r>
    </w:p>
    <w:p w14:paraId="7E480EE0" w14:textId="77777777" w:rsidR="00A84EEE" w:rsidRPr="006E4A8A" w:rsidRDefault="00A6602A" w:rsidP="004B75C6">
      <w:pPr>
        <w:numPr>
          <w:ilvl w:val="0"/>
          <w:numId w:val="97"/>
        </w:numPr>
        <w:jc w:val="left"/>
        <w:rPr>
          <w:rFonts w:ascii="Arial" w:eastAsia="Arial" w:hAnsi="Arial" w:cs="Arial"/>
          <w:sz w:val="22"/>
          <w:szCs w:val="22"/>
          <w:lang w:val="nl-NL"/>
        </w:rPr>
      </w:pPr>
      <w:r w:rsidRPr="006E4A8A">
        <w:rPr>
          <w:rFonts w:ascii="Arial" w:eastAsia="Arial" w:hAnsi="Arial" w:cs="Arial"/>
          <w:sz w:val="22"/>
          <w:szCs w:val="22"/>
          <w:lang w:val="nl-NL"/>
        </w:rPr>
        <w:t>Bij sommige grill modellen vereist het verwijderen van de branders ook het verwijderen van de achterplaten van de grill.</w:t>
      </w:r>
    </w:p>
    <w:p w14:paraId="2D6FAF39" w14:textId="77777777" w:rsidR="00A84EEE" w:rsidRDefault="00A6602A">
      <w:pPr>
        <w:ind w:left="720"/>
        <w:jc w:val="left"/>
        <w:rPr>
          <w:rFonts w:ascii="Arial" w:eastAsia="Arial" w:hAnsi="Arial" w:cs="Arial"/>
          <w:sz w:val="22"/>
          <w:szCs w:val="22"/>
        </w:rPr>
      </w:pPr>
      <w:r>
        <w:rPr>
          <w:rFonts w:ascii="Arial" w:eastAsia="Arial" w:hAnsi="Arial" w:cs="Arial"/>
          <w:sz w:val="22"/>
          <w:szCs w:val="22"/>
        </w:rPr>
        <w:t>de grill.</w:t>
      </w:r>
    </w:p>
    <w:p w14:paraId="30A1DD53" w14:textId="77777777" w:rsidR="00A84EEE" w:rsidRPr="006E4A8A" w:rsidRDefault="00A6602A" w:rsidP="004B75C6">
      <w:pPr>
        <w:numPr>
          <w:ilvl w:val="0"/>
          <w:numId w:val="97"/>
        </w:numPr>
        <w:jc w:val="left"/>
        <w:rPr>
          <w:rFonts w:ascii="Arial" w:eastAsia="Arial" w:hAnsi="Arial" w:cs="Arial"/>
          <w:sz w:val="22"/>
          <w:szCs w:val="22"/>
          <w:lang w:val="nl-NL"/>
        </w:rPr>
      </w:pPr>
      <w:r w:rsidRPr="006E4A8A">
        <w:rPr>
          <w:rFonts w:ascii="Arial" w:eastAsia="Arial" w:hAnsi="Arial" w:cs="Arial"/>
          <w:sz w:val="22"/>
          <w:szCs w:val="22"/>
          <w:lang w:val="nl-NL"/>
        </w:rPr>
        <w:t>Sommige modellen kunnen zelfs worden gereinigd als de branders op hun plaats zitten. Meest belangrijk een deel ervan is dat je toegang hebt tot alle kleine gas gaten.</w:t>
      </w:r>
    </w:p>
    <w:p w14:paraId="4CB474CB" w14:textId="77777777" w:rsidR="00A84EEE" w:rsidRPr="006E4A8A" w:rsidRDefault="00A6602A" w:rsidP="004B75C6">
      <w:pPr>
        <w:numPr>
          <w:ilvl w:val="0"/>
          <w:numId w:val="97"/>
        </w:numPr>
        <w:jc w:val="left"/>
        <w:rPr>
          <w:rFonts w:ascii="Arial" w:eastAsia="Arial" w:hAnsi="Arial" w:cs="Arial"/>
          <w:sz w:val="22"/>
          <w:szCs w:val="22"/>
          <w:lang w:val="nl-NL"/>
        </w:rPr>
      </w:pPr>
      <w:r w:rsidRPr="006E4A8A">
        <w:rPr>
          <w:rFonts w:ascii="Arial" w:eastAsia="Arial" w:hAnsi="Arial" w:cs="Arial"/>
          <w:sz w:val="22"/>
          <w:szCs w:val="22"/>
          <w:lang w:val="nl-NL"/>
        </w:rPr>
        <w:t>Gebruik de koperen grill reinigingsborstel om de brander oppervlakken schoon te maken.</w:t>
      </w:r>
    </w:p>
    <w:p w14:paraId="41F18010" w14:textId="77777777" w:rsidR="00A84EEE" w:rsidRPr="006E4A8A" w:rsidRDefault="00A6602A" w:rsidP="004B75C6">
      <w:pPr>
        <w:numPr>
          <w:ilvl w:val="0"/>
          <w:numId w:val="97"/>
        </w:numPr>
        <w:jc w:val="left"/>
        <w:rPr>
          <w:rFonts w:ascii="Arial" w:eastAsia="Arial" w:hAnsi="Arial" w:cs="Arial"/>
          <w:sz w:val="22"/>
          <w:szCs w:val="22"/>
          <w:lang w:val="nl-NL"/>
        </w:rPr>
      </w:pPr>
      <w:r w:rsidRPr="006E4A8A">
        <w:rPr>
          <w:rFonts w:ascii="Arial" w:eastAsia="Arial" w:hAnsi="Arial" w:cs="Arial"/>
          <w:sz w:val="22"/>
          <w:szCs w:val="22"/>
          <w:lang w:val="nl-NL"/>
        </w:rPr>
        <w:t>Zorg ervoor dat de brander gaten open en schoon zijn. Hiervoor kunt u een dunne draad gebruiken.</w:t>
      </w:r>
    </w:p>
    <w:p w14:paraId="68CACA5D" w14:textId="77777777" w:rsidR="00A84EEE" w:rsidRPr="006E4A8A" w:rsidRDefault="00A6602A" w:rsidP="004B75C6">
      <w:pPr>
        <w:numPr>
          <w:ilvl w:val="0"/>
          <w:numId w:val="97"/>
        </w:numPr>
        <w:jc w:val="left"/>
        <w:rPr>
          <w:rFonts w:ascii="Arial" w:eastAsia="Arial" w:hAnsi="Arial" w:cs="Arial"/>
          <w:sz w:val="22"/>
          <w:szCs w:val="22"/>
          <w:lang w:val="nl-NL"/>
        </w:rPr>
      </w:pPr>
      <w:r w:rsidRPr="006E4A8A">
        <w:rPr>
          <w:rFonts w:ascii="Arial" w:eastAsia="Arial" w:hAnsi="Arial" w:cs="Arial"/>
          <w:sz w:val="22"/>
          <w:szCs w:val="22"/>
          <w:lang w:val="nl-NL"/>
        </w:rPr>
        <w:t>Als de brander beschadigd of ernstig gecorrodeerd is, dient u deze onmiddellijk te vervangen.</w:t>
      </w:r>
    </w:p>
    <w:p w14:paraId="46C248D9" w14:textId="77777777" w:rsidR="00A84EEE" w:rsidRPr="006E4A8A" w:rsidRDefault="00A6602A" w:rsidP="004B75C6">
      <w:pPr>
        <w:numPr>
          <w:ilvl w:val="0"/>
          <w:numId w:val="97"/>
        </w:numPr>
        <w:jc w:val="left"/>
        <w:rPr>
          <w:rFonts w:ascii="Arial" w:eastAsia="Arial" w:hAnsi="Arial" w:cs="Arial"/>
          <w:sz w:val="22"/>
          <w:szCs w:val="22"/>
          <w:lang w:val="nl-NL"/>
        </w:rPr>
      </w:pPr>
      <w:r w:rsidRPr="006E4A8A">
        <w:rPr>
          <w:rFonts w:ascii="Arial" w:eastAsia="Arial" w:hAnsi="Arial" w:cs="Arial"/>
          <w:sz w:val="22"/>
          <w:szCs w:val="22"/>
          <w:lang w:val="nl-NL"/>
        </w:rPr>
        <w:t>Controleer tegelijkertijd of het ventiel mondstuk schoon en intact is.</w:t>
      </w:r>
    </w:p>
    <w:p w14:paraId="2671785D" w14:textId="77777777" w:rsidR="00A84EEE" w:rsidRPr="006E4A8A" w:rsidRDefault="00A6602A" w:rsidP="004B75C6">
      <w:pPr>
        <w:numPr>
          <w:ilvl w:val="0"/>
          <w:numId w:val="97"/>
        </w:numPr>
        <w:jc w:val="left"/>
        <w:rPr>
          <w:rFonts w:ascii="Arial" w:eastAsia="Arial" w:hAnsi="Arial" w:cs="Arial"/>
          <w:sz w:val="22"/>
          <w:szCs w:val="22"/>
          <w:lang w:val="nl-NL"/>
        </w:rPr>
      </w:pPr>
      <w:r w:rsidRPr="006E4A8A">
        <w:rPr>
          <w:rFonts w:ascii="Arial" w:eastAsia="Arial" w:hAnsi="Arial" w:cs="Arial"/>
          <w:sz w:val="22"/>
          <w:szCs w:val="22"/>
          <w:lang w:val="nl-NL"/>
        </w:rPr>
        <w:t>Plaats de gereinigde branders terug op de grill.</w:t>
      </w:r>
    </w:p>
    <w:p w14:paraId="6A233EDB" w14:textId="77777777" w:rsidR="00A84EEE" w:rsidRPr="006E4A8A" w:rsidRDefault="00A84EEE">
      <w:pPr>
        <w:jc w:val="left"/>
        <w:rPr>
          <w:rFonts w:ascii="Arial" w:eastAsia="Arial" w:hAnsi="Arial" w:cs="Arial"/>
          <w:sz w:val="22"/>
          <w:szCs w:val="22"/>
          <w:lang w:val="nl-NL"/>
        </w:rPr>
      </w:pPr>
    </w:p>
    <w:p w14:paraId="652F44CD" w14:textId="77777777" w:rsidR="00A84EEE" w:rsidRPr="006E4A8A" w:rsidRDefault="00A6602A">
      <w:pPr>
        <w:jc w:val="left"/>
        <w:rPr>
          <w:rFonts w:ascii="Arial" w:eastAsia="Arial" w:hAnsi="Arial" w:cs="Arial"/>
          <w:b/>
          <w:sz w:val="24"/>
          <w:szCs w:val="24"/>
          <w:lang w:val="nl-NL"/>
        </w:rPr>
      </w:pPr>
      <w:r w:rsidRPr="006E4A8A">
        <w:rPr>
          <w:rFonts w:ascii="Arial" w:eastAsia="Arial" w:hAnsi="Arial" w:cs="Arial"/>
          <w:b/>
          <w:sz w:val="24"/>
          <w:szCs w:val="24"/>
          <w:lang w:val="nl-NL"/>
        </w:rPr>
        <w:t xml:space="preserve">    d. Vlamtemmers</w:t>
      </w:r>
    </w:p>
    <w:p w14:paraId="616F663B" w14:textId="77777777" w:rsidR="00A84EEE" w:rsidRPr="006E4A8A" w:rsidRDefault="00A84EEE">
      <w:pPr>
        <w:jc w:val="left"/>
        <w:rPr>
          <w:rFonts w:ascii="Arial" w:eastAsia="Arial" w:hAnsi="Arial" w:cs="Arial"/>
          <w:b/>
          <w:sz w:val="24"/>
          <w:szCs w:val="24"/>
          <w:lang w:val="nl-NL"/>
        </w:rPr>
      </w:pPr>
    </w:p>
    <w:p w14:paraId="09B1C5A5"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Vlam temmers verdelen de warmte gelijkmatig over het kookoppervlak. Het oppervlak van de vlam temmers verzamelt ook voedselresten en marinade. Vuile vlam temmers verminderen de grill efficiëntie. Reinig de vlam temmers volgens onderstaande instructies:</w:t>
      </w:r>
    </w:p>
    <w:p w14:paraId="03F8071D" w14:textId="77777777" w:rsidR="00A84EEE" w:rsidRPr="006E4A8A" w:rsidRDefault="00A84EEE">
      <w:pPr>
        <w:jc w:val="left"/>
        <w:rPr>
          <w:rFonts w:ascii="Arial" w:eastAsia="Arial" w:hAnsi="Arial" w:cs="Arial"/>
          <w:b/>
          <w:sz w:val="22"/>
          <w:szCs w:val="22"/>
          <w:lang w:val="nl-NL"/>
        </w:rPr>
      </w:pPr>
    </w:p>
    <w:p w14:paraId="5D35918A" w14:textId="77777777" w:rsidR="00A84EEE" w:rsidRPr="006E4A8A" w:rsidRDefault="00A6602A" w:rsidP="004B75C6">
      <w:pPr>
        <w:numPr>
          <w:ilvl w:val="0"/>
          <w:numId w:val="46"/>
        </w:numPr>
        <w:jc w:val="left"/>
        <w:rPr>
          <w:rFonts w:ascii="Arial" w:eastAsia="Arial" w:hAnsi="Arial" w:cs="Arial"/>
          <w:sz w:val="22"/>
          <w:szCs w:val="22"/>
          <w:lang w:val="nl-NL"/>
        </w:rPr>
      </w:pPr>
      <w:r w:rsidRPr="006E4A8A">
        <w:rPr>
          <w:rFonts w:ascii="Arial" w:eastAsia="Arial" w:hAnsi="Arial" w:cs="Arial"/>
          <w:sz w:val="22"/>
          <w:szCs w:val="22"/>
          <w:lang w:val="nl-NL"/>
        </w:rPr>
        <w:t>Zorg ervoor dat de grill uitgeschakeld is.</w:t>
      </w:r>
    </w:p>
    <w:p w14:paraId="6B1D4933" w14:textId="77777777" w:rsidR="00A84EEE" w:rsidRPr="006E4A8A" w:rsidRDefault="00A6602A" w:rsidP="004B75C6">
      <w:pPr>
        <w:numPr>
          <w:ilvl w:val="0"/>
          <w:numId w:val="46"/>
        </w:numPr>
        <w:jc w:val="left"/>
        <w:rPr>
          <w:rFonts w:ascii="Arial" w:eastAsia="Arial" w:hAnsi="Arial" w:cs="Arial"/>
          <w:sz w:val="22"/>
          <w:szCs w:val="22"/>
          <w:lang w:val="nl-NL"/>
        </w:rPr>
      </w:pPr>
      <w:r w:rsidRPr="006E4A8A">
        <w:rPr>
          <w:rFonts w:ascii="Arial" w:eastAsia="Arial" w:hAnsi="Arial" w:cs="Arial"/>
          <w:sz w:val="22"/>
          <w:szCs w:val="22"/>
          <w:lang w:val="nl-NL"/>
        </w:rPr>
        <w:t>Verwijder de vlamdovers van de grill.</w:t>
      </w:r>
    </w:p>
    <w:p w14:paraId="5D8E2336" w14:textId="77777777" w:rsidR="00A84EEE" w:rsidRPr="006E4A8A" w:rsidRDefault="00A6602A" w:rsidP="004B75C6">
      <w:pPr>
        <w:numPr>
          <w:ilvl w:val="0"/>
          <w:numId w:val="46"/>
        </w:numPr>
        <w:jc w:val="left"/>
        <w:rPr>
          <w:rFonts w:ascii="Arial" w:eastAsia="Arial" w:hAnsi="Arial" w:cs="Arial"/>
          <w:sz w:val="22"/>
          <w:szCs w:val="22"/>
          <w:lang w:val="nl-NL"/>
        </w:rPr>
      </w:pPr>
      <w:r w:rsidRPr="006E4A8A">
        <w:rPr>
          <w:rFonts w:ascii="Arial" w:eastAsia="Arial" w:hAnsi="Arial" w:cs="Arial"/>
          <w:sz w:val="22"/>
          <w:szCs w:val="22"/>
          <w:lang w:val="nl-NL"/>
        </w:rPr>
        <w:t>Schraap voedsel van het oppervlak van de tamer met behulp van de schraper met een reinigingsborstel of een plastic spatel.</w:t>
      </w:r>
    </w:p>
    <w:p w14:paraId="30E9A7DC" w14:textId="77777777" w:rsidR="00A84EEE" w:rsidRPr="006E4A8A" w:rsidRDefault="00A6602A" w:rsidP="004B75C6">
      <w:pPr>
        <w:numPr>
          <w:ilvl w:val="0"/>
          <w:numId w:val="46"/>
        </w:numPr>
        <w:jc w:val="left"/>
        <w:rPr>
          <w:rFonts w:ascii="Arial" w:eastAsia="Arial" w:hAnsi="Arial" w:cs="Arial"/>
          <w:sz w:val="22"/>
          <w:szCs w:val="22"/>
          <w:lang w:val="nl-NL"/>
        </w:rPr>
      </w:pPr>
      <w:r w:rsidRPr="006E4A8A">
        <w:rPr>
          <w:rFonts w:ascii="Arial" w:eastAsia="Arial" w:hAnsi="Arial" w:cs="Arial"/>
          <w:sz w:val="22"/>
          <w:szCs w:val="22"/>
          <w:lang w:val="nl-NL"/>
        </w:rPr>
        <w:t>Veeg ten slotte het vuil weg met een koperen reinigingsborstel bedoeld voor grills.</w:t>
      </w:r>
    </w:p>
    <w:p w14:paraId="0ED96337" w14:textId="77777777" w:rsidR="00A84EEE" w:rsidRPr="006E4A8A" w:rsidRDefault="00A6602A" w:rsidP="004B75C6">
      <w:pPr>
        <w:numPr>
          <w:ilvl w:val="0"/>
          <w:numId w:val="46"/>
        </w:numPr>
        <w:jc w:val="left"/>
        <w:rPr>
          <w:rFonts w:ascii="Arial" w:eastAsia="Arial" w:hAnsi="Arial" w:cs="Arial"/>
          <w:sz w:val="22"/>
          <w:szCs w:val="22"/>
          <w:lang w:val="nl-NL"/>
        </w:rPr>
      </w:pPr>
      <w:r w:rsidRPr="006E4A8A">
        <w:rPr>
          <w:rFonts w:ascii="Arial" w:eastAsia="Arial" w:hAnsi="Arial" w:cs="Arial"/>
          <w:sz w:val="22"/>
          <w:szCs w:val="22"/>
          <w:lang w:val="nl-NL"/>
        </w:rPr>
        <w:t>Indien gewenst kunt u de vlam temmers ook in een gootsteen met mild afwasmiddel afwassen.</w:t>
      </w:r>
    </w:p>
    <w:p w14:paraId="44BFE29D" w14:textId="77777777" w:rsidR="00A84EEE" w:rsidRPr="006E4A8A" w:rsidRDefault="00A6602A" w:rsidP="004B75C6">
      <w:pPr>
        <w:numPr>
          <w:ilvl w:val="0"/>
          <w:numId w:val="46"/>
        </w:numPr>
        <w:jc w:val="left"/>
        <w:rPr>
          <w:rFonts w:ascii="Arial" w:eastAsia="Arial" w:hAnsi="Arial" w:cs="Arial"/>
          <w:sz w:val="22"/>
          <w:szCs w:val="22"/>
          <w:lang w:val="nl-NL"/>
        </w:rPr>
      </w:pPr>
      <w:r w:rsidRPr="006E4A8A">
        <w:rPr>
          <w:rFonts w:ascii="Arial" w:eastAsia="Arial" w:hAnsi="Arial" w:cs="Arial"/>
          <w:sz w:val="22"/>
          <w:szCs w:val="22"/>
          <w:lang w:val="nl-NL"/>
        </w:rPr>
        <w:t>Droog de vlam temmers en plaats ze terug op de grill.</w:t>
      </w:r>
    </w:p>
    <w:p w14:paraId="10656C44" w14:textId="77777777" w:rsidR="00A84EEE" w:rsidRPr="006E4A8A" w:rsidRDefault="00A84EEE">
      <w:pPr>
        <w:jc w:val="left"/>
        <w:rPr>
          <w:rFonts w:ascii="Arial" w:eastAsia="Arial" w:hAnsi="Arial" w:cs="Arial"/>
          <w:sz w:val="22"/>
          <w:szCs w:val="22"/>
          <w:lang w:val="nl-NL"/>
        </w:rPr>
      </w:pPr>
    </w:p>
    <w:p w14:paraId="1DF72E45" w14:textId="347DFE96" w:rsidR="00A84EEE" w:rsidRPr="006E4A8A" w:rsidRDefault="00A6602A" w:rsidP="00B57E4B">
      <w:pPr>
        <w:jc w:val="left"/>
        <w:rPr>
          <w:rFonts w:ascii="Arial" w:eastAsia="Arial" w:hAnsi="Arial" w:cs="Arial"/>
          <w:b/>
          <w:sz w:val="24"/>
          <w:szCs w:val="24"/>
          <w:lang w:val="nl-NL"/>
        </w:rPr>
      </w:pPr>
      <w:r w:rsidRPr="006E4A8A">
        <w:rPr>
          <w:rFonts w:ascii="Arial" w:eastAsia="Arial" w:hAnsi="Arial" w:cs="Arial"/>
          <w:b/>
          <w:sz w:val="24"/>
          <w:szCs w:val="24"/>
          <w:lang w:val="nl-NL"/>
        </w:rPr>
        <w:t xml:space="preserve">   e. Andere grill componenten</w:t>
      </w:r>
    </w:p>
    <w:p w14:paraId="2EB6BE12" w14:textId="77777777" w:rsidR="00A84EEE" w:rsidRPr="006E4A8A" w:rsidRDefault="00A84EEE">
      <w:pPr>
        <w:jc w:val="left"/>
        <w:rPr>
          <w:rFonts w:ascii="Arial" w:eastAsia="Arial" w:hAnsi="Arial" w:cs="Arial"/>
          <w:b/>
          <w:sz w:val="24"/>
          <w:szCs w:val="24"/>
          <w:lang w:val="nl-NL"/>
        </w:rPr>
      </w:pPr>
    </w:p>
    <w:p w14:paraId="33A68A70"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Chloride en zout kunnen ervoor zorgen dat de grill gaat roesten. Als de grill in de directe omgeving van zeewater of een zwembad wordt gebruikt, moet de grill na elk gebruik worden gereinigd.</w:t>
      </w:r>
    </w:p>
    <w:p w14:paraId="1719B29F" w14:textId="77777777" w:rsidR="00A84EEE" w:rsidRPr="006E4A8A" w:rsidRDefault="00A84EEE">
      <w:pPr>
        <w:jc w:val="left"/>
        <w:rPr>
          <w:rFonts w:ascii="Arial" w:eastAsia="Arial" w:hAnsi="Arial" w:cs="Arial"/>
          <w:b/>
          <w:sz w:val="22"/>
          <w:szCs w:val="22"/>
          <w:lang w:val="nl-NL"/>
        </w:rPr>
      </w:pPr>
    </w:p>
    <w:p w14:paraId="4FE63F9F"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Naast de hierboven genoemde onderdelen heeft de grill nog vele andere stalen onderdelen die regelmatig schoongemaakt moeten worden. U kunt de onderstaande algemene instructies volgen om deze onderdelen te reinigen:</w:t>
      </w:r>
    </w:p>
    <w:p w14:paraId="4F23AA00" w14:textId="77777777" w:rsidR="00A84EEE" w:rsidRPr="006E4A8A" w:rsidRDefault="00A84EEE">
      <w:pPr>
        <w:jc w:val="left"/>
        <w:rPr>
          <w:rFonts w:ascii="Arial" w:eastAsia="Arial" w:hAnsi="Arial" w:cs="Arial"/>
          <w:sz w:val="22"/>
          <w:szCs w:val="22"/>
          <w:lang w:val="nl-NL"/>
        </w:rPr>
      </w:pPr>
    </w:p>
    <w:p w14:paraId="263DA9C7" w14:textId="77777777" w:rsidR="00A84EEE" w:rsidRPr="006E4A8A" w:rsidRDefault="00A6602A" w:rsidP="004B75C6">
      <w:pPr>
        <w:numPr>
          <w:ilvl w:val="0"/>
          <w:numId w:val="77"/>
        </w:numPr>
        <w:jc w:val="left"/>
        <w:rPr>
          <w:rFonts w:ascii="Arial" w:eastAsia="Arial" w:hAnsi="Arial" w:cs="Arial"/>
          <w:sz w:val="22"/>
          <w:szCs w:val="22"/>
          <w:lang w:val="nl-NL"/>
        </w:rPr>
      </w:pPr>
      <w:r w:rsidRPr="006E4A8A">
        <w:rPr>
          <w:rFonts w:ascii="Arial" w:eastAsia="Arial" w:hAnsi="Arial" w:cs="Arial"/>
          <w:sz w:val="22"/>
          <w:szCs w:val="22"/>
          <w:lang w:val="nl-NL"/>
        </w:rPr>
        <w:t>Maak de stalen delen van de grill schoon met grill reinigingsvloeistof, roestvrijstalen reinigingsvloeistof of mild afwasmiddel en een doek.</w:t>
      </w:r>
    </w:p>
    <w:p w14:paraId="26A700B9" w14:textId="77777777" w:rsidR="00A84EEE" w:rsidRPr="006E4A8A" w:rsidRDefault="00A6602A" w:rsidP="004B75C6">
      <w:pPr>
        <w:numPr>
          <w:ilvl w:val="0"/>
          <w:numId w:val="77"/>
        </w:numPr>
        <w:jc w:val="left"/>
        <w:rPr>
          <w:rFonts w:ascii="Arial" w:eastAsia="Arial" w:hAnsi="Arial" w:cs="Arial"/>
          <w:sz w:val="22"/>
          <w:szCs w:val="22"/>
          <w:lang w:val="nl-NL"/>
        </w:rPr>
      </w:pPr>
      <w:r w:rsidRPr="006E4A8A">
        <w:rPr>
          <w:rFonts w:ascii="Arial" w:eastAsia="Arial" w:hAnsi="Arial" w:cs="Arial"/>
          <w:sz w:val="22"/>
          <w:szCs w:val="22"/>
          <w:lang w:val="nl-NL"/>
        </w:rPr>
        <w:t>Vergeet niet om de gereinigde onderdelen grondig te drogen.</w:t>
      </w:r>
    </w:p>
    <w:p w14:paraId="6FD39358" w14:textId="77777777" w:rsidR="00A84EEE" w:rsidRPr="006E4A8A" w:rsidRDefault="00A6602A" w:rsidP="004B75C6">
      <w:pPr>
        <w:numPr>
          <w:ilvl w:val="0"/>
          <w:numId w:val="77"/>
        </w:numPr>
        <w:jc w:val="left"/>
        <w:rPr>
          <w:rFonts w:ascii="Arial" w:eastAsia="Arial" w:hAnsi="Arial" w:cs="Arial"/>
          <w:sz w:val="22"/>
          <w:szCs w:val="22"/>
          <w:lang w:val="nl-NL"/>
        </w:rPr>
      </w:pPr>
      <w:r w:rsidRPr="006E4A8A">
        <w:rPr>
          <w:rFonts w:ascii="Arial" w:eastAsia="Arial" w:hAnsi="Arial" w:cs="Arial"/>
          <w:sz w:val="22"/>
          <w:szCs w:val="22"/>
          <w:lang w:val="nl-NL"/>
        </w:rPr>
        <w:t>Gebruik geen schoonmaakmiddelen om bedieningspanelen en oppervlakken met waarschuwingslabels schoon te maken, omdat hierdoor de tekst of andere labels kunnen verdwijnen.</w:t>
      </w:r>
    </w:p>
    <w:p w14:paraId="22C88484" w14:textId="77777777" w:rsidR="00A84EEE" w:rsidRPr="006E4A8A" w:rsidRDefault="00A6602A" w:rsidP="004B75C6">
      <w:pPr>
        <w:numPr>
          <w:ilvl w:val="0"/>
          <w:numId w:val="77"/>
        </w:numPr>
        <w:jc w:val="left"/>
        <w:rPr>
          <w:rFonts w:ascii="Arial" w:eastAsia="Arial" w:hAnsi="Arial" w:cs="Arial"/>
          <w:sz w:val="22"/>
          <w:szCs w:val="22"/>
          <w:lang w:val="nl-NL"/>
        </w:rPr>
      </w:pPr>
      <w:r w:rsidRPr="006E4A8A">
        <w:rPr>
          <w:rFonts w:ascii="Arial" w:eastAsia="Arial" w:hAnsi="Arial" w:cs="Arial"/>
          <w:sz w:val="22"/>
          <w:szCs w:val="22"/>
          <w:lang w:val="nl-NL"/>
        </w:rPr>
        <w:t>Maak alle buiten oppervlakken van de grill minstens drie keer per jaar schoon, zodat er geen vlekken aan de oppervlakken blijven kleven.</w:t>
      </w:r>
    </w:p>
    <w:p w14:paraId="019084DD" w14:textId="77777777" w:rsidR="00A84EEE" w:rsidRPr="006E4A8A" w:rsidRDefault="00A6602A" w:rsidP="004B75C6">
      <w:pPr>
        <w:numPr>
          <w:ilvl w:val="0"/>
          <w:numId w:val="77"/>
        </w:numPr>
        <w:jc w:val="left"/>
        <w:rPr>
          <w:rFonts w:ascii="Arial" w:eastAsia="Arial" w:hAnsi="Arial" w:cs="Arial"/>
          <w:sz w:val="22"/>
          <w:szCs w:val="22"/>
          <w:lang w:val="nl-NL"/>
        </w:rPr>
      </w:pPr>
      <w:r w:rsidRPr="006E4A8A">
        <w:rPr>
          <w:rFonts w:ascii="Arial" w:eastAsia="Arial" w:hAnsi="Arial" w:cs="Arial"/>
          <w:sz w:val="22"/>
          <w:szCs w:val="22"/>
          <w:lang w:val="nl-NL"/>
        </w:rPr>
        <w:lastRenderedPageBreak/>
        <w:t>Test een nieuw wasmiddel altijd op geschiktheid op een onzichtbare plek.</w:t>
      </w:r>
    </w:p>
    <w:p w14:paraId="63F8FE3D" w14:textId="77777777" w:rsidR="00A84EEE" w:rsidRPr="006E4A8A" w:rsidRDefault="00A6602A" w:rsidP="00201836">
      <w:pPr>
        <w:pStyle w:val="Heading3"/>
        <w:rPr>
          <w:lang w:val="nl-NL"/>
        </w:rPr>
      </w:pPr>
      <w:r w:rsidRPr="006E4A8A">
        <w:rPr>
          <w:lang w:val="nl-NL"/>
        </w:rPr>
        <w:t>OPSLAG</w:t>
      </w:r>
    </w:p>
    <w:p w14:paraId="623E612F" w14:textId="77777777" w:rsidR="00A84EEE" w:rsidRPr="006E4A8A" w:rsidRDefault="00A84EEE">
      <w:pPr>
        <w:jc w:val="left"/>
        <w:rPr>
          <w:rFonts w:ascii="Arial" w:eastAsia="Arial" w:hAnsi="Arial" w:cs="Arial"/>
          <w:b/>
          <w:sz w:val="24"/>
          <w:szCs w:val="24"/>
          <w:lang w:val="nl-NL"/>
        </w:rPr>
      </w:pPr>
    </w:p>
    <w:p w14:paraId="0E232357" w14:textId="77777777" w:rsidR="00A84EEE" w:rsidRDefault="00A6602A">
      <w:pPr>
        <w:jc w:val="left"/>
        <w:rPr>
          <w:rFonts w:ascii="Arial" w:eastAsia="Arial" w:hAnsi="Arial" w:cs="Arial"/>
          <w:b/>
          <w:sz w:val="22"/>
          <w:szCs w:val="22"/>
        </w:rPr>
      </w:pPr>
      <w:r w:rsidRPr="006E4A8A">
        <w:rPr>
          <w:rFonts w:ascii="Arial" w:eastAsia="Arial" w:hAnsi="Arial" w:cs="Arial"/>
          <w:b/>
          <w:sz w:val="22"/>
          <w:szCs w:val="22"/>
          <w:lang w:val="nl-NL"/>
        </w:rPr>
        <w:t xml:space="preserve">Raadpleeg deze instructies als u de grill voor langere tijd niet meer gebruikt of als u de grill bijvoorbeeld voor de winter wilt opbergen. Een juiste opslag verlengt de levensduur van de barbecue en zorgt ervoor dat deze vele jaren operationeel blijft. </w:t>
      </w:r>
      <w:r>
        <w:rPr>
          <w:rFonts w:ascii="Arial" w:eastAsia="Arial" w:hAnsi="Arial" w:cs="Arial"/>
          <w:b/>
          <w:sz w:val="22"/>
          <w:szCs w:val="22"/>
        </w:rPr>
        <w:t>Volg de onderstaande instructies wanneer u de grill opbergt:</w:t>
      </w:r>
    </w:p>
    <w:p w14:paraId="750F7D38" w14:textId="77777777" w:rsidR="00A84EEE" w:rsidRDefault="00A84EEE">
      <w:pPr>
        <w:jc w:val="left"/>
        <w:rPr>
          <w:rFonts w:ascii="Arial" w:eastAsia="Arial" w:hAnsi="Arial" w:cs="Arial"/>
          <w:b/>
          <w:sz w:val="22"/>
          <w:szCs w:val="22"/>
        </w:rPr>
      </w:pPr>
    </w:p>
    <w:p w14:paraId="6E43CB85" w14:textId="77777777" w:rsidR="00A84EEE" w:rsidRPr="006E4A8A" w:rsidRDefault="00A6602A" w:rsidP="004B75C6">
      <w:pPr>
        <w:numPr>
          <w:ilvl w:val="0"/>
          <w:numId w:val="52"/>
        </w:numPr>
        <w:jc w:val="left"/>
        <w:rPr>
          <w:rFonts w:ascii="Arial" w:eastAsia="Arial" w:hAnsi="Arial" w:cs="Arial"/>
          <w:sz w:val="22"/>
          <w:szCs w:val="22"/>
          <w:lang w:val="nl-NL"/>
        </w:rPr>
      </w:pPr>
      <w:r w:rsidRPr="006E4A8A">
        <w:rPr>
          <w:rFonts w:ascii="Arial" w:eastAsia="Arial" w:hAnsi="Arial" w:cs="Arial"/>
          <w:sz w:val="22"/>
          <w:szCs w:val="22"/>
          <w:lang w:val="nl-NL"/>
        </w:rPr>
        <w:t>Maak de grill volledig schoon volgens de instructies in de handleiding.</w:t>
      </w:r>
    </w:p>
    <w:p w14:paraId="39E3A906" w14:textId="77777777" w:rsidR="00A84EEE" w:rsidRPr="006E4A8A" w:rsidRDefault="00A6602A" w:rsidP="004B75C6">
      <w:pPr>
        <w:numPr>
          <w:ilvl w:val="0"/>
          <w:numId w:val="52"/>
        </w:numPr>
        <w:jc w:val="left"/>
        <w:rPr>
          <w:rFonts w:ascii="Arial" w:eastAsia="Arial" w:hAnsi="Arial" w:cs="Arial"/>
          <w:sz w:val="22"/>
          <w:szCs w:val="22"/>
          <w:lang w:val="nl-NL"/>
        </w:rPr>
      </w:pPr>
      <w:r w:rsidRPr="006E4A8A">
        <w:rPr>
          <w:rFonts w:ascii="Arial" w:eastAsia="Arial" w:hAnsi="Arial" w:cs="Arial"/>
          <w:sz w:val="22"/>
          <w:szCs w:val="22"/>
          <w:lang w:val="nl-NL"/>
        </w:rPr>
        <w:t>Zet de grill aan en laat deze gedurende 15 minuten opwarmen, zodat alle stalen onderdelen drogen.</w:t>
      </w:r>
    </w:p>
    <w:p w14:paraId="6DD820D2" w14:textId="77777777" w:rsidR="00A84EEE" w:rsidRDefault="00A6602A" w:rsidP="004B75C6">
      <w:pPr>
        <w:numPr>
          <w:ilvl w:val="0"/>
          <w:numId w:val="52"/>
        </w:numPr>
        <w:jc w:val="left"/>
        <w:rPr>
          <w:rFonts w:ascii="Arial" w:eastAsia="Arial" w:hAnsi="Arial" w:cs="Arial"/>
          <w:sz w:val="22"/>
          <w:szCs w:val="22"/>
        </w:rPr>
      </w:pPr>
      <w:r>
        <w:rPr>
          <w:rFonts w:ascii="Arial" w:eastAsia="Arial" w:hAnsi="Arial" w:cs="Arial"/>
          <w:sz w:val="22"/>
          <w:szCs w:val="22"/>
        </w:rPr>
        <w:t>Laat de grill afkoelen.</w:t>
      </w:r>
    </w:p>
    <w:p w14:paraId="177009BC" w14:textId="77777777" w:rsidR="00A84EEE" w:rsidRPr="006E4A8A" w:rsidRDefault="00A6602A" w:rsidP="004B75C6">
      <w:pPr>
        <w:numPr>
          <w:ilvl w:val="0"/>
          <w:numId w:val="52"/>
        </w:numPr>
        <w:jc w:val="left"/>
        <w:rPr>
          <w:rFonts w:ascii="Arial" w:eastAsia="Arial" w:hAnsi="Arial" w:cs="Arial"/>
          <w:sz w:val="22"/>
          <w:szCs w:val="22"/>
          <w:lang w:val="nl-NL"/>
        </w:rPr>
      </w:pPr>
      <w:r w:rsidRPr="006E4A8A">
        <w:rPr>
          <w:rFonts w:ascii="Arial" w:eastAsia="Arial" w:hAnsi="Arial" w:cs="Arial"/>
          <w:sz w:val="22"/>
          <w:szCs w:val="22"/>
          <w:lang w:val="nl-NL"/>
        </w:rPr>
        <w:t>Zorg ervoor dat alle grillroosters ingevet zijn.</w:t>
      </w:r>
    </w:p>
    <w:p w14:paraId="403224EC" w14:textId="77777777" w:rsidR="00A84EEE" w:rsidRPr="006E4A8A" w:rsidRDefault="00A6602A" w:rsidP="004B75C6">
      <w:pPr>
        <w:numPr>
          <w:ilvl w:val="0"/>
          <w:numId w:val="52"/>
        </w:numPr>
        <w:jc w:val="left"/>
        <w:rPr>
          <w:rFonts w:ascii="Arial" w:eastAsia="Arial" w:hAnsi="Arial" w:cs="Arial"/>
          <w:sz w:val="22"/>
          <w:szCs w:val="22"/>
          <w:lang w:val="nl-NL"/>
        </w:rPr>
      </w:pPr>
      <w:r w:rsidRPr="006E4A8A">
        <w:rPr>
          <w:rFonts w:ascii="Arial" w:eastAsia="Arial" w:hAnsi="Arial" w:cs="Arial"/>
          <w:sz w:val="22"/>
          <w:szCs w:val="22"/>
          <w:lang w:val="nl-NL"/>
        </w:rPr>
        <w:t>Als u de grill buiten opbergt, verwijdert u de branders, roosters, het warmhoudrek en de warmteverdeelplaten van de grill. Deze onderdelen moeten op een droge en warme plaats worden bewaard. Het wordt ook aanbevolen om deze onderdelen in krantenpapier of iets dergelijks te wikkelen, zodat er geen krassen op de oppervlakken komen.</w:t>
      </w:r>
    </w:p>
    <w:p w14:paraId="5EBF5157" w14:textId="77777777" w:rsidR="00A84EEE" w:rsidRPr="006E4A8A" w:rsidRDefault="00A6602A" w:rsidP="004B75C6">
      <w:pPr>
        <w:numPr>
          <w:ilvl w:val="0"/>
          <w:numId w:val="52"/>
        </w:numPr>
        <w:jc w:val="left"/>
        <w:rPr>
          <w:rFonts w:ascii="Arial" w:eastAsia="Arial" w:hAnsi="Arial" w:cs="Arial"/>
          <w:sz w:val="22"/>
          <w:szCs w:val="22"/>
          <w:lang w:val="nl-NL"/>
        </w:rPr>
      </w:pPr>
      <w:r w:rsidRPr="006E4A8A">
        <w:rPr>
          <w:rFonts w:ascii="Arial" w:eastAsia="Arial" w:hAnsi="Arial" w:cs="Arial"/>
          <w:sz w:val="22"/>
          <w:szCs w:val="22"/>
          <w:lang w:val="nl-NL"/>
        </w:rPr>
        <w:t>Verwijder de lagedrukregelaar van de gasfles.</w:t>
      </w:r>
    </w:p>
    <w:p w14:paraId="6CA06E1D" w14:textId="77777777" w:rsidR="00A84EEE" w:rsidRPr="006E4A8A" w:rsidRDefault="00A6602A" w:rsidP="004B75C6">
      <w:pPr>
        <w:numPr>
          <w:ilvl w:val="0"/>
          <w:numId w:val="52"/>
        </w:numPr>
        <w:jc w:val="left"/>
        <w:rPr>
          <w:rFonts w:ascii="Arial" w:eastAsia="Arial" w:hAnsi="Arial" w:cs="Arial"/>
          <w:sz w:val="22"/>
          <w:szCs w:val="22"/>
          <w:lang w:val="nl-NL"/>
        </w:rPr>
      </w:pPr>
      <w:r w:rsidRPr="006E4A8A">
        <w:rPr>
          <w:rFonts w:ascii="Arial" w:eastAsia="Arial" w:hAnsi="Arial" w:cs="Arial"/>
          <w:sz w:val="22"/>
          <w:szCs w:val="22"/>
          <w:lang w:val="nl-NL"/>
        </w:rPr>
        <w:t>Bewaar de gasfles altijd buiten en zorg ervoor dat deze niet wordt blootgesteld aan hitte of zonlicht.</w:t>
      </w:r>
    </w:p>
    <w:p w14:paraId="61AD43DF" w14:textId="77777777" w:rsidR="00A84EEE" w:rsidRPr="006E4A8A" w:rsidRDefault="00A6602A" w:rsidP="004B75C6">
      <w:pPr>
        <w:numPr>
          <w:ilvl w:val="0"/>
          <w:numId w:val="52"/>
        </w:numPr>
        <w:jc w:val="left"/>
        <w:rPr>
          <w:rFonts w:ascii="Arial" w:eastAsia="Arial" w:hAnsi="Arial" w:cs="Arial"/>
          <w:sz w:val="22"/>
          <w:szCs w:val="22"/>
          <w:lang w:val="nl-NL"/>
        </w:rPr>
      </w:pPr>
      <w:r w:rsidRPr="006E4A8A">
        <w:rPr>
          <w:rFonts w:ascii="Arial" w:eastAsia="Arial" w:hAnsi="Arial" w:cs="Arial"/>
          <w:sz w:val="22"/>
          <w:szCs w:val="22"/>
          <w:lang w:val="nl-NL"/>
        </w:rPr>
        <w:t>Als de grill buiten wordt opgeslagen, is het raadzaam een ​​hoes van hoge kwaliteit aan te schaffen die hem volledig afdekt. Zorg ervoor dat de lucht zelfs onder het deksel kan circuleren.</w:t>
      </w:r>
    </w:p>
    <w:p w14:paraId="07A0FFE5" w14:textId="77777777" w:rsidR="00A84EEE" w:rsidRPr="006E4A8A" w:rsidRDefault="00A84EEE">
      <w:pPr>
        <w:jc w:val="left"/>
        <w:rPr>
          <w:rFonts w:ascii="Arial" w:eastAsia="Arial" w:hAnsi="Arial" w:cs="Arial"/>
          <w:sz w:val="22"/>
          <w:szCs w:val="22"/>
          <w:lang w:val="nl-NL"/>
        </w:rPr>
      </w:pPr>
    </w:p>
    <w:p w14:paraId="1E2DBB0C" w14:textId="77777777" w:rsidR="00201836" w:rsidRDefault="00201836">
      <w:pPr>
        <w:rPr>
          <w:rFonts w:ascii="Arial" w:hAnsi="Arial" w:cs="Arial"/>
          <w:b/>
          <w:sz w:val="28"/>
          <w:szCs w:val="28"/>
          <w:lang w:val="nl-NL"/>
        </w:rPr>
      </w:pPr>
      <w:r>
        <w:rPr>
          <w:lang w:val="nl-NL"/>
        </w:rPr>
        <w:br w:type="page"/>
      </w:r>
    </w:p>
    <w:p w14:paraId="4685A592" w14:textId="75FA4B75" w:rsidR="00A84EEE" w:rsidRPr="006E4A8A" w:rsidRDefault="00A6602A" w:rsidP="00201836">
      <w:pPr>
        <w:pStyle w:val="Heading3"/>
        <w:rPr>
          <w:lang w:val="nl-NL"/>
        </w:rPr>
      </w:pPr>
      <w:r w:rsidRPr="006E4A8A">
        <w:rPr>
          <w:lang w:val="nl-NL"/>
        </w:rPr>
        <w:lastRenderedPageBreak/>
        <w:t>PROBLEEMEN OPLOSSEN</w:t>
      </w:r>
    </w:p>
    <w:p w14:paraId="102DA06B" w14:textId="77777777" w:rsidR="00A84EEE" w:rsidRPr="006E4A8A" w:rsidRDefault="00A84EEE">
      <w:pPr>
        <w:jc w:val="left"/>
        <w:rPr>
          <w:rFonts w:ascii="Arial" w:eastAsia="Arial" w:hAnsi="Arial" w:cs="Arial"/>
          <w:sz w:val="22"/>
          <w:szCs w:val="22"/>
          <w:lang w:val="nl-NL"/>
        </w:rPr>
      </w:pPr>
    </w:p>
    <w:p w14:paraId="416FDC32"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Bij alle grills kunnen storingen optreden. Deze storingen zijn over het algemeen gemakkelijk te repareren. Als u in de onderstaande tabel geen oplossing voor uw probleem kunt vinden, neem dan contact op met de detailhandelaar of distributeur.</w:t>
      </w:r>
    </w:p>
    <w:p w14:paraId="7B5F5442" w14:textId="77777777" w:rsidR="00A84EEE" w:rsidRPr="006E4A8A" w:rsidRDefault="00A84EEE">
      <w:pPr>
        <w:jc w:val="left"/>
        <w:rPr>
          <w:rFonts w:ascii="Arial" w:eastAsia="Arial" w:hAnsi="Arial" w:cs="Arial"/>
          <w:b/>
          <w:sz w:val="24"/>
          <w:szCs w:val="24"/>
          <w:lang w:val="nl-NL"/>
        </w:rPr>
      </w:pPr>
    </w:p>
    <w:p w14:paraId="13306FF9" w14:textId="77777777" w:rsidR="00A84EEE" w:rsidRPr="006E4A8A" w:rsidRDefault="00A84EEE">
      <w:pPr>
        <w:jc w:val="left"/>
        <w:rPr>
          <w:rFonts w:ascii="Arial" w:eastAsia="Arial" w:hAnsi="Arial" w:cs="Arial"/>
          <w:sz w:val="22"/>
          <w:szCs w:val="22"/>
          <w:lang w:val="nl-NL"/>
        </w:rPr>
      </w:pPr>
    </w:p>
    <w:tbl>
      <w:tblPr>
        <w:tblStyle w:val="9"/>
        <w:tblW w:w="962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3588"/>
        <w:gridCol w:w="3210"/>
      </w:tblGrid>
      <w:tr w:rsidR="00A84EEE" w14:paraId="6627ACD4" w14:textId="77777777">
        <w:tc>
          <w:tcPr>
            <w:tcW w:w="2830" w:type="dxa"/>
            <w:vMerge w:val="restart"/>
          </w:tcPr>
          <w:p w14:paraId="44447102" w14:textId="77777777" w:rsidR="00A84EEE" w:rsidRDefault="00A6602A">
            <w:pPr>
              <w:jc w:val="left"/>
              <w:rPr>
                <w:rFonts w:ascii="Arial" w:eastAsia="Arial" w:hAnsi="Arial" w:cs="Arial"/>
                <w:sz w:val="22"/>
                <w:szCs w:val="22"/>
              </w:rPr>
            </w:pPr>
            <w:r>
              <w:rPr>
                <w:rFonts w:ascii="Arial" w:eastAsia="Arial" w:hAnsi="Arial" w:cs="Arial"/>
                <w:sz w:val="22"/>
                <w:szCs w:val="22"/>
              </w:rPr>
              <w:t>Geen gasstroom</w:t>
            </w:r>
          </w:p>
        </w:tc>
        <w:tc>
          <w:tcPr>
            <w:tcW w:w="3588" w:type="dxa"/>
          </w:tcPr>
          <w:p w14:paraId="10B0337E" w14:textId="77777777" w:rsidR="00A84EEE" w:rsidRDefault="00A6602A">
            <w:pPr>
              <w:jc w:val="left"/>
              <w:rPr>
                <w:rFonts w:ascii="Arial" w:eastAsia="Arial" w:hAnsi="Arial" w:cs="Arial"/>
                <w:sz w:val="22"/>
                <w:szCs w:val="22"/>
              </w:rPr>
            </w:pPr>
            <w:r>
              <w:rPr>
                <w:rFonts w:ascii="Arial" w:eastAsia="Arial" w:hAnsi="Arial" w:cs="Arial"/>
                <w:sz w:val="22"/>
                <w:szCs w:val="22"/>
              </w:rPr>
              <w:t>De regelklep is gesloten</w:t>
            </w:r>
          </w:p>
        </w:tc>
        <w:tc>
          <w:tcPr>
            <w:tcW w:w="3210" w:type="dxa"/>
          </w:tcPr>
          <w:p w14:paraId="52B4337A" w14:textId="77777777" w:rsidR="00A84EEE" w:rsidRDefault="00A6602A">
            <w:pPr>
              <w:jc w:val="left"/>
              <w:rPr>
                <w:rFonts w:ascii="Arial" w:eastAsia="Arial" w:hAnsi="Arial" w:cs="Arial"/>
                <w:sz w:val="22"/>
                <w:szCs w:val="22"/>
              </w:rPr>
            </w:pPr>
            <w:r>
              <w:rPr>
                <w:rFonts w:ascii="Arial" w:eastAsia="Arial" w:hAnsi="Arial" w:cs="Arial"/>
                <w:sz w:val="22"/>
                <w:szCs w:val="22"/>
              </w:rPr>
              <w:t>Open de regelklep</w:t>
            </w:r>
          </w:p>
        </w:tc>
      </w:tr>
      <w:tr w:rsidR="00A84EEE" w:rsidRPr="00B37FAD" w14:paraId="522E2153" w14:textId="77777777">
        <w:tc>
          <w:tcPr>
            <w:tcW w:w="2830" w:type="dxa"/>
            <w:vMerge/>
          </w:tcPr>
          <w:p w14:paraId="1B1E353B" w14:textId="77777777" w:rsidR="00A84EEE" w:rsidRDefault="00A84EEE">
            <w:pPr>
              <w:spacing w:line="276" w:lineRule="auto"/>
              <w:jc w:val="left"/>
              <w:rPr>
                <w:rFonts w:ascii="Arial" w:eastAsia="Arial" w:hAnsi="Arial" w:cs="Arial"/>
                <w:sz w:val="22"/>
                <w:szCs w:val="22"/>
              </w:rPr>
            </w:pPr>
          </w:p>
        </w:tc>
        <w:tc>
          <w:tcPr>
            <w:tcW w:w="3588" w:type="dxa"/>
          </w:tcPr>
          <w:p w14:paraId="70ECE7B4"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 regelaar is niet correct op de gasfles aangesloten</w:t>
            </w:r>
          </w:p>
        </w:tc>
        <w:tc>
          <w:tcPr>
            <w:tcW w:w="3210" w:type="dxa"/>
          </w:tcPr>
          <w:p w14:paraId="4B81EB56"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Verwijder de regelaar en sluit deze opnieuw aan</w:t>
            </w:r>
          </w:p>
        </w:tc>
      </w:tr>
      <w:tr w:rsidR="00A84EEE" w:rsidRPr="00B37FAD" w14:paraId="1A6092AD" w14:textId="77777777">
        <w:tc>
          <w:tcPr>
            <w:tcW w:w="2830" w:type="dxa"/>
            <w:vMerge/>
          </w:tcPr>
          <w:p w14:paraId="4EC15A3F"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6AB00EB5"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Regelaar en slang zijn defect</w:t>
            </w:r>
          </w:p>
        </w:tc>
        <w:tc>
          <w:tcPr>
            <w:tcW w:w="3210" w:type="dxa"/>
          </w:tcPr>
          <w:p w14:paraId="7F311E33"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Vervang de nieuwe regelaar en slang</w:t>
            </w:r>
          </w:p>
        </w:tc>
      </w:tr>
      <w:tr w:rsidR="00A84EEE" w:rsidRPr="00B37FAD" w14:paraId="75B04393" w14:textId="77777777">
        <w:tc>
          <w:tcPr>
            <w:tcW w:w="2830" w:type="dxa"/>
            <w:vMerge w:val="restart"/>
          </w:tcPr>
          <w:p w14:paraId="05E7ABFA"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Door de geïntegreerde piëzo-duwer kan de brander niet ontsteken</w:t>
            </w:r>
          </w:p>
        </w:tc>
        <w:tc>
          <w:tcPr>
            <w:tcW w:w="3588" w:type="dxa"/>
          </w:tcPr>
          <w:p w14:paraId="23BD40FB"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Bougiekabels zitten los of</w:t>
            </w:r>
          </w:p>
          <w:p w14:paraId="2E72A8A3" w14:textId="77777777" w:rsidR="00A84EEE" w:rsidRPr="00D86FA1" w:rsidRDefault="00A6602A">
            <w:pPr>
              <w:jc w:val="left"/>
              <w:rPr>
                <w:rFonts w:ascii="Arial" w:eastAsia="Arial" w:hAnsi="Arial" w:cs="Arial"/>
                <w:sz w:val="22"/>
                <w:szCs w:val="22"/>
                <w:lang w:val="nl-NL"/>
              </w:rPr>
            </w:pPr>
            <w:r w:rsidRPr="006E4A8A">
              <w:rPr>
                <w:rFonts w:ascii="Arial" w:eastAsia="Arial" w:hAnsi="Arial" w:cs="Arial"/>
                <w:sz w:val="22"/>
                <w:szCs w:val="22"/>
                <w:lang w:val="nl-NL"/>
              </w:rPr>
              <w:t xml:space="preserve">verkeerd geïnstalleerd. </w:t>
            </w:r>
            <w:r w:rsidRPr="00D86FA1">
              <w:rPr>
                <w:rFonts w:ascii="Arial" w:eastAsia="Arial" w:hAnsi="Arial" w:cs="Arial"/>
                <w:sz w:val="22"/>
                <w:szCs w:val="22"/>
                <w:lang w:val="nl-NL"/>
              </w:rPr>
              <w:t>(Voor zijbrander)</w:t>
            </w:r>
          </w:p>
        </w:tc>
        <w:tc>
          <w:tcPr>
            <w:tcW w:w="3210" w:type="dxa"/>
          </w:tcPr>
          <w:p w14:paraId="7FBC4BAE"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Controleer de aansluitingen en installeer de kabels opnieuw.</w:t>
            </w:r>
          </w:p>
        </w:tc>
      </w:tr>
      <w:tr w:rsidR="00A84EEE" w:rsidRPr="00B37FAD" w14:paraId="69DC6444" w14:textId="77777777">
        <w:tc>
          <w:tcPr>
            <w:tcW w:w="2830" w:type="dxa"/>
            <w:vMerge/>
          </w:tcPr>
          <w:p w14:paraId="061D57DD"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2EC07DB2" w14:textId="77777777" w:rsidR="00A84EEE" w:rsidRDefault="00A6602A">
            <w:pPr>
              <w:jc w:val="left"/>
              <w:rPr>
                <w:rFonts w:ascii="Arial" w:eastAsia="Arial" w:hAnsi="Arial" w:cs="Arial"/>
                <w:sz w:val="22"/>
                <w:szCs w:val="22"/>
              </w:rPr>
            </w:pPr>
            <w:r>
              <w:rPr>
                <w:rFonts w:ascii="Arial" w:eastAsia="Arial" w:hAnsi="Arial" w:cs="Arial"/>
                <w:sz w:val="22"/>
                <w:szCs w:val="22"/>
              </w:rPr>
              <w:t>Defecte klep montage.</w:t>
            </w:r>
          </w:p>
        </w:tc>
        <w:tc>
          <w:tcPr>
            <w:tcW w:w="3210" w:type="dxa"/>
          </w:tcPr>
          <w:p w14:paraId="29A2E949"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Pas de ontsteker aan de brander aan</w:t>
            </w:r>
          </w:p>
        </w:tc>
      </w:tr>
      <w:tr w:rsidR="00A84EEE" w:rsidRPr="00B37FAD" w14:paraId="229CBA33" w14:textId="77777777">
        <w:tc>
          <w:tcPr>
            <w:tcW w:w="2830" w:type="dxa"/>
            <w:vMerge w:val="restart"/>
          </w:tcPr>
          <w:p w14:paraId="46FF813C"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 brander gaat niet aan met een lucifer of aansteker</w:t>
            </w:r>
          </w:p>
        </w:tc>
        <w:tc>
          <w:tcPr>
            <w:tcW w:w="3588" w:type="dxa"/>
          </w:tcPr>
          <w:p w14:paraId="530DB04A"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 brander gaten zijn verstopt.</w:t>
            </w:r>
          </w:p>
        </w:tc>
        <w:tc>
          <w:tcPr>
            <w:tcW w:w="3210" w:type="dxa"/>
          </w:tcPr>
          <w:p w14:paraId="4F30EA63"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Reinig de branders volgens de instructies.</w:t>
            </w:r>
          </w:p>
        </w:tc>
      </w:tr>
      <w:tr w:rsidR="00A84EEE" w:rsidRPr="00B37FAD" w14:paraId="3E078821" w14:textId="77777777">
        <w:tc>
          <w:tcPr>
            <w:tcW w:w="2830" w:type="dxa"/>
            <w:vMerge/>
          </w:tcPr>
          <w:p w14:paraId="719FEF05"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1FA1915F"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 branders zijn niet goed</w:t>
            </w:r>
          </w:p>
          <w:p w14:paraId="1452BB69"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bevestigd aan de kleppen.</w:t>
            </w:r>
          </w:p>
        </w:tc>
        <w:tc>
          <w:tcPr>
            <w:tcW w:w="3210" w:type="dxa"/>
          </w:tcPr>
          <w:p w14:paraId="44EC7313"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Controleer de installatie en staat van de branders.</w:t>
            </w:r>
          </w:p>
        </w:tc>
      </w:tr>
      <w:tr w:rsidR="00A84EEE" w:rsidRPr="00B37FAD" w14:paraId="25CBABAA" w14:textId="77777777">
        <w:tc>
          <w:tcPr>
            <w:tcW w:w="2830" w:type="dxa"/>
            <w:vMerge w:val="restart"/>
          </w:tcPr>
          <w:p w14:paraId="41FE26DD" w14:textId="77777777" w:rsidR="00A84EEE" w:rsidRDefault="00A6602A">
            <w:pPr>
              <w:jc w:val="left"/>
              <w:rPr>
                <w:rFonts w:ascii="Arial" w:eastAsia="Arial" w:hAnsi="Arial" w:cs="Arial"/>
                <w:sz w:val="22"/>
                <w:szCs w:val="22"/>
              </w:rPr>
            </w:pPr>
            <w:r>
              <w:rPr>
                <w:rFonts w:ascii="Arial" w:eastAsia="Arial" w:hAnsi="Arial" w:cs="Arial"/>
                <w:sz w:val="22"/>
                <w:szCs w:val="22"/>
              </w:rPr>
              <w:t>Verwarmt niet goed.</w:t>
            </w:r>
          </w:p>
        </w:tc>
        <w:tc>
          <w:tcPr>
            <w:tcW w:w="3588" w:type="dxa"/>
          </w:tcPr>
          <w:p w14:paraId="4E25D40F"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 luchttoevoer naar de branders is geblokkeerd.</w:t>
            </w:r>
          </w:p>
        </w:tc>
        <w:tc>
          <w:tcPr>
            <w:tcW w:w="3210" w:type="dxa"/>
          </w:tcPr>
          <w:p w14:paraId="1C45333F"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Controleer en reinig de branders.</w:t>
            </w:r>
          </w:p>
        </w:tc>
      </w:tr>
      <w:tr w:rsidR="00A84EEE" w14:paraId="5A30FE19" w14:textId="77777777">
        <w:tc>
          <w:tcPr>
            <w:tcW w:w="2830" w:type="dxa"/>
            <w:vMerge/>
          </w:tcPr>
          <w:p w14:paraId="11855FF1"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44BE6975" w14:textId="77777777" w:rsidR="00A84EEE" w:rsidRDefault="00A6602A">
            <w:pPr>
              <w:jc w:val="left"/>
              <w:rPr>
                <w:rFonts w:ascii="Arial" w:eastAsia="Arial" w:hAnsi="Arial" w:cs="Arial"/>
                <w:sz w:val="22"/>
                <w:szCs w:val="22"/>
              </w:rPr>
            </w:pPr>
            <w:r>
              <w:rPr>
                <w:rFonts w:ascii="Arial" w:eastAsia="Arial" w:hAnsi="Arial" w:cs="Arial"/>
                <w:sz w:val="22"/>
                <w:szCs w:val="22"/>
              </w:rPr>
              <w:t>Te weinig gas.</w:t>
            </w:r>
          </w:p>
        </w:tc>
        <w:tc>
          <w:tcPr>
            <w:tcW w:w="3210" w:type="dxa"/>
          </w:tcPr>
          <w:p w14:paraId="57E07D3A" w14:textId="77777777" w:rsidR="00A84EEE" w:rsidRDefault="00A6602A">
            <w:pPr>
              <w:jc w:val="left"/>
              <w:rPr>
                <w:rFonts w:ascii="Arial" w:eastAsia="Arial" w:hAnsi="Arial" w:cs="Arial"/>
                <w:sz w:val="22"/>
                <w:szCs w:val="22"/>
              </w:rPr>
            </w:pPr>
            <w:r>
              <w:rPr>
                <w:rFonts w:ascii="Arial" w:eastAsia="Arial" w:hAnsi="Arial" w:cs="Arial"/>
                <w:sz w:val="22"/>
                <w:szCs w:val="22"/>
              </w:rPr>
              <w:t>Vervang de volle cilinder.</w:t>
            </w:r>
          </w:p>
        </w:tc>
      </w:tr>
      <w:tr w:rsidR="00A84EEE" w:rsidRPr="00B37FAD" w14:paraId="4380991B" w14:textId="77777777">
        <w:tc>
          <w:tcPr>
            <w:tcW w:w="2830" w:type="dxa"/>
            <w:vMerge/>
          </w:tcPr>
          <w:p w14:paraId="2490F1BB" w14:textId="77777777" w:rsidR="00A84EEE" w:rsidRDefault="00A84EEE">
            <w:pPr>
              <w:spacing w:line="276" w:lineRule="auto"/>
              <w:jc w:val="left"/>
              <w:rPr>
                <w:rFonts w:ascii="Arial" w:eastAsia="Arial" w:hAnsi="Arial" w:cs="Arial"/>
                <w:sz w:val="22"/>
                <w:szCs w:val="22"/>
              </w:rPr>
            </w:pPr>
          </w:p>
        </w:tc>
        <w:tc>
          <w:tcPr>
            <w:tcW w:w="3588" w:type="dxa"/>
          </w:tcPr>
          <w:p w14:paraId="679654F1" w14:textId="77777777" w:rsidR="00A84EEE" w:rsidRDefault="00A6602A">
            <w:pPr>
              <w:jc w:val="left"/>
              <w:rPr>
                <w:rFonts w:ascii="Arial" w:eastAsia="Arial" w:hAnsi="Arial" w:cs="Arial"/>
                <w:sz w:val="22"/>
                <w:szCs w:val="22"/>
              </w:rPr>
            </w:pPr>
            <w:r>
              <w:rPr>
                <w:rFonts w:ascii="Arial" w:eastAsia="Arial" w:hAnsi="Arial" w:cs="Arial"/>
                <w:sz w:val="22"/>
                <w:szCs w:val="22"/>
              </w:rPr>
              <w:t>De regelaar is verstopt.</w:t>
            </w:r>
          </w:p>
        </w:tc>
        <w:tc>
          <w:tcPr>
            <w:tcW w:w="3210" w:type="dxa"/>
          </w:tcPr>
          <w:p w14:paraId="0D45A2BB"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Controleer of de gasleiding intact is en niet gedraaid is.</w:t>
            </w:r>
          </w:p>
        </w:tc>
      </w:tr>
      <w:tr w:rsidR="00A84EEE" w:rsidRPr="00B37FAD" w14:paraId="68FBD676" w14:textId="77777777">
        <w:tc>
          <w:tcPr>
            <w:tcW w:w="2830" w:type="dxa"/>
            <w:vMerge w:val="restart"/>
          </w:tcPr>
          <w:p w14:paraId="377E6AFD"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 vlam is ongelijkmatig, volledig geel of rookt.</w:t>
            </w:r>
          </w:p>
        </w:tc>
        <w:tc>
          <w:tcPr>
            <w:tcW w:w="3588" w:type="dxa"/>
          </w:tcPr>
          <w:p w14:paraId="07DB3F02"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 branders krijgen niet genoeg lucht.</w:t>
            </w:r>
          </w:p>
        </w:tc>
        <w:tc>
          <w:tcPr>
            <w:tcW w:w="3210" w:type="dxa"/>
          </w:tcPr>
          <w:p w14:paraId="010CF411"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Reinig de branders volgens de instructies.</w:t>
            </w:r>
          </w:p>
        </w:tc>
      </w:tr>
      <w:tr w:rsidR="00A84EEE" w:rsidRPr="00B37FAD" w14:paraId="5E8C4A19" w14:textId="77777777">
        <w:tc>
          <w:tcPr>
            <w:tcW w:w="2830" w:type="dxa"/>
            <w:vMerge/>
          </w:tcPr>
          <w:p w14:paraId="205F661B"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06DCD4B5"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Er is voedsel, zout of marinade</w:t>
            </w:r>
          </w:p>
          <w:p w14:paraId="60D8CE63"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vast op het oppervlak van de brander.</w:t>
            </w:r>
          </w:p>
        </w:tc>
        <w:tc>
          <w:tcPr>
            <w:tcW w:w="3210" w:type="dxa"/>
          </w:tcPr>
          <w:p w14:paraId="7872935D"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Reinig de branders volgens de instructies.</w:t>
            </w:r>
          </w:p>
        </w:tc>
      </w:tr>
      <w:tr w:rsidR="00A84EEE" w14:paraId="340F0C8F" w14:textId="77777777">
        <w:tc>
          <w:tcPr>
            <w:tcW w:w="2830" w:type="dxa"/>
            <w:vMerge w:val="restart"/>
          </w:tcPr>
          <w:p w14:paraId="47038FE7"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 vlam ontsteekt vaak of de temperatuur is te hoog.</w:t>
            </w:r>
          </w:p>
        </w:tc>
        <w:tc>
          <w:tcPr>
            <w:tcW w:w="3588" w:type="dxa"/>
          </w:tcPr>
          <w:p w14:paraId="6EB45D31"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Te veel vet en marinade</w:t>
            </w:r>
          </w:p>
          <w:p w14:paraId="18681D8F"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op eten.</w:t>
            </w:r>
          </w:p>
        </w:tc>
        <w:tc>
          <w:tcPr>
            <w:tcW w:w="3210" w:type="dxa"/>
          </w:tcPr>
          <w:p w14:paraId="6D42BB0E" w14:textId="77777777" w:rsidR="00A84EEE" w:rsidRDefault="00A6602A">
            <w:pPr>
              <w:jc w:val="left"/>
              <w:rPr>
                <w:rFonts w:ascii="Arial" w:eastAsia="Arial" w:hAnsi="Arial" w:cs="Arial"/>
                <w:sz w:val="22"/>
                <w:szCs w:val="22"/>
              </w:rPr>
            </w:pPr>
            <w:r>
              <w:rPr>
                <w:rFonts w:ascii="Arial" w:eastAsia="Arial" w:hAnsi="Arial" w:cs="Arial"/>
                <w:sz w:val="22"/>
                <w:szCs w:val="22"/>
              </w:rPr>
              <w:t>Veeg overtollig vet weg.</w:t>
            </w:r>
          </w:p>
        </w:tc>
      </w:tr>
      <w:tr w:rsidR="00A84EEE" w:rsidRPr="00B37FAD" w14:paraId="44FFCD38" w14:textId="77777777">
        <w:tc>
          <w:tcPr>
            <w:tcW w:w="2830" w:type="dxa"/>
            <w:vMerge/>
          </w:tcPr>
          <w:p w14:paraId="4061A92F" w14:textId="77777777" w:rsidR="00A84EEE" w:rsidRDefault="00A84EEE">
            <w:pPr>
              <w:spacing w:line="276" w:lineRule="auto"/>
              <w:jc w:val="left"/>
              <w:rPr>
                <w:rFonts w:ascii="Arial" w:eastAsia="Arial" w:hAnsi="Arial" w:cs="Arial"/>
                <w:sz w:val="22"/>
                <w:szCs w:val="22"/>
              </w:rPr>
            </w:pPr>
          </w:p>
        </w:tc>
        <w:tc>
          <w:tcPr>
            <w:tcW w:w="3588" w:type="dxa"/>
          </w:tcPr>
          <w:p w14:paraId="7DA444BD"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 vlambewaker of vetafscheider is te vuil.</w:t>
            </w:r>
          </w:p>
        </w:tc>
        <w:tc>
          <w:tcPr>
            <w:tcW w:w="3210" w:type="dxa"/>
          </w:tcPr>
          <w:p w14:paraId="21EE109B"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Verwijder overtollig voedsel of vet uit de vlammen temmer of vetafscheider.</w:t>
            </w:r>
          </w:p>
        </w:tc>
      </w:tr>
      <w:tr w:rsidR="00A84EEE" w:rsidRPr="00B37FAD" w14:paraId="25876CCF" w14:textId="77777777">
        <w:tc>
          <w:tcPr>
            <w:tcW w:w="2830" w:type="dxa"/>
            <w:vMerge w:val="restart"/>
          </w:tcPr>
          <w:p w14:paraId="2470BF0D"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 vlam blijft niet branden.</w:t>
            </w:r>
          </w:p>
        </w:tc>
        <w:tc>
          <w:tcPr>
            <w:tcW w:w="3588" w:type="dxa"/>
          </w:tcPr>
          <w:p w14:paraId="145E2A2B"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 wind is te sterk.</w:t>
            </w:r>
          </w:p>
        </w:tc>
        <w:tc>
          <w:tcPr>
            <w:tcW w:w="3210" w:type="dxa"/>
          </w:tcPr>
          <w:p w14:paraId="7B84824B"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Houd de grill uit de wind.</w:t>
            </w:r>
          </w:p>
        </w:tc>
      </w:tr>
      <w:tr w:rsidR="00A84EEE" w14:paraId="0AF0F265" w14:textId="77777777">
        <w:tc>
          <w:tcPr>
            <w:tcW w:w="2830" w:type="dxa"/>
            <w:vMerge/>
          </w:tcPr>
          <w:p w14:paraId="57661AE3"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03226091" w14:textId="77777777" w:rsidR="00A84EEE" w:rsidRDefault="00A6602A">
            <w:pPr>
              <w:jc w:val="left"/>
              <w:rPr>
                <w:rFonts w:ascii="Arial" w:eastAsia="Arial" w:hAnsi="Arial" w:cs="Arial"/>
                <w:sz w:val="22"/>
                <w:szCs w:val="22"/>
              </w:rPr>
            </w:pPr>
            <w:r>
              <w:rPr>
                <w:rFonts w:ascii="Arial" w:eastAsia="Arial" w:hAnsi="Arial" w:cs="Arial"/>
                <w:sz w:val="22"/>
                <w:szCs w:val="22"/>
              </w:rPr>
              <w:t>Laag gasverbruik.</w:t>
            </w:r>
          </w:p>
        </w:tc>
        <w:tc>
          <w:tcPr>
            <w:tcW w:w="3210" w:type="dxa"/>
          </w:tcPr>
          <w:p w14:paraId="58DF55F1" w14:textId="77777777" w:rsidR="00A84EEE" w:rsidRDefault="00A6602A">
            <w:pPr>
              <w:jc w:val="left"/>
              <w:rPr>
                <w:rFonts w:ascii="Arial" w:eastAsia="Arial" w:hAnsi="Arial" w:cs="Arial"/>
                <w:sz w:val="22"/>
                <w:szCs w:val="22"/>
              </w:rPr>
            </w:pPr>
            <w:r>
              <w:rPr>
                <w:rFonts w:ascii="Arial" w:eastAsia="Arial" w:hAnsi="Arial" w:cs="Arial"/>
                <w:sz w:val="22"/>
                <w:szCs w:val="22"/>
              </w:rPr>
              <w:t>Vervang de volle cilinder.</w:t>
            </w:r>
          </w:p>
        </w:tc>
      </w:tr>
      <w:tr w:rsidR="00A84EEE" w:rsidRPr="00B37FAD" w14:paraId="050D4FA2" w14:textId="77777777">
        <w:tc>
          <w:tcPr>
            <w:tcW w:w="2830" w:type="dxa"/>
            <w:vMerge w:val="restart"/>
          </w:tcPr>
          <w:p w14:paraId="588FD020"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Vlammen zijn zichtbaar buiten de branders.</w:t>
            </w:r>
          </w:p>
        </w:tc>
        <w:tc>
          <w:tcPr>
            <w:tcW w:w="3588" w:type="dxa"/>
          </w:tcPr>
          <w:p w14:paraId="203047C0" w14:textId="77777777" w:rsidR="00A84EEE" w:rsidRDefault="00A6602A">
            <w:pPr>
              <w:jc w:val="left"/>
              <w:rPr>
                <w:rFonts w:ascii="Arial" w:eastAsia="Arial" w:hAnsi="Arial" w:cs="Arial"/>
                <w:sz w:val="22"/>
                <w:szCs w:val="22"/>
              </w:rPr>
            </w:pPr>
            <w:r>
              <w:rPr>
                <w:rFonts w:ascii="Arial" w:eastAsia="Arial" w:hAnsi="Arial" w:cs="Arial"/>
                <w:sz w:val="22"/>
                <w:szCs w:val="22"/>
              </w:rPr>
              <w:t>Verstopping in branders.</w:t>
            </w:r>
          </w:p>
        </w:tc>
        <w:tc>
          <w:tcPr>
            <w:tcW w:w="3210" w:type="dxa"/>
          </w:tcPr>
          <w:p w14:paraId="773D4858"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Controleer en reinig de branders.</w:t>
            </w:r>
          </w:p>
        </w:tc>
      </w:tr>
      <w:tr w:rsidR="00A84EEE" w:rsidRPr="00B37FAD" w14:paraId="69DF66C1" w14:textId="77777777">
        <w:tc>
          <w:tcPr>
            <w:tcW w:w="2830" w:type="dxa"/>
            <w:vMerge/>
          </w:tcPr>
          <w:p w14:paraId="6AB4B079"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30E2FBC2" w14:textId="77777777" w:rsidR="00A84EEE" w:rsidRDefault="00A6602A">
            <w:pPr>
              <w:jc w:val="left"/>
              <w:rPr>
                <w:rFonts w:ascii="Arial" w:eastAsia="Arial" w:hAnsi="Arial" w:cs="Arial"/>
                <w:sz w:val="22"/>
                <w:szCs w:val="22"/>
              </w:rPr>
            </w:pPr>
            <w:r>
              <w:rPr>
                <w:rFonts w:ascii="Arial" w:eastAsia="Arial" w:hAnsi="Arial" w:cs="Arial"/>
                <w:sz w:val="22"/>
                <w:szCs w:val="22"/>
              </w:rPr>
              <w:t>Harde wind.</w:t>
            </w:r>
          </w:p>
        </w:tc>
        <w:tc>
          <w:tcPr>
            <w:tcW w:w="3210" w:type="dxa"/>
          </w:tcPr>
          <w:p w14:paraId="0EE1073D"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Houd de grill uit de wind</w:t>
            </w:r>
          </w:p>
        </w:tc>
      </w:tr>
      <w:tr w:rsidR="00A84EEE" w:rsidRPr="00B37FAD" w14:paraId="695C59C2" w14:textId="77777777">
        <w:tc>
          <w:tcPr>
            <w:tcW w:w="2830" w:type="dxa"/>
            <w:vMerge w:val="restart"/>
          </w:tcPr>
          <w:p w14:paraId="3A75F1C6"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 drukregelaar zoemt of zoemt.</w:t>
            </w:r>
          </w:p>
        </w:tc>
        <w:tc>
          <w:tcPr>
            <w:tcW w:w="3588" w:type="dxa"/>
          </w:tcPr>
          <w:p w14:paraId="59C915D7" w14:textId="77777777" w:rsidR="00A84EEE" w:rsidRDefault="00A6602A">
            <w:pPr>
              <w:jc w:val="left"/>
              <w:rPr>
                <w:rFonts w:ascii="Arial" w:eastAsia="Arial" w:hAnsi="Arial" w:cs="Arial"/>
                <w:sz w:val="22"/>
                <w:szCs w:val="22"/>
              </w:rPr>
            </w:pPr>
            <w:r>
              <w:rPr>
                <w:rFonts w:ascii="Arial" w:eastAsia="Arial" w:hAnsi="Arial" w:cs="Arial"/>
                <w:sz w:val="22"/>
                <w:szCs w:val="22"/>
              </w:rPr>
              <w:t>Warme buitentemperatuur.</w:t>
            </w:r>
          </w:p>
        </w:tc>
        <w:tc>
          <w:tcPr>
            <w:tcW w:w="3210" w:type="dxa"/>
            <w:vMerge w:val="restart"/>
          </w:tcPr>
          <w:p w14:paraId="1257BBF0"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Geen actie nodig.</w:t>
            </w:r>
          </w:p>
          <w:p w14:paraId="4AD1B011"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Een tijdelijke situatie.</w:t>
            </w:r>
          </w:p>
        </w:tc>
      </w:tr>
      <w:tr w:rsidR="00A84EEE" w14:paraId="393C346A" w14:textId="77777777">
        <w:tc>
          <w:tcPr>
            <w:tcW w:w="2830" w:type="dxa"/>
            <w:vMerge/>
          </w:tcPr>
          <w:p w14:paraId="16EC62A9"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0591B88D" w14:textId="77777777" w:rsidR="00A84EEE" w:rsidRDefault="00A6602A">
            <w:pPr>
              <w:jc w:val="left"/>
              <w:rPr>
                <w:rFonts w:ascii="Arial" w:eastAsia="Arial" w:hAnsi="Arial" w:cs="Arial"/>
                <w:sz w:val="22"/>
                <w:szCs w:val="22"/>
              </w:rPr>
            </w:pPr>
            <w:r>
              <w:rPr>
                <w:rFonts w:ascii="Arial" w:eastAsia="Arial" w:hAnsi="Arial" w:cs="Arial"/>
                <w:sz w:val="22"/>
                <w:szCs w:val="22"/>
              </w:rPr>
              <w:t>Volle gasfles.</w:t>
            </w:r>
          </w:p>
        </w:tc>
        <w:tc>
          <w:tcPr>
            <w:tcW w:w="3210" w:type="dxa"/>
            <w:vMerge/>
          </w:tcPr>
          <w:p w14:paraId="4261B3D1" w14:textId="77777777" w:rsidR="00A84EEE" w:rsidRDefault="00A84EEE">
            <w:pPr>
              <w:spacing w:line="276" w:lineRule="auto"/>
              <w:jc w:val="left"/>
              <w:rPr>
                <w:rFonts w:ascii="Arial" w:eastAsia="Arial" w:hAnsi="Arial" w:cs="Arial"/>
                <w:sz w:val="22"/>
                <w:szCs w:val="22"/>
              </w:rPr>
            </w:pPr>
          </w:p>
        </w:tc>
      </w:tr>
    </w:tbl>
    <w:p w14:paraId="55B39807" w14:textId="77777777" w:rsidR="00A84EEE" w:rsidRDefault="00A84EEE">
      <w:pPr>
        <w:jc w:val="left"/>
        <w:rPr>
          <w:rFonts w:ascii="Arial" w:eastAsia="Arial" w:hAnsi="Arial" w:cs="Arial"/>
          <w:sz w:val="22"/>
          <w:szCs w:val="22"/>
        </w:rPr>
      </w:pPr>
    </w:p>
    <w:p w14:paraId="65DC365B" w14:textId="77777777" w:rsidR="00A84EEE" w:rsidRDefault="00A84EEE">
      <w:pPr>
        <w:jc w:val="left"/>
        <w:rPr>
          <w:rFonts w:ascii="Arial" w:eastAsia="Arial" w:hAnsi="Arial" w:cs="Arial"/>
          <w:sz w:val="22"/>
          <w:szCs w:val="22"/>
        </w:rPr>
      </w:pPr>
    </w:p>
    <w:p w14:paraId="4C1E3DE4" w14:textId="77777777" w:rsidR="00A84EEE" w:rsidRDefault="00A84EEE">
      <w:pPr>
        <w:jc w:val="left"/>
        <w:rPr>
          <w:rFonts w:ascii="Arial" w:eastAsia="Arial" w:hAnsi="Arial" w:cs="Arial"/>
          <w:sz w:val="22"/>
          <w:szCs w:val="22"/>
        </w:rPr>
      </w:pPr>
    </w:p>
    <w:p w14:paraId="3F391ED5" w14:textId="77777777" w:rsidR="00A84EEE" w:rsidRDefault="00A84EEE">
      <w:pPr>
        <w:jc w:val="left"/>
        <w:rPr>
          <w:rFonts w:ascii="Arial" w:eastAsia="Arial" w:hAnsi="Arial" w:cs="Arial"/>
          <w:sz w:val="22"/>
          <w:szCs w:val="22"/>
        </w:rPr>
      </w:pPr>
    </w:p>
    <w:p w14:paraId="0D60A467" w14:textId="77777777" w:rsidR="00A84EEE" w:rsidRDefault="00A84EEE">
      <w:pPr>
        <w:jc w:val="left"/>
        <w:rPr>
          <w:rFonts w:ascii="Arial" w:eastAsia="Arial" w:hAnsi="Arial" w:cs="Arial"/>
          <w:sz w:val="22"/>
          <w:szCs w:val="22"/>
        </w:rPr>
      </w:pPr>
    </w:p>
    <w:p w14:paraId="4F8FC0C9" w14:textId="77777777" w:rsidR="00A84EEE" w:rsidRDefault="00A84EEE">
      <w:pPr>
        <w:jc w:val="left"/>
        <w:rPr>
          <w:rFonts w:ascii="Arial" w:eastAsia="Arial" w:hAnsi="Arial" w:cs="Arial"/>
          <w:sz w:val="22"/>
          <w:szCs w:val="22"/>
        </w:rPr>
      </w:pPr>
    </w:p>
    <w:p w14:paraId="40F60F5F" w14:textId="77777777" w:rsidR="00C64750" w:rsidRDefault="00C64750">
      <w:pPr>
        <w:rPr>
          <w:rFonts w:ascii="Arial" w:eastAsia="Arial" w:hAnsi="Arial" w:cs="Arial"/>
          <w:b/>
          <w:sz w:val="28"/>
          <w:szCs w:val="28"/>
        </w:rPr>
      </w:pPr>
      <w:r>
        <w:rPr>
          <w:rFonts w:ascii="Arial" w:eastAsia="Arial" w:hAnsi="Arial" w:cs="Arial"/>
          <w:b/>
          <w:sz w:val="28"/>
          <w:szCs w:val="28"/>
        </w:rPr>
        <w:br w:type="page"/>
      </w:r>
    </w:p>
    <w:p w14:paraId="58E3AFCB" w14:textId="4DAB5559" w:rsidR="00A84EEE" w:rsidRDefault="00A6602A" w:rsidP="00201836">
      <w:pPr>
        <w:pStyle w:val="Heading1"/>
      </w:pPr>
      <w:r>
        <w:lastRenderedPageBreak/>
        <w:t>Monterings- och användarmanual</w:t>
      </w:r>
    </w:p>
    <w:p w14:paraId="31DBD13E" w14:textId="0DB611A5" w:rsidR="00A84EEE" w:rsidRDefault="008C74A1" w:rsidP="00201836">
      <w:pPr>
        <w:pStyle w:val="Heading1"/>
      </w:pPr>
      <w:r>
        <w:t xml:space="preserve">GRLLR </w:t>
      </w:r>
      <w:r w:rsidR="00EB7E33">
        <w:t>G4 BUILD IN</w:t>
      </w:r>
      <w:r>
        <w:t xml:space="preserve"> GASGRILL</w:t>
      </w:r>
    </w:p>
    <w:p w14:paraId="58F710D6" w14:textId="47F88688" w:rsidR="00A84EEE" w:rsidRDefault="00A84EEE">
      <w:pPr>
        <w:jc w:val="right"/>
        <w:rPr>
          <w:rFonts w:ascii="Arial" w:eastAsia="Arial" w:hAnsi="Arial" w:cs="Arial"/>
          <w:b/>
          <w:sz w:val="22"/>
          <w:szCs w:val="22"/>
        </w:rPr>
      </w:pPr>
    </w:p>
    <w:p w14:paraId="194DCF5D" w14:textId="2C5AD645" w:rsidR="00A84EEE" w:rsidRDefault="004576B3">
      <w:pPr>
        <w:jc w:val="center"/>
      </w:pPr>
      <w:r>
        <w:rPr>
          <w:noProof/>
          <w:lang w:val="en-GB"/>
        </w:rPr>
        <mc:AlternateContent>
          <mc:Choice Requires="wps">
            <w:drawing>
              <wp:anchor distT="0" distB="0" distL="114300" distR="114300" simplePos="0" relativeHeight="251667968" behindDoc="0" locked="0" layoutInCell="1" allowOverlap="1" wp14:anchorId="4A9A0EC6" wp14:editId="2E4BC895">
                <wp:simplePos x="0" y="0"/>
                <wp:positionH relativeFrom="column">
                  <wp:posOffset>111125</wp:posOffset>
                </wp:positionH>
                <wp:positionV relativeFrom="paragraph">
                  <wp:posOffset>184150</wp:posOffset>
                </wp:positionV>
                <wp:extent cx="5884545" cy="869315"/>
                <wp:effectExtent l="0" t="0" r="1905" b="6985"/>
                <wp:wrapSquare wrapText="bothSides"/>
                <wp:docPr id="6" name="Free-form: 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4545" cy="869315"/>
                        </a:xfrm>
                        <a:custGeom>
                          <a:avLst/>
                          <a:gdLst/>
                          <a:ahLst/>
                          <a:cxnLst/>
                          <a:rect l="l" t="t" r="r" b="b"/>
                          <a:pathLst>
                            <a:path w="5884545" h="914400" extrusionOk="0">
                              <a:moveTo>
                                <a:pt x="0" y="0"/>
                              </a:moveTo>
                              <a:lnTo>
                                <a:pt x="0" y="914400"/>
                              </a:lnTo>
                              <a:lnTo>
                                <a:pt x="5884545" y="914400"/>
                              </a:lnTo>
                              <a:lnTo>
                                <a:pt x="5884545" y="0"/>
                              </a:lnTo>
                              <a:close/>
                            </a:path>
                          </a:pathLst>
                        </a:custGeom>
                        <a:gradFill>
                          <a:gsLst>
                            <a:gs pos="0">
                              <a:srgbClr val="D9D9D9"/>
                            </a:gs>
                            <a:gs pos="65000">
                              <a:srgbClr val="D0D0D0"/>
                            </a:gs>
                            <a:gs pos="100000">
                              <a:srgbClr val="808080"/>
                            </a:gs>
                          </a:gsLst>
                          <a:lin ang="16200000" scaled="0"/>
                        </a:gradFill>
                        <a:ln w="12700" cap="flat" cmpd="sng">
                          <a:solidFill>
                            <a:srgbClr val="000000"/>
                          </a:solidFill>
                          <a:prstDash val="solid"/>
                          <a:miter lim="8000"/>
                          <a:headEnd type="none" w="sm" len="sm"/>
                          <a:tailEnd type="none" w="sm" len="sm"/>
                        </a:ln>
                      </wps:spPr>
                      <wps:txbx>
                        <w:txbxContent>
                          <w:p w14:paraId="6BB72C6E" w14:textId="77777777" w:rsidR="00A84EEE" w:rsidRPr="006E4A8A" w:rsidRDefault="00A6602A">
                            <w:pPr>
                              <w:textDirection w:val="btLr"/>
                              <w:rPr>
                                <w:lang w:val="nl-NL"/>
                              </w:rPr>
                            </w:pPr>
                            <w:r w:rsidRPr="006E4A8A">
                              <w:rPr>
                                <w:rFonts w:ascii="Arial" w:eastAsia="Arial" w:hAnsi="Arial" w:cs="Arial"/>
                                <w:color w:val="000000"/>
                                <w:sz w:val="22"/>
                                <w:lang w:val="nl-NL"/>
                              </w:rPr>
                              <w:t>Om en del behöver bytas ut, kontakta vår kundtjänst eller din distributör.</w:t>
                            </w:r>
                          </w:p>
                          <w:p w14:paraId="6D3062E2" w14:textId="77777777" w:rsidR="00A84EEE" w:rsidRPr="006E4A8A" w:rsidRDefault="00A6602A">
                            <w:pPr>
                              <w:textDirection w:val="btLr"/>
                              <w:rPr>
                                <w:lang w:val="nl-NL"/>
                              </w:rPr>
                            </w:pPr>
                            <w:r w:rsidRPr="006E4A8A">
                              <w:rPr>
                                <w:rFonts w:ascii="Arial" w:eastAsia="Arial" w:hAnsi="Arial" w:cs="Arial"/>
                                <w:color w:val="000000"/>
                                <w:sz w:val="22"/>
                                <w:lang w:val="nl-NL"/>
                              </w:rPr>
                              <w:t>Användning av icke godkända delar kan utgöra en säkerhetsrisk vid användning av grillen och en risk för miljön.</w:t>
                            </w:r>
                          </w:p>
                          <w:p w14:paraId="744E59BB" w14:textId="77777777" w:rsidR="00A84EEE" w:rsidRPr="006E4A8A" w:rsidRDefault="00A6602A">
                            <w:pPr>
                              <w:textDirection w:val="btLr"/>
                              <w:rPr>
                                <w:lang w:val="nl-NL"/>
                              </w:rPr>
                            </w:pPr>
                            <w:r w:rsidRPr="006E4A8A">
                              <w:rPr>
                                <w:rFonts w:ascii="Arial" w:eastAsia="Arial" w:hAnsi="Arial" w:cs="Arial"/>
                                <w:color w:val="000000"/>
                                <w:sz w:val="22"/>
                                <w:lang w:val="nl-NL"/>
                              </w:rPr>
                              <w:t>Läs bruksanvisningen innan du använder grillen och spara den för framtida referens.</w:t>
                            </w:r>
                          </w:p>
                          <w:p w14:paraId="7CD54ED8" w14:textId="77777777" w:rsidR="00A84EEE" w:rsidRPr="006E4A8A" w:rsidRDefault="00A84EEE">
                            <w:pPr>
                              <w:textDirection w:val="btLr"/>
                              <w:rPr>
                                <w:lang w:val="nl-NL"/>
                              </w:rPr>
                            </w:pPr>
                          </w:p>
                          <w:p w14:paraId="1E3EB4AC" w14:textId="77777777" w:rsidR="00A84EEE" w:rsidRPr="006E4A8A" w:rsidRDefault="00A84EEE">
                            <w:pPr>
                              <w:textDirection w:val="btLr"/>
                              <w:rPr>
                                <w:lang w:val="nl-NL"/>
                              </w:rPr>
                            </w:pPr>
                          </w:p>
                          <w:p w14:paraId="66A5FC3B" w14:textId="77777777" w:rsidR="00A84EEE" w:rsidRPr="006E4A8A" w:rsidRDefault="00A84EEE">
                            <w:pPr>
                              <w:textDirection w:val="btLr"/>
                              <w:rPr>
                                <w:lang w:val="nl-NL"/>
                              </w:rPr>
                            </w:pPr>
                          </w:p>
                        </w:txbxContent>
                      </wps:txbx>
                      <wps:bodyPr spcFirstLastPara="1" wrap="square" lIns="114300" tIns="45700" rIns="114300" bIns="4570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A9A0EC6" id="Free-form: Shape 10" o:spid="_x0000_s1035" style="position:absolute;left:0;text-align:left;margin-left:8.75pt;margin-top:14.5pt;width:463.35pt;height:68.4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884545,914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" adj="-11796480,,5400" path="m,l,914400r5884545,l5884545,,,xe" fillcolor="#d9d9d9" strokeweight="1pt">
                <v:fill color2="gray" angle="180" colors="0 #d9d9d9;42598f #d0d0d0;1 gray" focus="100%" type="gradient">
                  <o:fill v:ext="view" type="gradientUnscaled"/>
                </v:fill>
                <v:stroke startarrowwidth="narrow" startarrowlength="short" endarrowwidth="narrow" endarrowlength="short" miterlimit="5243f" joinstyle="miter"/>
                <v:formulas/>
                <v:path arrowok="t" o:extrusionok="f" o:connecttype="custom" textboxrect="0,0,5884545,914400"/>
                <v:textbox inset="9pt,1.2694mm,9pt,1.2694mm">
                  <w:txbxContent>
                    <w:p w14:paraId="6BB72C6E" w14:textId="77777777" w:rsidR="00A84EEE" w:rsidRPr="006E4A8A" w:rsidRDefault="00A6602A">
                      <w:pPr>
                        <w:textDirection w:val="btLr"/>
                        <w:rPr>
                          <w:lang w:val="nl-NL"/>
                        </w:rPr>
                      </w:pPr>
                      <w:r w:rsidRPr="006E4A8A">
                        <w:rPr>
                          <w:rFonts w:ascii="Arial" w:eastAsia="Arial" w:hAnsi="Arial" w:cs="Arial"/>
                          <w:color w:val="000000"/>
                          <w:sz w:val="22"/>
                          <w:lang w:val="nl-NL"/>
                        </w:rPr>
                        <w:t>Om en del behöver bytas ut, kontakta vår kundtjänst eller din distributör.</w:t>
                      </w:r>
                    </w:p>
                    <w:p w14:paraId="6D3062E2" w14:textId="77777777" w:rsidR="00A84EEE" w:rsidRPr="006E4A8A" w:rsidRDefault="00A6602A">
                      <w:pPr>
                        <w:textDirection w:val="btLr"/>
                        <w:rPr>
                          <w:lang w:val="nl-NL"/>
                        </w:rPr>
                      </w:pPr>
                      <w:r w:rsidRPr="006E4A8A">
                        <w:rPr>
                          <w:rFonts w:ascii="Arial" w:eastAsia="Arial" w:hAnsi="Arial" w:cs="Arial"/>
                          <w:color w:val="000000"/>
                          <w:sz w:val="22"/>
                          <w:lang w:val="nl-NL"/>
                        </w:rPr>
                        <w:t>Användning av icke godkända delar kan utgöra en säkerhetsrisk vid användning av grillen och en risk för miljön.</w:t>
                      </w:r>
                    </w:p>
                    <w:p w14:paraId="744E59BB" w14:textId="77777777" w:rsidR="00A84EEE" w:rsidRPr="006E4A8A" w:rsidRDefault="00A6602A">
                      <w:pPr>
                        <w:textDirection w:val="btLr"/>
                        <w:rPr>
                          <w:lang w:val="nl-NL"/>
                        </w:rPr>
                      </w:pPr>
                      <w:r w:rsidRPr="006E4A8A">
                        <w:rPr>
                          <w:rFonts w:ascii="Arial" w:eastAsia="Arial" w:hAnsi="Arial" w:cs="Arial"/>
                          <w:color w:val="000000"/>
                          <w:sz w:val="22"/>
                          <w:lang w:val="nl-NL"/>
                        </w:rPr>
                        <w:t>Läs bruksanvisningen innan du använder grillen och spara den för framtida referens.</w:t>
                      </w:r>
                    </w:p>
                    <w:p w14:paraId="7CD54ED8" w14:textId="77777777" w:rsidR="00A84EEE" w:rsidRPr="006E4A8A" w:rsidRDefault="00A84EEE">
                      <w:pPr>
                        <w:textDirection w:val="btLr"/>
                        <w:rPr>
                          <w:lang w:val="nl-NL"/>
                        </w:rPr>
                      </w:pPr>
                    </w:p>
                    <w:p w14:paraId="1E3EB4AC" w14:textId="77777777" w:rsidR="00A84EEE" w:rsidRPr="006E4A8A" w:rsidRDefault="00A84EEE">
                      <w:pPr>
                        <w:textDirection w:val="btLr"/>
                        <w:rPr>
                          <w:lang w:val="nl-NL"/>
                        </w:rPr>
                      </w:pPr>
                    </w:p>
                    <w:p w14:paraId="66A5FC3B" w14:textId="77777777" w:rsidR="00A84EEE" w:rsidRPr="006E4A8A" w:rsidRDefault="00A84EEE">
                      <w:pPr>
                        <w:textDirection w:val="btLr"/>
                        <w:rPr>
                          <w:lang w:val="nl-NL"/>
                        </w:rPr>
                      </w:pPr>
                    </w:p>
                  </w:txbxContent>
                </v:textbox>
                <w10:wrap type="square"/>
              </v:shape>
            </w:pict>
          </mc:Fallback>
        </mc:AlternateContent>
      </w:r>
    </w:p>
    <w:p w14:paraId="5918F2A8" w14:textId="77777777" w:rsidR="00A84EEE" w:rsidRDefault="00A84EEE">
      <w:pPr>
        <w:jc w:val="left"/>
      </w:pPr>
    </w:p>
    <w:p w14:paraId="2D220900" w14:textId="77777777" w:rsidR="00A84EEE" w:rsidRDefault="00A84EEE">
      <w:pPr>
        <w:jc w:val="left"/>
      </w:pPr>
    </w:p>
    <w:p w14:paraId="0DC0030B" w14:textId="77777777" w:rsidR="00A84EEE" w:rsidRDefault="00A84EEE">
      <w:pPr>
        <w:jc w:val="left"/>
      </w:pPr>
    </w:p>
    <w:p w14:paraId="1A417FC3" w14:textId="77777777" w:rsidR="00A84EEE" w:rsidRDefault="00A84EEE">
      <w:pPr>
        <w:jc w:val="left"/>
      </w:pPr>
    </w:p>
    <w:p w14:paraId="5DCF093F" w14:textId="72258D74" w:rsidR="00A84EEE" w:rsidRDefault="0072082A">
      <w:pPr>
        <w:jc w:val="center"/>
      </w:pPr>
      <w:r>
        <w:rPr>
          <w:noProof/>
        </w:rPr>
        <w:object w:dxaOrig="22180" w:dyaOrig="9740" w14:anchorId="52450CF6">
          <v:shape id="_x0000_i1027" type="#_x0000_t75" alt="" style="width:407.55pt;height:248.15pt;mso-width-percent:0;mso-height-percent:0;mso-width-percent:0;mso-height-percent:0" o:ole="">
            <v:imagedata r:id="rId8" o:title="" croptop="-2456f" cropbottom="-3070f" cropleft="6894f" cropright="7325f"/>
          </v:shape>
          <o:OLEObject Type="Embed" ProgID="AutoCAD.Drawing.22" ShapeID="_x0000_i1027" DrawAspect="Content" ObjectID="_1762239421" r:id="rId29"/>
        </w:object>
      </w:r>
    </w:p>
    <w:p w14:paraId="6AA29292" w14:textId="25B07EA6" w:rsidR="00AC1905" w:rsidRDefault="00AC1905">
      <w:pPr>
        <w:rPr>
          <w:rFonts w:ascii="Arial" w:eastAsia="Arial" w:hAnsi="Arial" w:cs="Arial"/>
          <w:b/>
          <w:sz w:val="22"/>
          <w:szCs w:val="22"/>
        </w:rPr>
      </w:pPr>
      <w:r>
        <w:rPr>
          <w:rFonts w:ascii="Arial" w:eastAsia="Arial" w:hAnsi="Arial" w:cs="Arial"/>
          <w:b/>
          <w:sz w:val="22"/>
          <w:szCs w:val="22"/>
        </w:rPr>
        <w:br w:type="page"/>
      </w:r>
    </w:p>
    <w:p w14:paraId="1A04F809" w14:textId="77777777" w:rsidR="00A84EEE" w:rsidRDefault="00A6602A" w:rsidP="00201836">
      <w:pPr>
        <w:pStyle w:val="Heading3"/>
      </w:pPr>
      <w:r>
        <w:lastRenderedPageBreak/>
        <w:t>TEKNISKA SPECIFIKATIONER</w:t>
      </w:r>
    </w:p>
    <w:p w14:paraId="4BAC2C63" w14:textId="77777777" w:rsidR="00A84EEE" w:rsidRDefault="00A84EEE">
      <w:pPr>
        <w:jc w:val="left"/>
        <w:rPr>
          <w:rFonts w:ascii="Arial" w:eastAsia="Arial" w:hAnsi="Arial" w:cs="Arial"/>
          <w:b/>
          <w:sz w:val="22"/>
          <w:szCs w:val="22"/>
        </w:rPr>
      </w:pPr>
    </w:p>
    <w:tbl>
      <w:tblPr>
        <w:tblStyle w:val="8"/>
        <w:tblW w:w="96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0"/>
        <w:gridCol w:w="1260"/>
        <w:gridCol w:w="1140"/>
        <w:gridCol w:w="1140"/>
        <w:gridCol w:w="1290"/>
        <w:gridCol w:w="1260"/>
        <w:gridCol w:w="1695"/>
      </w:tblGrid>
      <w:tr w:rsidR="00A84EEE" w14:paraId="5B142003" w14:textId="77777777">
        <w:tc>
          <w:tcPr>
            <w:tcW w:w="1860" w:type="dxa"/>
          </w:tcPr>
          <w:p w14:paraId="272FB7DF" w14:textId="77777777" w:rsidR="00A84EEE" w:rsidRDefault="00A6602A">
            <w:pPr>
              <w:jc w:val="left"/>
              <w:rPr>
                <w:rFonts w:ascii="Arial" w:eastAsia="Arial" w:hAnsi="Arial" w:cs="Arial"/>
                <w:sz w:val="22"/>
                <w:szCs w:val="22"/>
              </w:rPr>
            </w:pPr>
            <w:r>
              <w:rPr>
                <w:rFonts w:ascii="Arial" w:eastAsia="Arial" w:hAnsi="Arial" w:cs="Arial"/>
                <w:sz w:val="22"/>
                <w:szCs w:val="22"/>
              </w:rPr>
              <w:t>Modellnummer.</w:t>
            </w:r>
          </w:p>
        </w:tc>
        <w:tc>
          <w:tcPr>
            <w:tcW w:w="7785" w:type="dxa"/>
            <w:gridSpan w:val="6"/>
          </w:tcPr>
          <w:p w14:paraId="6CAD9AAF" w14:textId="6FB8C99C" w:rsidR="00A84EEE" w:rsidRDefault="00A6602A">
            <w:pPr>
              <w:jc w:val="left"/>
              <w:rPr>
                <w:rFonts w:ascii="Arial" w:eastAsia="Arial" w:hAnsi="Arial" w:cs="Arial"/>
                <w:sz w:val="22"/>
                <w:szCs w:val="22"/>
              </w:rPr>
            </w:pPr>
            <w:r>
              <w:rPr>
                <w:rFonts w:ascii="Arial" w:eastAsia="Arial" w:hAnsi="Arial" w:cs="Arial"/>
                <w:sz w:val="22"/>
                <w:szCs w:val="22"/>
              </w:rPr>
              <w:t>CG8086SB-IR</w:t>
            </w:r>
            <w:r w:rsidR="008C74A1">
              <w:rPr>
                <w:rFonts w:ascii="Arial" w:eastAsia="Arial" w:hAnsi="Arial" w:cs="Arial"/>
                <w:sz w:val="22"/>
                <w:szCs w:val="22"/>
              </w:rPr>
              <w:t xml:space="preserve"> (GR-24</w:t>
            </w:r>
            <w:r w:rsidR="00EB7E33">
              <w:rPr>
                <w:rFonts w:ascii="Arial" w:eastAsia="Arial" w:hAnsi="Arial" w:cs="Arial"/>
                <w:sz w:val="22"/>
                <w:szCs w:val="22"/>
              </w:rPr>
              <w:t>-G4BI</w:t>
            </w:r>
            <w:r w:rsidR="008C74A1">
              <w:rPr>
                <w:rFonts w:ascii="Arial" w:eastAsia="Arial" w:hAnsi="Arial" w:cs="Arial"/>
                <w:sz w:val="22"/>
                <w:szCs w:val="22"/>
              </w:rPr>
              <w:t>)</w:t>
            </w:r>
          </w:p>
        </w:tc>
      </w:tr>
      <w:tr w:rsidR="00A84EEE" w14:paraId="42FD5EA7" w14:textId="77777777">
        <w:tc>
          <w:tcPr>
            <w:tcW w:w="1860" w:type="dxa"/>
          </w:tcPr>
          <w:p w14:paraId="2E1CF745" w14:textId="77777777" w:rsidR="00A84EEE" w:rsidRDefault="00A6602A">
            <w:pPr>
              <w:jc w:val="left"/>
              <w:rPr>
                <w:rFonts w:ascii="Arial" w:eastAsia="Arial" w:hAnsi="Arial" w:cs="Arial"/>
                <w:sz w:val="22"/>
                <w:szCs w:val="22"/>
              </w:rPr>
            </w:pPr>
            <w:r>
              <w:rPr>
                <w:rFonts w:ascii="Arial" w:eastAsia="Arial" w:hAnsi="Arial" w:cs="Arial"/>
                <w:sz w:val="22"/>
                <w:szCs w:val="22"/>
              </w:rPr>
              <w:t>Värmeförbrukning</w:t>
            </w:r>
          </w:p>
        </w:tc>
        <w:tc>
          <w:tcPr>
            <w:tcW w:w="7785" w:type="dxa"/>
            <w:gridSpan w:val="6"/>
          </w:tcPr>
          <w:p w14:paraId="2846E64A" w14:textId="7F007648" w:rsidR="00A84EEE" w:rsidRDefault="00216467">
            <w:pPr>
              <w:jc w:val="left"/>
              <w:rPr>
                <w:rFonts w:ascii="Arial" w:eastAsia="Arial" w:hAnsi="Arial" w:cs="Arial"/>
                <w:sz w:val="22"/>
                <w:szCs w:val="22"/>
              </w:rPr>
            </w:pPr>
            <w:r>
              <w:rPr>
                <w:rFonts w:ascii="Arial" w:eastAsia="Arial" w:hAnsi="Arial" w:cs="Arial"/>
                <w:sz w:val="22"/>
                <w:szCs w:val="22"/>
              </w:rPr>
              <w:t xml:space="preserve">15.2 </w:t>
            </w:r>
            <w:r w:rsidR="00A6602A">
              <w:rPr>
                <w:rFonts w:ascii="Arial" w:eastAsia="Arial" w:hAnsi="Arial" w:cs="Arial"/>
                <w:sz w:val="22"/>
                <w:szCs w:val="22"/>
              </w:rPr>
              <w:t>kW</w:t>
            </w:r>
          </w:p>
        </w:tc>
      </w:tr>
      <w:tr w:rsidR="00A84EEE" w14:paraId="68E51116" w14:textId="77777777">
        <w:tc>
          <w:tcPr>
            <w:tcW w:w="1860" w:type="dxa"/>
          </w:tcPr>
          <w:p w14:paraId="45FD20CE" w14:textId="77777777" w:rsidR="00A84EEE" w:rsidRDefault="00A6602A">
            <w:pPr>
              <w:jc w:val="left"/>
              <w:rPr>
                <w:rFonts w:ascii="Arial" w:eastAsia="Arial" w:hAnsi="Arial" w:cs="Arial"/>
                <w:sz w:val="22"/>
                <w:szCs w:val="22"/>
              </w:rPr>
            </w:pPr>
            <w:r>
              <w:rPr>
                <w:rFonts w:ascii="Arial" w:eastAsia="Arial" w:hAnsi="Arial" w:cs="Arial"/>
                <w:sz w:val="22"/>
                <w:szCs w:val="22"/>
              </w:rPr>
              <w:t>Gas Kategorier</w:t>
            </w:r>
          </w:p>
        </w:tc>
        <w:tc>
          <w:tcPr>
            <w:tcW w:w="2400" w:type="dxa"/>
            <w:gridSpan w:val="2"/>
          </w:tcPr>
          <w:p w14:paraId="1AE04652" w14:textId="77777777" w:rsidR="00A84EEE" w:rsidRDefault="00A6602A">
            <w:pPr>
              <w:jc w:val="left"/>
              <w:rPr>
                <w:rFonts w:ascii="Arial" w:eastAsia="Arial" w:hAnsi="Arial" w:cs="Arial"/>
                <w:sz w:val="22"/>
                <w:szCs w:val="22"/>
              </w:rPr>
            </w:pPr>
            <w:r>
              <w:rPr>
                <w:rFonts w:ascii="Arial" w:eastAsia="Arial" w:hAnsi="Arial" w:cs="Arial"/>
                <w:sz w:val="22"/>
                <w:szCs w:val="22"/>
              </w:rPr>
              <w:t>är</w:t>
            </w:r>
            <w:r>
              <w:rPr>
                <w:rFonts w:ascii="Arial" w:eastAsia="Arial" w:hAnsi="Arial" w:cs="Arial"/>
                <w:sz w:val="14"/>
                <w:szCs w:val="14"/>
              </w:rPr>
              <w:t>3+(28-30/37) (V)</w:t>
            </w:r>
          </w:p>
        </w:tc>
        <w:tc>
          <w:tcPr>
            <w:tcW w:w="1140" w:type="dxa"/>
          </w:tcPr>
          <w:p w14:paraId="28F67635" w14:textId="77777777" w:rsidR="00A84EEE" w:rsidRDefault="00A6602A">
            <w:pPr>
              <w:jc w:val="left"/>
              <w:rPr>
                <w:rFonts w:ascii="Arial" w:eastAsia="Arial" w:hAnsi="Arial" w:cs="Arial"/>
                <w:sz w:val="22"/>
                <w:szCs w:val="22"/>
              </w:rPr>
            </w:pPr>
            <w:r>
              <w:rPr>
                <w:rFonts w:ascii="Arial" w:eastAsia="Arial" w:hAnsi="Arial" w:cs="Arial"/>
                <w:sz w:val="22"/>
                <w:szCs w:val="22"/>
              </w:rPr>
              <w:t>är</w:t>
            </w:r>
            <w:r>
              <w:rPr>
                <w:rFonts w:ascii="Arial" w:eastAsia="Arial" w:hAnsi="Arial" w:cs="Arial"/>
                <w:sz w:val="14"/>
                <w:szCs w:val="14"/>
              </w:rPr>
              <w:t>3B/P(30)</w:t>
            </w:r>
          </w:p>
        </w:tc>
        <w:tc>
          <w:tcPr>
            <w:tcW w:w="1290" w:type="dxa"/>
          </w:tcPr>
          <w:p w14:paraId="12218E7F" w14:textId="77777777" w:rsidR="00A84EEE" w:rsidRDefault="00A6602A">
            <w:pPr>
              <w:jc w:val="left"/>
              <w:rPr>
                <w:rFonts w:ascii="Arial" w:eastAsia="Arial" w:hAnsi="Arial" w:cs="Arial"/>
                <w:sz w:val="22"/>
                <w:szCs w:val="22"/>
              </w:rPr>
            </w:pPr>
            <w:r>
              <w:rPr>
                <w:rFonts w:ascii="Arial" w:eastAsia="Arial" w:hAnsi="Arial" w:cs="Arial"/>
                <w:sz w:val="22"/>
                <w:szCs w:val="22"/>
              </w:rPr>
              <w:t>är</w:t>
            </w:r>
            <w:r>
              <w:rPr>
                <w:rFonts w:ascii="Arial" w:eastAsia="Arial" w:hAnsi="Arial" w:cs="Arial"/>
                <w:sz w:val="14"/>
                <w:szCs w:val="14"/>
              </w:rPr>
              <w:t>3B/P(37)</w:t>
            </w:r>
          </w:p>
        </w:tc>
        <w:tc>
          <w:tcPr>
            <w:tcW w:w="1260" w:type="dxa"/>
          </w:tcPr>
          <w:p w14:paraId="2C645D4E" w14:textId="77777777" w:rsidR="00A84EEE" w:rsidRDefault="00A6602A">
            <w:pPr>
              <w:jc w:val="left"/>
              <w:rPr>
                <w:rFonts w:ascii="Arial" w:eastAsia="Arial" w:hAnsi="Arial" w:cs="Arial"/>
                <w:sz w:val="22"/>
                <w:szCs w:val="22"/>
              </w:rPr>
            </w:pPr>
            <w:r>
              <w:rPr>
                <w:rFonts w:ascii="Arial" w:eastAsia="Arial" w:hAnsi="Arial" w:cs="Arial"/>
                <w:sz w:val="22"/>
                <w:szCs w:val="22"/>
              </w:rPr>
              <w:t>är</w:t>
            </w:r>
            <w:r>
              <w:rPr>
                <w:rFonts w:ascii="Arial" w:eastAsia="Arial" w:hAnsi="Arial" w:cs="Arial"/>
                <w:sz w:val="14"/>
                <w:szCs w:val="14"/>
              </w:rPr>
              <w:t>3B/P(50)</w:t>
            </w:r>
          </w:p>
        </w:tc>
        <w:tc>
          <w:tcPr>
            <w:tcW w:w="1695" w:type="dxa"/>
          </w:tcPr>
          <w:p w14:paraId="215C3189" w14:textId="77777777" w:rsidR="00A84EEE" w:rsidRDefault="00A6602A">
            <w:pPr>
              <w:jc w:val="left"/>
              <w:rPr>
                <w:rFonts w:ascii="Arial" w:eastAsia="Arial" w:hAnsi="Arial" w:cs="Arial"/>
                <w:sz w:val="22"/>
                <w:szCs w:val="22"/>
              </w:rPr>
            </w:pPr>
            <w:r>
              <w:rPr>
                <w:rFonts w:ascii="Arial" w:eastAsia="Arial" w:hAnsi="Arial" w:cs="Arial"/>
                <w:sz w:val="22"/>
                <w:szCs w:val="22"/>
              </w:rPr>
              <w:t>är</w:t>
            </w:r>
            <w:r>
              <w:rPr>
                <w:rFonts w:ascii="Arial" w:eastAsia="Arial" w:hAnsi="Arial" w:cs="Arial"/>
                <w:sz w:val="14"/>
                <w:szCs w:val="14"/>
              </w:rPr>
              <w:t>2E</w:t>
            </w:r>
          </w:p>
        </w:tc>
      </w:tr>
      <w:tr w:rsidR="00A84EEE" w14:paraId="392F98A0" w14:textId="77777777">
        <w:tc>
          <w:tcPr>
            <w:tcW w:w="1860" w:type="dxa"/>
          </w:tcPr>
          <w:p w14:paraId="36CD5B4D" w14:textId="77777777" w:rsidR="00A84EEE" w:rsidRDefault="00A6602A">
            <w:pPr>
              <w:jc w:val="left"/>
              <w:rPr>
                <w:rFonts w:ascii="Arial" w:eastAsia="Arial" w:hAnsi="Arial" w:cs="Arial"/>
                <w:sz w:val="22"/>
                <w:szCs w:val="22"/>
              </w:rPr>
            </w:pPr>
            <w:r>
              <w:rPr>
                <w:rFonts w:ascii="Arial" w:eastAsia="Arial" w:hAnsi="Arial" w:cs="Arial"/>
                <w:sz w:val="22"/>
                <w:szCs w:val="22"/>
              </w:rPr>
              <w:t>Gastyp</w:t>
            </w:r>
          </w:p>
        </w:tc>
        <w:tc>
          <w:tcPr>
            <w:tcW w:w="1260" w:type="dxa"/>
          </w:tcPr>
          <w:p w14:paraId="7F34586F" w14:textId="77777777" w:rsidR="00A84EEE" w:rsidRDefault="00A6602A">
            <w:pPr>
              <w:jc w:val="left"/>
              <w:rPr>
                <w:rFonts w:ascii="Arial" w:eastAsia="Arial" w:hAnsi="Arial" w:cs="Arial"/>
                <w:sz w:val="22"/>
                <w:szCs w:val="22"/>
              </w:rPr>
            </w:pPr>
            <w:r>
              <w:rPr>
                <w:rFonts w:ascii="Arial" w:eastAsia="Arial" w:hAnsi="Arial" w:cs="Arial"/>
                <w:sz w:val="22"/>
                <w:szCs w:val="22"/>
              </w:rPr>
              <w:t>Butan</w:t>
            </w:r>
          </w:p>
        </w:tc>
        <w:tc>
          <w:tcPr>
            <w:tcW w:w="1140" w:type="dxa"/>
          </w:tcPr>
          <w:p w14:paraId="163194C3" w14:textId="77777777" w:rsidR="00A84EEE" w:rsidRDefault="00A6602A">
            <w:pPr>
              <w:jc w:val="left"/>
              <w:rPr>
                <w:rFonts w:ascii="Arial" w:eastAsia="Arial" w:hAnsi="Arial" w:cs="Arial"/>
                <w:sz w:val="22"/>
                <w:szCs w:val="22"/>
              </w:rPr>
            </w:pPr>
            <w:r>
              <w:rPr>
                <w:rFonts w:ascii="Arial" w:eastAsia="Arial" w:hAnsi="Arial" w:cs="Arial"/>
                <w:sz w:val="22"/>
                <w:szCs w:val="22"/>
              </w:rPr>
              <w:t>Propan</w:t>
            </w:r>
          </w:p>
        </w:tc>
        <w:tc>
          <w:tcPr>
            <w:tcW w:w="3690" w:type="dxa"/>
            <w:gridSpan w:val="3"/>
          </w:tcPr>
          <w:p w14:paraId="0724A8AD"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Butan/propan eller deras blandningar</w:t>
            </w:r>
          </w:p>
        </w:tc>
        <w:tc>
          <w:tcPr>
            <w:tcW w:w="1695" w:type="dxa"/>
          </w:tcPr>
          <w:p w14:paraId="2467B24A" w14:textId="77777777" w:rsidR="00A84EEE" w:rsidRDefault="00A6602A">
            <w:pPr>
              <w:jc w:val="left"/>
              <w:rPr>
                <w:rFonts w:ascii="Arial" w:eastAsia="Arial" w:hAnsi="Arial" w:cs="Arial"/>
                <w:sz w:val="22"/>
                <w:szCs w:val="22"/>
              </w:rPr>
            </w:pPr>
            <w:r>
              <w:rPr>
                <w:rFonts w:ascii="Arial" w:eastAsia="Arial" w:hAnsi="Arial" w:cs="Arial"/>
                <w:sz w:val="22"/>
                <w:szCs w:val="22"/>
              </w:rPr>
              <w:t>Naturgas</w:t>
            </w:r>
          </w:p>
        </w:tc>
      </w:tr>
      <w:tr w:rsidR="00A84EEE" w14:paraId="5F154B56" w14:textId="77777777">
        <w:tc>
          <w:tcPr>
            <w:tcW w:w="1860" w:type="dxa"/>
          </w:tcPr>
          <w:p w14:paraId="71FF007F" w14:textId="77777777" w:rsidR="00A84EEE" w:rsidRDefault="00A6602A">
            <w:pPr>
              <w:jc w:val="left"/>
              <w:rPr>
                <w:rFonts w:ascii="Arial" w:eastAsia="Arial" w:hAnsi="Arial" w:cs="Arial"/>
                <w:sz w:val="22"/>
                <w:szCs w:val="22"/>
              </w:rPr>
            </w:pPr>
            <w:r>
              <w:rPr>
                <w:rFonts w:ascii="Arial" w:eastAsia="Arial" w:hAnsi="Arial" w:cs="Arial"/>
                <w:sz w:val="22"/>
                <w:szCs w:val="22"/>
              </w:rPr>
              <w:t>Gastryck</w:t>
            </w:r>
          </w:p>
        </w:tc>
        <w:tc>
          <w:tcPr>
            <w:tcW w:w="1260" w:type="dxa"/>
          </w:tcPr>
          <w:p w14:paraId="5EC30830" w14:textId="77777777" w:rsidR="00A84EEE" w:rsidRDefault="00A6602A">
            <w:pPr>
              <w:jc w:val="left"/>
              <w:rPr>
                <w:rFonts w:ascii="Arial" w:eastAsia="Arial" w:hAnsi="Arial" w:cs="Arial"/>
                <w:sz w:val="22"/>
                <w:szCs w:val="22"/>
              </w:rPr>
            </w:pPr>
            <w:r>
              <w:rPr>
                <w:rFonts w:ascii="Arial" w:eastAsia="Arial" w:hAnsi="Arial" w:cs="Arial"/>
                <w:sz w:val="22"/>
                <w:szCs w:val="22"/>
              </w:rPr>
              <w:t>28-30 mbar</w:t>
            </w:r>
          </w:p>
        </w:tc>
        <w:tc>
          <w:tcPr>
            <w:tcW w:w="1140" w:type="dxa"/>
          </w:tcPr>
          <w:p w14:paraId="7B1E039C" w14:textId="77777777" w:rsidR="00A84EEE" w:rsidRDefault="00A6602A">
            <w:pPr>
              <w:jc w:val="left"/>
              <w:rPr>
                <w:rFonts w:ascii="Arial" w:eastAsia="Arial" w:hAnsi="Arial" w:cs="Arial"/>
                <w:sz w:val="22"/>
                <w:szCs w:val="22"/>
              </w:rPr>
            </w:pPr>
            <w:r>
              <w:rPr>
                <w:rFonts w:ascii="Arial" w:eastAsia="Arial" w:hAnsi="Arial" w:cs="Arial"/>
                <w:sz w:val="22"/>
                <w:szCs w:val="22"/>
              </w:rPr>
              <w:t>37 mbar</w:t>
            </w:r>
          </w:p>
        </w:tc>
        <w:tc>
          <w:tcPr>
            <w:tcW w:w="1140" w:type="dxa"/>
          </w:tcPr>
          <w:p w14:paraId="497D6046" w14:textId="77777777" w:rsidR="00A84EEE" w:rsidRDefault="00A6602A">
            <w:pPr>
              <w:jc w:val="left"/>
              <w:rPr>
                <w:rFonts w:ascii="Arial" w:eastAsia="Arial" w:hAnsi="Arial" w:cs="Arial"/>
                <w:sz w:val="22"/>
                <w:szCs w:val="22"/>
              </w:rPr>
            </w:pPr>
            <w:r>
              <w:rPr>
                <w:rFonts w:ascii="Arial" w:eastAsia="Arial" w:hAnsi="Arial" w:cs="Arial"/>
                <w:sz w:val="22"/>
                <w:szCs w:val="22"/>
              </w:rPr>
              <w:t>30 mbar</w:t>
            </w:r>
          </w:p>
        </w:tc>
        <w:tc>
          <w:tcPr>
            <w:tcW w:w="1290" w:type="dxa"/>
          </w:tcPr>
          <w:p w14:paraId="69E326C8" w14:textId="77777777" w:rsidR="00A84EEE" w:rsidRDefault="00A6602A">
            <w:pPr>
              <w:jc w:val="left"/>
              <w:rPr>
                <w:rFonts w:ascii="Arial" w:eastAsia="Arial" w:hAnsi="Arial" w:cs="Arial"/>
                <w:sz w:val="22"/>
                <w:szCs w:val="22"/>
              </w:rPr>
            </w:pPr>
            <w:r>
              <w:rPr>
                <w:rFonts w:ascii="Arial" w:eastAsia="Arial" w:hAnsi="Arial" w:cs="Arial"/>
                <w:sz w:val="22"/>
                <w:szCs w:val="22"/>
              </w:rPr>
              <w:t>37 mbar</w:t>
            </w:r>
          </w:p>
        </w:tc>
        <w:tc>
          <w:tcPr>
            <w:tcW w:w="1260" w:type="dxa"/>
          </w:tcPr>
          <w:p w14:paraId="4A53C031" w14:textId="77777777" w:rsidR="00A84EEE" w:rsidRDefault="00A6602A">
            <w:pPr>
              <w:jc w:val="left"/>
              <w:rPr>
                <w:rFonts w:ascii="Arial" w:eastAsia="Arial" w:hAnsi="Arial" w:cs="Arial"/>
                <w:sz w:val="22"/>
                <w:szCs w:val="22"/>
              </w:rPr>
            </w:pPr>
            <w:r>
              <w:rPr>
                <w:rFonts w:ascii="Arial" w:eastAsia="Arial" w:hAnsi="Arial" w:cs="Arial"/>
                <w:sz w:val="22"/>
                <w:szCs w:val="22"/>
              </w:rPr>
              <w:t>50 mbar</w:t>
            </w:r>
          </w:p>
        </w:tc>
        <w:tc>
          <w:tcPr>
            <w:tcW w:w="1695" w:type="dxa"/>
          </w:tcPr>
          <w:p w14:paraId="0A00E31B" w14:textId="77777777" w:rsidR="00A84EEE" w:rsidRDefault="00A6602A">
            <w:pPr>
              <w:jc w:val="left"/>
              <w:rPr>
                <w:rFonts w:ascii="Arial" w:eastAsia="Arial" w:hAnsi="Arial" w:cs="Arial"/>
                <w:sz w:val="22"/>
                <w:szCs w:val="22"/>
              </w:rPr>
            </w:pPr>
            <w:r>
              <w:rPr>
                <w:rFonts w:ascii="Arial" w:eastAsia="Arial" w:hAnsi="Arial" w:cs="Arial"/>
                <w:sz w:val="22"/>
                <w:szCs w:val="22"/>
              </w:rPr>
              <w:t>20 mbar</w:t>
            </w:r>
          </w:p>
        </w:tc>
      </w:tr>
      <w:tr w:rsidR="00A84EEE" w14:paraId="1488BD87" w14:textId="77777777">
        <w:tc>
          <w:tcPr>
            <w:tcW w:w="1860" w:type="dxa"/>
          </w:tcPr>
          <w:p w14:paraId="4EF81BDA" w14:textId="77777777" w:rsidR="00A84EEE" w:rsidRDefault="00A6602A">
            <w:pPr>
              <w:jc w:val="left"/>
              <w:rPr>
                <w:rFonts w:ascii="Arial" w:eastAsia="Arial" w:hAnsi="Arial" w:cs="Arial"/>
                <w:sz w:val="22"/>
                <w:szCs w:val="22"/>
              </w:rPr>
            </w:pPr>
            <w:r>
              <w:rPr>
                <w:rFonts w:ascii="Arial" w:eastAsia="Arial" w:hAnsi="Arial" w:cs="Arial"/>
                <w:sz w:val="22"/>
                <w:szCs w:val="22"/>
              </w:rPr>
              <w:t>Konsumtion</w:t>
            </w:r>
          </w:p>
        </w:tc>
        <w:tc>
          <w:tcPr>
            <w:tcW w:w="1260" w:type="dxa"/>
          </w:tcPr>
          <w:p w14:paraId="1F514C78" w14:textId="5A7D2C79" w:rsidR="00A84EEE" w:rsidRDefault="00216467">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g/timme</w:t>
            </w:r>
          </w:p>
        </w:tc>
        <w:tc>
          <w:tcPr>
            <w:tcW w:w="1140" w:type="dxa"/>
          </w:tcPr>
          <w:p w14:paraId="0CEF5C02" w14:textId="71E73B53" w:rsidR="00A84EEE" w:rsidRDefault="00216467">
            <w:pPr>
              <w:jc w:val="left"/>
              <w:rPr>
                <w:rFonts w:ascii="Arial" w:eastAsia="Arial" w:hAnsi="Arial" w:cs="Arial"/>
                <w:sz w:val="22"/>
                <w:szCs w:val="22"/>
              </w:rPr>
            </w:pPr>
            <w:r>
              <w:rPr>
                <w:rFonts w:ascii="Arial" w:eastAsia="Arial" w:hAnsi="Arial" w:cs="Arial"/>
                <w:sz w:val="22"/>
                <w:szCs w:val="22"/>
              </w:rPr>
              <w:t>1087</w:t>
            </w:r>
            <w:r w:rsidR="00A6602A">
              <w:rPr>
                <w:rFonts w:ascii="Arial" w:eastAsia="Arial" w:hAnsi="Arial" w:cs="Arial"/>
                <w:sz w:val="22"/>
                <w:szCs w:val="22"/>
              </w:rPr>
              <w:t xml:space="preserve"> g/u</w:t>
            </w:r>
          </w:p>
        </w:tc>
        <w:tc>
          <w:tcPr>
            <w:tcW w:w="1140" w:type="dxa"/>
          </w:tcPr>
          <w:p w14:paraId="55A965FB" w14:textId="0F2D1B0F" w:rsidR="00A84EEE" w:rsidRDefault="00216467">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g/timme</w:t>
            </w:r>
          </w:p>
        </w:tc>
        <w:tc>
          <w:tcPr>
            <w:tcW w:w="1290" w:type="dxa"/>
          </w:tcPr>
          <w:p w14:paraId="5EBA434C" w14:textId="4D1A7C63" w:rsidR="00A84EEE" w:rsidRDefault="00216467">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g/u</w:t>
            </w:r>
          </w:p>
        </w:tc>
        <w:tc>
          <w:tcPr>
            <w:tcW w:w="1260" w:type="dxa"/>
          </w:tcPr>
          <w:p w14:paraId="2AB490C7" w14:textId="50C15287" w:rsidR="00A84EEE" w:rsidRDefault="00216467">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g/u</w:t>
            </w:r>
          </w:p>
        </w:tc>
        <w:tc>
          <w:tcPr>
            <w:tcW w:w="1695" w:type="dxa"/>
          </w:tcPr>
          <w:p w14:paraId="6C22F7C9" w14:textId="77777777" w:rsidR="00A84EEE" w:rsidRDefault="00A6602A">
            <w:pPr>
              <w:jc w:val="left"/>
              <w:rPr>
                <w:rFonts w:ascii="Arial" w:eastAsia="Arial" w:hAnsi="Arial" w:cs="Arial"/>
                <w:sz w:val="22"/>
                <w:szCs w:val="22"/>
              </w:rPr>
            </w:pPr>
            <w:r>
              <w:rPr>
                <w:rFonts w:ascii="Arial" w:eastAsia="Arial" w:hAnsi="Arial" w:cs="Arial"/>
                <w:sz w:val="22"/>
                <w:szCs w:val="22"/>
              </w:rPr>
              <w:t>2,13 m³/u</w:t>
            </w:r>
          </w:p>
        </w:tc>
      </w:tr>
      <w:tr w:rsidR="00A84EEE" w14:paraId="28B22513" w14:textId="77777777">
        <w:tc>
          <w:tcPr>
            <w:tcW w:w="1860" w:type="dxa"/>
          </w:tcPr>
          <w:p w14:paraId="5CDB9FE9" w14:textId="77777777" w:rsidR="00A84EEE" w:rsidRDefault="00A6602A">
            <w:pPr>
              <w:jc w:val="left"/>
              <w:rPr>
                <w:rFonts w:ascii="Arial" w:eastAsia="Arial" w:hAnsi="Arial" w:cs="Arial"/>
                <w:sz w:val="22"/>
                <w:szCs w:val="22"/>
              </w:rPr>
            </w:pPr>
            <w:r>
              <w:rPr>
                <w:rFonts w:ascii="Arial" w:eastAsia="Arial" w:hAnsi="Arial" w:cs="Arial"/>
                <w:sz w:val="22"/>
                <w:szCs w:val="22"/>
              </w:rPr>
              <w:t>Injektor Storlek</w:t>
            </w:r>
          </w:p>
          <w:p w14:paraId="70928C80" w14:textId="251DDC97" w:rsidR="00A84EEE" w:rsidRDefault="00A84EEE">
            <w:pPr>
              <w:jc w:val="left"/>
              <w:rPr>
                <w:rFonts w:ascii="Arial" w:eastAsia="Arial" w:hAnsi="Arial" w:cs="Arial"/>
                <w:sz w:val="22"/>
                <w:szCs w:val="22"/>
              </w:rPr>
            </w:pPr>
          </w:p>
        </w:tc>
        <w:tc>
          <w:tcPr>
            <w:tcW w:w="2400" w:type="dxa"/>
            <w:gridSpan w:val="2"/>
          </w:tcPr>
          <w:p w14:paraId="4125090E" w14:textId="77777777" w:rsidR="00A84EEE" w:rsidRDefault="00A6602A">
            <w:pPr>
              <w:jc w:val="left"/>
              <w:rPr>
                <w:rFonts w:ascii="Arial" w:eastAsia="Arial" w:hAnsi="Arial" w:cs="Arial"/>
                <w:sz w:val="22"/>
                <w:szCs w:val="22"/>
              </w:rPr>
            </w:pPr>
            <w:r>
              <w:rPr>
                <w:rFonts w:ascii="Arial" w:eastAsia="Arial" w:hAnsi="Arial" w:cs="Arial"/>
                <w:sz w:val="22"/>
                <w:szCs w:val="22"/>
              </w:rPr>
              <w:t>0,96 mm</w:t>
            </w:r>
          </w:p>
        </w:tc>
        <w:tc>
          <w:tcPr>
            <w:tcW w:w="1140" w:type="dxa"/>
          </w:tcPr>
          <w:p w14:paraId="44D92FFC" w14:textId="77777777" w:rsidR="00A84EEE" w:rsidRDefault="00A6602A">
            <w:pPr>
              <w:jc w:val="left"/>
              <w:rPr>
                <w:rFonts w:ascii="Arial" w:eastAsia="Arial" w:hAnsi="Arial" w:cs="Arial"/>
                <w:sz w:val="22"/>
                <w:szCs w:val="22"/>
              </w:rPr>
            </w:pPr>
            <w:r>
              <w:rPr>
                <w:rFonts w:ascii="Arial" w:eastAsia="Arial" w:hAnsi="Arial" w:cs="Arial"/>
                <w:sz w:val="22"/>
                <w:szCs w:val="22"/>
              </w:rPr>
              <w:t>0,96 mm</w:t>
            </w:r>
          </w:p>
        </w:tc>
        <w:tc>
          <w:tcPr>
            <w:tcW w:w="1290" w:type="dxa"/>
          </w:tcPr>
          <w:p w14:paraId="5B129E7A" w14:textId="77777777" w:rsidR="00A84EEE" w:rsidRDefault="00A6602A">
            <w:pPr>
              <w:jc w:val="left"/>
              <w:rPr>
                <w:rFonts w:ascii="Arial" w:eastAsia="Arial" w:hAnsi="Arial" w:cs="Arial"/>
                <w:sz w:val="22"/>
                <w:szCs w:val="22"/>
              </w:rPr>
            </w:pPr>
            <w:r>
              <w:rPr>
                <w:rFonts w:ascii="Arial" w:eastAsia="Arial" w:hAnsi="Arial" w:cs="Arial"/>
                <w:sz w:val="22"/>
                <w:szCs w:val="22"/>
              </w:rPr>
              <w:t>0,91 mm</w:t>
            </w:r>
          </w:p>
        </w:tc>
        <w:tc>
          <w:tcPr>
            <w:tcW w:w="1260" w:type="dxa"/>
          </w:tcPr>
          <w:p w14:paraId="7456968B" w14:textId="77777777" w:rsidR="00A84EEE" w:rsidRDefault="00A6602A">
            <w:pPr>
              <w:jc w:val="left"/>
              <w:rPr>
                <w:rFonts w:ascii="Arial" w:eastAsia="Arial" w:hAnsi="Arial" w:cs="Arial"/>
                <w:sz w:val="22"/>
                <w:szCs w:val="22"/>
              </w:rPr>
            </w:pPr>
            <w:r>
              <w:rPr>
                <w:rFonts w:ascii="Arial" w:eastAsia="Arial" w:hAnsi="Arial" w:cs="Arial"/>
                <w:sz w:val="22"/>
                <w:szCs w:val="22"/>
              </w:rPr>
              <w:t>0,83 mm</w:t>
            </w:r>
          </w:p>
        </w:tc>
        <w:tc>
          <w:tcPr>
            <w:tcW w:w="1695" w:type="dxa"/>
          </w:tcPr>
          <w:p w14:paraId="38DA45BD" w14:textId="77777777" w:rsidR="00A84EEE" w:rsidRDefault="00A6602A">
            <w:pPr>
              <w:jc w:val="left"/>
              <w:rPr>
                <w:rFonts w:ascii="Arial" w:eastAsia="Arial" w:hAnsi="Arial" w:cs="Arial"/>
                <w:sz w:val="22"/>
                <w:szCs w:val="22"/>
              </w:rPr>
            </w:pPr>
            <w:r>
              <w:rPr>
                <w:rFonts w:ascii="Arial" w:eastAsia="Arial" w:hAnsi="Arial" w:cs="Arial"/>
                <w:sz w:val="22"/>
                <w:szCs w:val="22"/>
              </w:rPr>
              <w:t>1,42 mm</w:t>
            </w:r>
          </w:p>
        </w:tc>
      </w:tr>
      <w:tr w:rsidR="00A84EEE" w14:paraId="09E3606B" w14:textId="77777777">
        <w:tc>
          <w:tcPr>
            <w:tcW w:w="1860" w:type="dxa"/>
            <w:vMerge w:val="restart"/>
          </w:tcPr>
          <w:p w14:paraId="39806B0A" w14:textId="77777777" w:rsidR="00A84EEE" w:rsidRDefault="00A6602A">
            <w:pPr>
              <w:jc w:val="left"/>
              <w:rPr>
                <w:rFonts w:ascii="Arial" w:eastAsia="Arial" w:hAnsi="Arial" w:cs="Arial"/>
                <w:sz w:val="22"/>
                <w:szCs w:val="22"/>
              </w:rPr>
            </w:pPr>
            <w:r>
              <w:rPr>
                <w:rFonts w:ascii="Arial" w:eastAsia="Arial" w:hAnsi="Arial" w:cs="Arial"/>
                <w:sz w:val="22"/>
                <w:szCs w:val="22"/>
              </w:rPr>
              <w:t>Betalar</w:t>
            </w:r>
          </w:p>
        </w:tc>
        <w:tc>
          <w:tcPr>
            <w:tcW w:w="1260" w:type="dxa"/>
          </w:tcPr>
          <w:p w14:paraId="0E974104" w14:textId="77777777" w:rsidR="00A84EEE" w:rsidRDefault="00A6602A">
            <w:pPr>
              <w:jc w:val="left"/>
              <w:rPr>
                <w:rFonts w:ascii="Arial" w:eastAsia="Arial" w:hAnsi="Arial" w:cs="Arial"/>
                <w:sz w:val="22"/>
                <w:szCs w:val="22"/>
              </w:rPr>
            </w:pPr>
            <w:r>
              <w:rPr>
                <w:rFonts w:ascii="Arial" w:eastAsia="Arial" w:hAnsi="Arial" w:cs="Arial"/>
                <w:sz w:val="22"/>
                <w:szCs w:val="22"/>
              </w:rPr>
              <w:t>är</w:t>
            </w:r>
            <w:r>
              <w:rPr>
                <w:rFonts w:ascii="Arial" w:eastAsia="Arial" w:hAnsi="Arial" w:cs="Arial"/>
                <w:sz w:val="14"/>
                <w:szCs w:val="14"/>
              </w:rPr>
              <w:t>3+(28-30/37)</w:t>
            </w:r>
          </w:p>
        </w:tc>
        <w:tc>
          <w:tcPr>
            <w:tcW w:w="6525" w:type="dxa"/>
            <w:gridSpan w:val="5"/>
          </w:tcPr>
          <w:p w14:paraId="5BA5FCE2" w14:textId="77777777" w:rsidR="00A84EEE" w:rsidRDefault="00A6602A">
            <w:pPr>
              <w:jc w:val="left"/>
              <w:rPr>
                <w:rFonts w:ascii="Arial" w:eastAsia="Arial" w:hAnsi="Arial" w:cs="Arial"/>
                <w:sz w:val="22"/>
                <w:szCs w:val="22"/>
              </w:rPr>
            </w:pPr>
            <w:r>
              <w:rPr>
                <w:rFonts w:ascii="Arial" w:eastAsia="Arial" w:hAnsi="Arial" w:cs="Arial"/>
                <w:sz w:val="22"/>
                <w:szCs w:val="22"/>
              </w:rPr>
              <w:t>BE,CH,CY,CZ,ES,FR,GB,GR,IE,IT,LT,LU,LV,PT,SK,SI</w:t>
            </w:r>
          </w:p>
        </w:tc>
      </w:tr>
      <w:tr w:rsidR="00A84EEE" w14:paraId="08974D9F" w14:textId="77777777">
        <w:tc>
          <w:tcPr>
            <w:tcW w:w="1860" w:type="dxa"/>
            <w:vMerge/>
          </w:tcPr>
          <w:p w14:paraId="72F69513" w14:textId="77777777" w:rsidR="00A84EEE" w:rsidRDefault="00A84EEE">
            <w:pPr>
              <w:spacing w:line="276" w:lineRule="auto"/>
              <w:jc w:val="left"/>
              <w:rPr>
                <w:rFonts w:ascii="Arial" w:eastAsia="Arial" w:hAnsi="Arial" w:cs="Arial"/>
                <w:sz w:val="22"/>
                <w:szCs w:val="22"/>
              </w:rPr>
            </w:pPr>
          </w:p>
        </w:tc>
        <w:tc>
          <w:tcPr>
            <w:tcW w:w="1260" w:type="dxa"/>
          </w:tcPr>
          <w:p w14:paraId="78C2008C" w14:textId="77777777" w:rsidR="00A84EEE" w:rsidRDefault="00A6602A">
            <w:pPr>
              <w:jc w:val="left"/>
              <w:rPr>
                <w:rFonts w:ascii="Arial" w:eastAsia="Arial" w:hAnsi="Arial" w:cs="Arial"/>
                <w:sz w:val="22"/>
                <w:szCs w:val="22"/>
              </w:rPr>
            </w:pPr>
            <w:r>
              <w:rPr>
                <w:rFonts w:ascii="Arial" w:eastAsia="Arial" w:hAnsi="Arial" w:cs="Arial"/>
                <w:sz w:val="22"/>
                <w:szCs w:val="22"/>
              </w:rPr>
              <w:t>är</w:t>
            </w:r>
            <w:r>
              <w:rPr>
                <w:rFonts w:ascii="Arial" w:eastAsia="Arial" w:hAnsi="Arial" w:cs="Arial"/>
                <w:sz w:val="14"/>
                <w:szCs w:val="14"/>
              </w:rPr>
              <w:t>3B/P(30)</w:t>
            </w:r>
          </w:p>
        </w:tc>
        <w:tc>
          <w:tcPr>
            <w:tcW w:w="6525" w:type="dxa"/>
            <w:gridSpan w:val="5"/>
          </w:tcPr>
          <w:p w14:paraId="459BE46F" w14:textId="226366C0" w:rsidR="00A84EEE" w:rsidRDefault="00A6602A">
            <w:pPr>
              <w:jc w:val="left"/>
              <w:rPr>
                <w:rFonts w:ascii="Arial" w:eastAsia="Arial" w:hAnsi="Arial" w:cs="Arial"/>
                <w:sz w:val="22"/>
                <w:szCs w:val="22"/>
              </w:rPr>
            </w:pPr>
            <w:r>
              <w:rPr>
                <w:rFonts w:ascii="Arial" w:eastAsia="Arial" w:hAnsi="Arial" w:cs="Arial"/>
                <w:sz w:val="22"/>
                <w:szCs w:val="22"/>
              </w:rPr>
              <w:t>BE,CY,DK,EE,FI,FR,GB,HU,IT,LT,NL,NO,SE,SK,RO,HR,TR, BG, IS, LU,MT</w:t>
            </w:r>
            <w:r w:rsidR="00164BC6">
              <w:rPr>
                <w:rFonts w:ascii="Arial" w:eastAsia="Arial" w:hAnsi="Arial" w:cs="Arial"/>
                <w:sz w:val="22"/>
                <w:szCs w:val="22"/>
              </w:rPr>
              <w:t>,RU</w:t>
            </w:r>
          </w:p>
        </w:tc>
      </w:tr>
      <w:tr w:rsidR="00A84EEE" w14:paraId="2E010C71" w14:textId="77777777">
        <w:tc>
          <w:tcPr>
            <w:tcW w:w="1860" w:type="dxa"/>
            <w:vMerge/>
          </w:tcPr>
          <w:p w14:paraId="2F897154" w14:textId="77777777" w:rsidR="00A84EEE" w:rsidRDefault="00A84EEE">
            <w:pPr>
              <w:spacing w:line="276" w:lineRule="auto"/>
              <w:jc w:val="left"/>
              <w:rPr>
                <w:rFonts w:ascii="Arial" w:eastAsia="Arial" w:hAnsi="Arial" w:cs="Arial"/>
                <w:sz w:val="22"/>
                <w:szCs w:val="22"/>
              </w:rPr>
            </w:pPr>
          </w:p>
        </w:tc>
        <w:tc>
          <w:tcPr>
            <w:tcW w:w="1260" w:type="dxa"/>
          </w:tcPr>
          <w:p w14:paraId="46CD6F91" w14:textId="77777777" w:rsidR="00A84EEE" w:rsidRDefault="00A6602A">
            <w:pPr>
              <w:jc w:val="left"/>
              <w:rPr>
                <w:rFonts w:ascii="Arial" w:eastAsia="Arial" w:hAnsi="Arial" w:cs="Arial"/>
                <w:sz w:val="22"/>
                <w:szCs w:val="22"/>
              </w:rPr>
            </w:pPr>
            <w:r>
              <w:rPr>
                <w:rFonts w:ascii="Arial" w:eastAsia="Arial" w:hAnsi="Arial" w:cs="Arial"/>
                <w:sz w:val="22"/>
                <w:szCs w:val="22"/>
              </w:rPr>
              <w:t>är</w:t>
            </w:r>
            <w:r>
              <w:rPr>
                <w:rFonts w:ascii="Arial" w:eastAsia="Arial" w:hAnsi="Arial" w:cs="Arial"/>
                <w:sz w:val="14"/>
                <w:szCs w:val="14"/>
              </w:rPr>
              <w:t>3B/P(37)</w:t>
            </w:r>
          </w:p>
        </w:tc>
        <w:tc>
          <w:tcPr>
            <w:tcW w:w="6525" w:type="dxa"/>
            <w:gridSpan w:val="5"/>
          </w:tcPr>
          <w:p w14:paraId="523DF587" w14:textId="77777777" w:rsidR="00A84EEE" w:rsidRDefault="00A6602A">
            <w:pPr>
              <w:jc w:val="left"/>
              <w:rPr>
                <w:rFonts w:ascii="Arial" w:eastAsia="Arial" w:hAnsi="Arial" w:cs="Arial"/>
                <w:sz w:val="22"/>
                <w:szCs w:val="22"/>
              </w:rPr>
            </w:pPr>
            <w:r>
              <w:rPr>
                <w:rFonts w:ascii="Arial" w:eastAsia="Arial" w:hAnsi="Arial" w:cs="Arial"/>
                <w:sz w:val="22"/>
                <w:szCs w:val="22"/>
              </w:rPr>
              <w:t>PL</w:t>
            </w:r>
          </w:p>
        </w:tc>
      </w:tr>
      <w:tr w:rsidR="00A84EEE" w14:paraId="391DF995" w14:textId="77777777">
        <w:tc>
          <w:tcPr>
            <w:tcW w:w="1860" w:type="dxa"/>
            <w:vMerge/>
          </w:tcPr>
          <w:p w14:paraId="79472111" w14:textId="77777777" w:rsidR="00A84EEE" w:rsidRDefault="00A84EEE">
            <w:pPr>
              <w:spacing w:line="276" w:lineRule="auto"/>
              <w:jc w:val="left"/>
              <w:rPr>
                <w:rFonts w:ascii="Arial" w:eastAsia="Arial" w:hAnsi="Arial" w:cs="Arial"/>
                <w:sz w:val="22"/>
                <w:szCs w:val="22"/>
              </w:rPr>
            </w:pPr>
          </w:p>
        </w:tc>
        <w:tc>
          <w:tcPr>
            <w:tcW w:w="1260" w:type="dxa"/>
          </w:tcPr>
          <w:p w14:paraId="38CC7719" w14:textId="77777777" w:rsidR="00A84EEE" w:rsidRDefault="00A6602A">
            <w:pPr>
              <w:jc w:val="left"/>
              <w:rPr>
                <w:rFonts w:ascii="Arial" w:eastAsia="Arial" w:hAnsi="Arial" w:cs="Arial"/>
                <w:sz w:val="22"/>
                <w:szCs w:val="22"/>
              </w:rPr>
            </w:pPr>
            <w:r>
              <w:rPr>
                <w:rFonts w:ascii="Arial" w:eastAsia="Arial" w:hAnsi="Arial" w:cs="Arial"/>
                <w:sz w:val="22"/>
                <w:szCs w:val="22"/>
              </w:rPr>
              <w:t>är</w:t>
            </w:r>
            <w:r>
              <w:rPr>
                <w:rFonts w:ascii="Arial" w:eastAsia="Arial" w:hAnsi="Arial" w:cs="Arial"/>
                <w:sz w:val="14"/>
                <w:szCs w:val="14"/>
              </w:rPr>
              <w:t>3B/P(50)</w:t>
            </w:r>
          </w:p>
        </w:tc>
        <w:tc>
          <w:tcPr>
            <w:tcW w:w="6525" w:type="dxa"/>
            <w:gridSpan w:val="5"/>
          </w:tcPr>
          <w:p w14:paraId="1701BF8B" w14:textId="77777777" w:rsidR="00A84EEE" w:rsidRDefault="00A6602A">
            <w:pPr>
              <w:jc w:val="left"/>
              <w:rPr>
                <w:rFonts w:ascii="Arial" w:eastAsia="Arial" w:hAnsi="Arial" w:cs="Arial"/>
                <w:sz w:val="22"/>
                <w:szCs w:val="22"/>
              </w:rPr>
            </w:pPr>
            <w:r>
              <w:rPr>
                <w:rFonts w:ascii="Arial" w:eastAsia="Arial" w:hAnsi="Arial" w:cs="Arial"/>
                <w:sz w:val="22"/>
                <w:szCs w:val="22"/>
              </w:rPr>
              <w:t>AT,CH,DE,SK</w:t>
            </w:r>
          </w:p>
        </w:tc>
      </w:tr>
      <w:tr w:rsidR="00A84EEE" w14:paraId="0B6F6004" w14:textId="77777777">
        <w:tc>
          <w:tcPr>
            <w:tcW w:w="1860" w:type="dxa"/>
            <w:vMerge/>
          </w:tcPr>
          <w:p w14:paraId="4DFCAAE9" w14:textId="77777777" w:rsidR="00A84EEE" w:rsidRDefault="00A84EEE">
            <w:pPr>
              <w:spacing w:line="276" w:lineRule="auto"/>
              <w:jc w:val="left"/>
              <w:rPr>
                <w:rFonts w:ascii="Arial" w:eastAsia="Arial" w:hAnsi="Arial" w:cs="Arial"/>
                <w:sz w:val="22"/>
                <w:szCs w:val="22"/>
              </w:rPr>
            </w:pPr>
          </w:p>
        </w:tc>
        <w:tc>
          <w:tcPr>
            <w:tcW w:w="1260" w:type="dxa"/>
          </w:tcPr>
          <w:p w14:paraId="7135880E" w14:textId="77777777" w:rsidR="00A84EEE" w:rsidRDefault="00A6602A">
            <w:pPr>
              <w:jc w:val="left"/>
              <w:rPr>
                <w:rFonts w:ascii="Arial" w:eastAsia="Arial" w:hAnsi="Arial" w:cs="Arial"/>
                <w:sz w:val="22"/>
                <w:szCs w:val="22"/>
              </w:rPr>
            </w:pPr>
            <w:r>
              <w:rPr>
                <w:rFonts w:ascii="Arial" w:eastAsia="Arial" w:hAnsi="Arial" w:cs="Arial"/>
                <w:sz w:val="22"/>
                <w:szCs w:val="22"/>
              </w:rPr>
              <w:t>är</w:t>
            </w:r>
            <w:r>
              <w:rPr>
                <w:rFonts w:ascii="Arial" w:eastAsia="Arial" w:hAnsi="Arial" w:cs="Arial"/>
                <w:sz w:val="14"/>
                <w:szCs w:val="14"/>
              </w:rPr>
              <w:t>2E</w:t>
            </w:r>
          </w:p>
        </w:tc>
        <w:tc>
          <w:tcPr>
            <w:tcW w:w="6525" w:type="dxa"/>
            <w:gridSpan w:val="5"/>
          </w:tcPr>
          <w:p w14:paraId="2DB17201" w14:textId="77777777" w:rsidR="00A84EEE" w:rsidRDefault="00A6602A">
            <w:pPr>
              <w:jc w:val="left"/>
              <w:rPr>
                <w:rFonts w:ascii="Arial" w:eastAsia="Arial" w:hAnsi="Arial" w:cs="Arial"/>
                <w:sz w:val="22"/>
                <w:szCs w:val="22"/>
              </w:rPr>
            </w:pPr>
            <w:r>
              <w:rPr>
                <w:rFonts w:ascii="Arial" w:eastAsia="Arial" w:hAnsi="Arial" w:cs="Arial"/>
                <w:sz w:val="22"/>
                <w:szCs w:val="22"/>
              </w:rPr>
              <w:t>GB,AT,AL,BG,HR,CZ,DK,FI,GR,IS,IE,IT,LV,MK,NO,PT,RO,SK,ES,SE,CH,TR</w:t>
            </w:r>
          </w:p>
        </w:tc>
      </w:tr>
      <w:tr w:rsidR="00A84EEE" w14:paraId="52A4530A" w14:textId="77777777">
        <w:tc>
          <w:tcPr>
            <w:tcW w:w="1860" w:type="dxa"/>
          </w:tcPr>
          <w:p w14:paraId="4AC33027" w14:textId="77777777" w:rsidR="00A84EEE" w:rsidRDefault="00A6602A">
            <w:pPr>
              <w:jc w:val="left"/>
              <w:rPr>
                <w:rFonts w:ascii="Arial" w:eastAsia="Arial" w:hAnsi="Arial" w:cs="Arial"/>
                <w:sz w:val="22"/>
                <w:szCs w:val="22"/>
              </w:rPr>
            </w:pPr>
            <w:r>
              <w:rPr>
                <w:rFonts w:ascii="Arial" w:eastAsia="Arial" w:hAnsi="Arial" w:cs="Arial"/>
                <w:sz w:val="22"/>
                <w:szCs w:val="22"/>
              </w:rPr>
              <w:t>Identifikations Code</w:t>
            </w:r>
          </w:p>
        </w:tc>
        <w:tc>
          <w:tcPr>
            <w:tcW w:w="7785" w:type="dxa"/>
            <w:gridSpan w:val="6"/>
          </w:tcPr>
          <w:p w14:paraId="3D1B1293" w14:textId="1CE04DE5" w:rsidR="00A84EEE" w:rsidRDefault="00A6602A">
            <w:pPr>
              <w:jc w:val="left"/>
              <w:rPr>
                <w:rFonts w:ascii="Arial" w:eastAsia="Arial" w:hAnsi="Arial" w:cs="Arial"/>
                <w:sz w:val="22"/>
                <w:szCs w:val="22"/>
              </w:rPr>
            </w:pPr>
            <w:r>
              <w:rPr>
                <w:rFonts w:ascii="Arial" w:eastAsia="Arial" w:hAnsi="Arial" w:cs="Arial"/>
                <w:sz w:val="22"/>
                <w:szCs w:val="22"/>
              </w:rPr>
              <w:t xml:space="preserve">           1336DO0</w:t>
            </w:r>
            <w:r w:rsidR="00216467">
              <w:rPr>
                <w:rFonts w:ascii="Arial" w:eastAsia="Arial" w:hAnsi="Arial" w:cs="Arial"/>
                <w:sz w:val="22"/>
                <w:szCs w:val="22"/>
              </w:rPr>
              <w:t>53</w:t>
            </w:r>
            <w:r>
              <w:rPr>
                <w:noProof/>
                <w:lang w:val="en-GB"/>
              </w:rPr>
              <w:drawing>
                <wp:inline distT="0" distB="0" distL="0" distR="0" wp14:anchorId="3BB13AE6" wp14:editId="192D6B7D">
                  <wp:extent cx="483158" cy="360000"/>
                  <wp:effectExtent l="0" t="0" r="0" b="0"/>
                  <wp:docPr id="9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5"/>
                          <a:srcRect/>
                          <a:stretch>
                            <a:fillRect/>
                          </a:stretch>
                        </pic:blipFill>
                        <pic:spPr>
                          <a:xfrm>
                            <a:off x="0" y="0"/>
                            <a:ext cx="483158" cy="360000"/>
                          </a:xfrm>
                          <a:prstGeom prst="rect">
                            <a:avLst/>
                          </a:prstGeom>
                          <a:ln/>
                        </pic:spPr>
                      </pic:pic>
                    </a:graphicData>
                  </a:graphic>
                </wp:inline>
              </w:drawing>
            </w:r>
            <w:r>
              <w:rPr>
                <w:rFonts w:ascii="Arial" w:eastAsia="Arial" w:hAnsi="Arial" w:cs="Arial"/>
                <w:sz w:val="22"/>
                <w:szCs w:val="22"/>
              </w:rPr>
              <w:t>1336-23</w:t>
            </w:r>
          </w:p>
        </w:tc>
      </w:tr>
      <w:tr w:rsidR="00A84EEE" w14:paraId="09FC9252" w14:textId="77777777">
        <w:tc>
          <w:tcPr>
            <w:tcW w:w="1860" w:type="dxa"/>
          </w:tcPr>
          <w:p w14:paraId="051284F9" w14:textId="77777777" w:rsidR="00A84EEE" w:rsidRDefault="00A6602A">
            <w:pPr>
              <w:jc w:val="left"/>
              <w:rPr>
                <w:rFonts w:ascii="Arial" w:eastAsia="Arial" w:hAnsi="Arial" w:cs="Arial"/>
                <w:sz w:val="22"/>
                <w:szCs w:val="22"/>
              </w:rPr>
            </w:pPr>
            <w:r>
              <w:rPr>
                <w:rFonts w:ascii="Arial" w:eastAsia="Arial" w:hAnsi="Arial" w:cs="Arial"/>
                <w:sz w:val="22"/>
                <w:szCs w:val="22"/>
              </w:rPr>
              <w:t>Tillverkare</w:t>
            </w:r>
          </w:p>
        </w:tc>
        <w:tc>
          <w:tcPr>
            <w:tcW w:w="7785" w:type="dxa"/>
            <w:gridSpan w:val="6"/>
          </w:tcPr>
          <w:p w14:paraId="3283EBDF" w14:textId="08871CEC" w:rsidR="00A84EEE" w:rsidRDefault="008C74A1">
            <w:pPr>
              <w:jc w:val="left"/>
              <w:rPr>
                <w:rFonts w:ascii="Arial" w:eastAsia="Arial" w:hAnsi="Arial" w:cs="Arial"/>
                <w:sz w:val="22"/>
                <w:szCs w:val="22"/>
              </w:rPr>
            </w:pPr>
            <w:r>
              <w:rPr>
                <w:rFonts w:ascii="Arial" w:eastAsia="Arial" w:hAnsi="Arial" w:cs="Arial"/>
                <w:sz w:val="22"/>
                <w:szCs w:val="22"/>
              </w:rPr>
              <w:t>THE GRLLR COMPANY B.V.</w:t>
            </w:r>
          </w:p>
        </w:tc>
      </w:tr>
      <w:tr w:rsidR="00A84EEE" w14:paraId="290B6F6A" w14:textId="77777777">
        <w:tc>
          <w:tcPr>
            <w:tcW w:w="1860" w:type="dxa"/>
            <w:vMerge w:val="restart"/>
          </w:tcPr>
          <w:p w14:paraId="39861221" w14:textId="77777777" w:rsidR="00A84EEE" w:rsidRDefault="00A6602A">
            <w:pPr>
              <w:jc w:val="left"/>
              <w:rPr>
                <w:rFonts w:ascii="Arial" w:eastAsia="Arial" w:hAnsi="Arial" w:cs="Arial"/>
                <w:sz w:val="22"/>
                <w:szCs w:val="22"/>
              </w:rPr>
            </w:pPr>
            <w:r>
              <w:rPr>
                <w:rFonts w:ascii="Arial" w:eastAsia="Arial" w:hAnsi="Arial" w:cs="Arial"/>
                <w:sz w:val="22"/>
                <w:szCs w:val="22"/>
              </w:rPr>
              <w:t>VARNING</w:t>
            </w:r>
          </w:p>
        </w:tc>
        <w:tc>
          <w:tcPr>
            <w:tcW w:w="7785" w:type="dxa"/>
            <w:gridSpan w:val="6"/>
          </w:tcPr>
          <w:p w14:paraId="67725A9F" w14:textId="77777777" w:rsidR="00A84EEE" w:rsidRDefault="00A6602A">
            <w:pPr>
              <w:jc w:val="left"/>
              <w:rPr>
                <w:rFonts w:ascii="Arial" w:eastAsia="Arial" w:hAnsi="Arial" w:cs="Arial"/>
                <w:sz w:val="22"/>
                <w:szCs w:val="22"/>
              </w:rPr>
            </w:pPr>
            <w:r>
              <w:rPr>
                <w:rFonts w:ascii="Arial" w:eastAsia="Arial" w:hAnsi="Arial" w:cs="Arial"/>
                <w:sz w:val="22"/>
                <w:szCs w:val="22"/>
              </w:rPr>
              <w:t>Endast utomhusbruk.</w:t>
            </w:r>
          </w:p>
        </w:tc>
      </w:tr>
      <w:tr w:rsidR="00A84EEE" w:rsidRPr="00B37FAD" w14:paraId="41EA8464" w14:textId="77777777">
        <w:tc>
          <w:tcPr>
            <w:tcW w:w="1860" w:type="dxa"/>
            <w:vMerge/>
          </w:tcPr>
          <w:p w14:paraId="36BDED55" w14:textId="77777777" w:rsidR="00A84EEE" w:rsidRDefault="00A84EEE">
            <w:pPr>
              <w:spacing w:line="276" w:lineRule="auto"/>
              <w:jc w:val="left"/>
              <w:rPr>
                <w:rFonts w:ascii="Arial" w:eastAsia="Arial" w:hAnsi="Arial" w:cs="Arial"/>
                <w:sz w:val="22"/>
                <w:szCs w:val="22"/>
              </w:rPr>
            </w:pPr>
          </w:p>
        </w:tc>
        <w:tc>
          <w:tcPr>
            <w:tcW w:w="7785" w:type="dxa"/>
            <w:gridSpan w:val="6"/>
          </w:tcPr>
          <w:p w14:paraId="2F4695B8"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Läs instruktionerna innan du använder enheten.</w:t>
            </w:r>
          </w:p>
        </w:tc>
      </w:tr>
      <w:tr w:rsidR="00A84EEE" w14:paraId="40B8DEE0" w14:textId="77777777">
        <w:tc>
          <w:tcPr>
            <w:tcW w:w="1860" w:type="dxa"/>
            <w:vMerge/>
          </w:tcPr>
          <w:p w14:paraId="5CE5D448" w14:textId="77777777" w:rsidR="00A84EEE" w:rsidRPr="006E4A8A" w:rsidRDefault="00A84EEE">
            <w:pPr>
              <w:spacing w:line="276" w:lineRule="auto"/>
              <w:jc w:val="left"/>
              <w:rPr>
                <w:rFonts w:ascii="Arial" w:eastAsia="Arial" w:hAnsi="Arial" w:cs="Arial"/>
                <w:sz w:val="22"/>
                <w:szCs w:val="22"/>
                <w:lang w:val="nl-NL"/>
              </w:rPr>
            </w:pPr>
          </w:p>
        </w:tc>
        <w:tc>
          <w:tcPr>
            <w:tcW w:w="7785" w:type="dxa"/>
            <w:gridSpan w:val="6"/>
          </w:tcPr>
          <w:p w14:paraId="780DB3D5" w14:textId="77777777" w:rsidR="00A84EEE" w:rsidRDefault="00A6602A">
            <w:pPr>
              <w:jc w:val="left"/>
              <w:rPr>
                <w:rFonts w:ascii="Arial" w:eastAsia="Arial" w:hAnsi="Arial" w:cs="Arial"/>
                <w:sz w:val="22"/>
                <w:szCs w:val="22"/>
              </w:rPr>
            </w:pPr>
            <w:r w:rsidRPr="006E4A8A">
              <w:rPr>
                <w:rFonts w:ascii="Arial" w:eastAsia="Arial" w:hAnsi="Arial" w:cs="Arial"/>
                <w:sz w:val="22"/>
                <w:szCs w:val="22"/>
                <w:lang w:val="nl-NL"/>
              </w:rPr>
              <w:t xml:space="preserve">Varning: Tillgängliga delar kan vara mycket varma. </w:t>
            </w:r>
            <w:r>
              <w:rPr>
                <w:rFonts w:ascii="Arial" w:eastAsia="Arial" w:hAnsi="Arial" w:cs="Arial"/>
                <w:sz w:val="22"/>
                <w:szCs w:val="22"/>
              </w:rPr>
              <w:t>Håll små barn borta.</w:t>
            </w:r>
          </w:p>
        </w:tc>
      </w:tr>
      <w:tr w:rsidR="00A84EEE" w14:paraId="20B6FB2F" w14:textId="77777777">
        <w:tc>
          <w:tcPr>
            <w:tcW w:w="1860" w:type="dxa"/>
            <w:vMerge/>
          </w:tcPr>
          <w:p w14:paraId="0F4B11D1" w14:textId="77777777" w:rsidR="00A84EEE" w:rsidRDefault="00A84EEE">
            <w:pPr>
              <w:spacing w:line="276" w:lineRule="auto"/>
              <w:jc w:val="left"/>
              <w:rPr>
                <w:rFonts w:ascii="Arial" w:eastAsia="Arial" w:hAnsi="Arial" w:cs="Arial"/>
                <w:sz w:val="22"/>
                <w:szCs w:val="22"/>
              </w:rPr>
            </w:pPr>
          </w:p>
        </w:tc>
        <w:tc>
          <w:tcPr>
            <w:tcW w:w="7785" w:type="dxa"/>
            <w:gridSpan w:val="6"/>
          </w:tcPr>
          <w:p w14:paraId="4DF73B9E" w14:textId="77777777" w:rsidR="00A84EEE" w:rsidRDefault="00A6602A">
            <w:pPr>
              <w:jc w:val="left"/>
              <w:rPr>
                <w:rFonts w:ascii="Arial" w:eastAsia="Arial" w:hAnsi="Arial" w:cs="Arial"/>
                <w:sz w:val="22"/>
                <w:szCs w:val="22"/>
              </w:rPr>
            </w:pPr>
            <w:r>
              <w:rPr>
                <w:rFonts w:ascii="Arial" w:eastAsia="Arial" w:hAnsi="Arial" w:cs="Arial"/>
                <w:sz w:val="22"/>
                <w:szCs w:val="22"/>
              </w:rPr>
              <w:t>Denna apparat måste hållas borta från brandfarliga material under användning.</w:t>
            </w:r>
          </w:p>
        </w:tc>
      </w:tr>
      <w:tr w:rsidR="00A84EEE" w:rsidRPr="00B37FAD" w14:paraId="1413602D" w14:textId="77777777">
        <w:tc>
          <w:tcPr>
            <w:tcW w:w="1860" w:type="dxa"/>
            <w:vMerge/>
          </w:tcPr>
          <w:p w14:paraId="26CF0B4C" w14:textId="77777777" w:rsidR="00A84EEE" w:rsidRDefault="00A84EEE">
            <w:pPr>
              <w:spacing w:line="276" w:lineRule="auto"/>
              <w:jc w:val="left"/>
              <w:rPr>
                <w:rFonts w:ascii="Arial" w:eastAsia="Arial" w:hAnsi="Arial" w:cs="Arial"/>
                <w:sz w:val="22"/>
                <w:szCs w:val="22"/>
              </w:rPr>
            </w:pPr>
          </w:p>
        </w:tc>
        <w:tc>
          <w:tcPr>
            <w:tcW w:w="7785" w:type="dxa"/>
            <w:gridSpan w:val="6"/>
          </w:tcPr>
          <w:p w14:paraId="6FF1388D"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Flytta inte enheten medan den används.</w:t>
            </w:r>
          </w:p>
        </w:tc>
      </w:tr>
      <w:tr w:rsidR="00A84EEE" w14:paraId="4ACD2E65" w14:textId="77777777">
        <w:tc>
          <w:tcPr>
            <w:tcW w:w="1860" w:type="dxa"/>
            <w:vMerge/>
          </w:tcPr>
          <w:p w14:paraId="465D67DA" w14:textId="77777777" w:rsidR="00A84EEE" w:rsidRPr="006E4A8A" w:rsidRDefault="00A84EEE">
            <w:pPr>
              <w:spacing w:line="276" w:lineRule="auto"/>
              <w:jc w:val="left"/>
              <w:rPr>
                <w:rFonts w:ascii="Arial" w:eastAsia="Arial" w:hAnsi="Arial" w:cs="Arial"/>
                <w:sz w:val="22"/>
                <w:szCs w:val="22"/>
                <w:lang w:val="nl-NL"/>
              </w:rPr>
            </w:pPr>
          </w:p>
        </w:tc>
        <w:tc>
          <w:tcPr>
            <w:tcW w:w="7785" w:type="dxa"/>
            <w:gridSpan w:val="6"/>
          </w:tcPr>
          <w:p w14:paraId="0865F74E" w14:textId="77777777" w:rsidR="00A84EEE" w:rsidRDefault="00A6602A">
            <w:pPr>
              <w:jc w:val="left"/>
              <w:rPr>
                <w:rFonts w:ascii="Arial" w:eastAsia="Arial" w:hAnsi="Arial" w:cs="Arial"/>
                <w:sz w:val="22"/>
                <w:szCs w:val="22"/>
              </w:rPr>
            </w:pPr>
            <w:r>
              <w:rPr>
                <w:rFonts w:ascii="Arial" w:eastAsia="Arial" w:hAnsi="Arial" w:cs="Arial"/>
                <w:sz w:val="22"/>
                <w:szCs w:val="22"/>
              </w:rPr>
              <w:t>Stäng av gastillförseln till gasflaskan efter användning.</w:t>
            </w:r>
          </w:p>
        </w:tc>
      </w:tr>
      <w:tr w:rsidR="00A84EEE" w14:paraId="5FB27FD6" w14:textId="77777777">
        <w:tc>
          <w:tcPr>
            <w:tcW w:w="1860" w:type="dxa"/>
            <w:vMerge/>
          </w:tcPr>
          <w:p w14:paraId="3C79C856" w14:textId="77777777" w:rsidR="00A84EEE" w:rsidRDefault="00A84EEE">
            <w:pPr>
              <w:spacing w:line="276" w:lineRule="auto"/>
              <w:jc w:val="left"/>
              <w:rPr>
                <w:rFonts w:ascii="Arial" w:eastAsia="Arial" w:hAnsi="Arial" w:cs="Arial"/>
                <w:sz w:val="22"/>
                <w:szCs w:val="22"/>
              </w:rPr>
            </w:pPr>
          </w:p>
        </w:tc>
        <w:tc>
          <w:tcPr>
            <w:tcW w:w="7785" w:type="dxa"/>
            <w:gridSpan w:val="6"/>
          </w:tcPr>
          <w:p w14:paraId="27075772" w14:textId="77777777" w:rsidR="00A84EEE" w:rsidRDefault="00A6602A">
            <w:pPr>
              <w:jc w:val="left"/>
              <w:rPr>
                <w:rFonts w:ascii="Arial" w:eastAsia="Arial" w:hAnsi="Arial" w:cs="Arial"/>
                <w:sz w:val="22"/>
                <w:szCs w:val="22"/>
              </w:rPr>
            </w:pPr>
            <w:r>
              <w:rPr>
                <w:rFonts w:ascii="Arial" w:eastAsia="Arial" w:hAnsi="Arial" w:cs="Arial"/>
                <w:sz w:val="22"/>
                <w:szCs w:val="22"/>
              </w:rPr>
              <w:t>Modifiera inte enheten.</w:t>
            </w:r>
          </w:p>
        </w:tc>
      </w:tr>
    </w:tbl>
    <w:p w14:paraId="5DDF2343" w14:textId="77777777" w:rsidR="00A84EEE" w:rsidRDefault="00A84EEE">
      <w:pPr>
        <w:jc w:val="left"/>
      </w:pPr>
    </w:p>
    <w:p w14:paraId="5458981B" w14:textId="77777777" w:rsidR="00A84EEE" w:rsidRDefault="00A6602A">
      <w:pPr>
        <w:widowControl/>
        <w:jc w:val="left"/>
        <w:rPr>
          <w:rFonts w:ascii="Arial" w:eastAsia="Arial" w:hAnsi="Arial" w:cs="Arial"/>
          <w:b/>
          <w:sz w:val="22"/>
          <w:szCs w:val="22"/>
        </w:rPr>
      </w:pPr>
      <w:r>
        <w:rPr>
          <w:rFonts w:ascii="Arial" w:eastAsia="Arial" w:hAnsi="Arial" w:cs="Arial"/>
          <w:b/>
          <w:sz w:val="22"/>
          <w:szCs w:val="22"/>
        </w:rPr>
        <w:t>Belysning: Integrerad piezo pusher</w:t>
      </w:r>
    </w:p>
    <w:p w14:paraId="65D02AAF" w14:textId="64748FBA" w:rsidR="00A84EEE" w:rsidRDefault="004576B3">
      <w:pPr>
        <w:widowControl/>
        <w:jc w:val="left"/>
        <w:rPr>
          <w:rFonts w:ascii="Arial" w:eastAsia="Arial" w:hAnsi="Arial" w:cs="Arial"/>
          <w:sz w:val="22"/>
          <w:szCs w:val="22"/>
        </w:rPr>
      </w:pPr>
      <w:r>
        <w:rPr>
          <w:noProof/>
          <w:lang w:val="en-GB"/>
        </w:rPr>
        <mc:AlternateContent>
          <mc:Choice Requires="wps">
            <w:drawing>
              <wp:anchor distT="0" distB="0" distL="114300" distR="114300" simplePos="0" relativeHeight="251668992" behindDoc="0" locked="0" layoutInCell="1" allowOverlap="1" wp14:anchorId="3D0E679D" wp14:editId="72EF614C">
                <wp:simplePos x="0" y="0"/>
                <wp:positionH relativeFrom="column">
                  <wp:posOffset>-33655</wp:posOffset>
                </wp:positionH>
                <wp:positionV relativeFrom="paragraph">
                  <wp:posOffset>186690</wp:posOffset>
                </wp:positionV>
                <wp:extent cx="6051550" cy="1104265"/>
                <wp:effectExtent l="0" t="0" r="6350" b="635"/>
                <wp:wrapNone/>
                <wp:docPr id="44314810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1550" cy="1104265"/>
                        </a:xfrm>
                        <a:prstGeom prst="rect">
                          <a:avLst/>
                        </a:prstGeom>
                        <a:gradFill>
                          <a:gsLst>
                            <a:gs pos="0">
                              <a:srgbClr val="D9D9D9"/>
                            </a:gs>
                            <a:gs pos="65000">
                              <a:srgbClr val="D0D0D0"/>
                            </a:gs>
                            <a:gs pos="100000">
                              <a:srgbClr val="808080"/>
                            </a:gs>
                          </a:gsLst>
                          <a:lin ang="16200000" scaled="0"/>
                        </a:gradFill>
                        <a:ln w="12700" cap="flat" cmpd="sng">
                          <a:solidFill>
                            <a:srgbClr val="000000"/>
                          </a:solidFill>
                          <a:prstDash val="solid"/>
                          <a:round/>
                          <a:headEnd type="none" w="sm" len="sm"/>
                          <a:tailEnd type="none" w="sm" len="sm"/>
                        </a:ln>
                      </wps:spPr>
                      <wps:txbx>
                        <w:txbxContent>
                          <w:p w14:paraId="52978CD9" w14:textId="77777777" w:rsidR="00A84EEE" w:rsidRPr="00201836" w:rsidRDefault="00A6602A">
                            <w:pPr>
                              <w:jc w:val="left"/>
                              <w:textDirection w:val="btLr"/>
                              <w:rPr>
                                <w:sz w:val="22"/>
                                <w:szCs w:val="22"/>
                                <w:lang w:val="nl-NL"/>
                              </w:rPr>
                            </w:pPr>
                            <w:r w:rsidRPr="00201836">
                              <w:rPr>
                                <w:rFonts w:ascii="Arial" w:eastAsia="Arial" w:hAnsi="Arial" w:cs="Arial"/>
                                <w:b/>
                                <w:color w:val="000000"/>
                                <w:sz w:val="22"/>
                                <w:szCs w:val="22"/>
                                <w:lang w:val="nl-NL"/>
                              </w:rPr>
                              <w:t>Enheten är endast lämplig för butan/propan/LPG.</w:t>
                            </w:r>
                          </w:p>
                          <w:p w14:paraId="1B035353" w14:textId="77777777" w:rsidR="00A84EEE" w:rsidRPr="00201836" w:rsidRDefault="00A6602A">
                            <w:pPr>
                              <w:jc w:val="left"/>
                              <w:textDirection w:val="btLr"/>
                              <w:rPr>
                                <w:sz w:val="22"/>
                                <w:szCs w:val="22"/>
                              </w:rPr>
                            </w:pPr>
                            <w:r w:rsidRPr="00201836">
                              <w:rPr>
                                <w:rFonts w:ascii="Arial" w:eastAsia="Arial" w:hAnsi="Arial" w:cs="Arial"/>
                                <w:b/>
                                <w:color w:val="000000"/>
                                <w:sz w:val="22"/>
                                <w:szCs w:val="22"/>
                                <w:lang w:val="nl-NL"/>
                              </w:rPr>
                              <w:t xml:space="preserve">OM du använder NATURGAS som gasförsörjning, be den lokala fackmannen i förväg att installera förlängningsröret. Gängorna på änden av gasinloppskopplingen måste anslutas direkt och säkert till naturgasutloppets förlängningsrör. </w:t>
                            </w:r>
                            <w:r w:rsidRPr="00201836">
                              <w:rPr>
                                <w:rFonts w:ascii="Arial" w:eastAsia="Arial" w:hAnsi="Arial" w:cs="Arial"/>
                                <w:b/>
                                <w:color w:val="000000"/>
                                <w:sz w:val="22"/>
                                <w:szCs w:val="22"/>
                              </w:rPr>
                              <w:t>Kontrollera noga för läckor före användning. För naturgasspecifikationer, se tabellen med tekniska specifikationer.</w:t>
                            </w:r>
                          </w:p>
                          <w:p w14:paraId="69A05F9B" w14:textId="77777777" w:rsidR="00A84EEE" w:rsidRPr="00201836" w:rsidRDefault="00A84EEE">
                            <w:pPr>
                              <w:jc w:val="left"/>
                              <w:textDirection w:val="btLr"/>
                              <w:rPr>
                                <w:sz w:val="22"/>
                                <w:szCs w:val="22"/>
                              </w:rPr>
                            </w:pPr>
                          </w:p>
                          <w:p w14:paraId="4880AFF3" w14:textId="77777777" w:rsidR="00A84EEE" w:rsidRPr="00201836" w:rsidRDefault="00A84EEE">
                            <w:pPr>
                              <w:jc w:val="left"/>
                              <w:textDirection w:val="btLr"/>
                              <w:rPr>
                                <w:sz w:val="22"/>
                                <w:szCs w:val="22"/>
                              </w:rPr>
                            </w:pPr>
                          </w:p>
                          <w:p w14:paraId="0BEAD3AC" w14:textId="77777777" w:rsidR="00A84EEE" w:rsidRPr="00201836" w:rsidRDefault="00A84EEE">
                            <w:pPr>
                              <w:jc w:val="left"/>
                              <w:textDirection w:val="btLr"/>
                              <w:rPr>
                                <w:sz w:val="22"/>
                                <w:szCs w:val="22"/>
                              </w:rPr>
                            </w:pPr>
                          </w:p>
                          <w:p w14:paraId="4AC73185" w14:textId="77777777" w:rsidR="00A84EEE" w:rsidRPr="00201836" w:rsidRDefault="00A84EEE">
                            <w:pPr>
                              <w:jc w:val="center"/>
                              <w:textDirection w:val="btLr"/>
                              <w:rPr>
                                <w:sz w:val="22"/>
                                <w:szCs w:val="22"/>
                              </w:rPr>
                            </w:pPr>
                          </w:p>
                        </w:txbxContent>
                      </wps:txbx>
                      <wps:bodyPr spcFirstLastPara="1" wrap="square" lIns="114300" tIns="0" rIns="114300" bIns="0" anchor="ctr"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D0E679D" id="Rectangle 9" o:spid="_x0000_s1036" style="position:absolute;margin-left:-2.65pt;margin-top:14.7pt;width:476.5pt;height:8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" fillcolor="#d9d9d9" strokeweight="1pt">
                <v:fill color2="gray" angle="180" colors="0 #d9d9d9;42598f #d0d0d0;1 gray" focus="100%" type="gradient">
                  <o:fill v:ext="view" type="gradientUnscaled"/>
                </v:fill>
                <v:stroke startarrowwidth="narrow" startarrowlength="short" endarrowwidth="narrow" endarrowlength="short" joinstyle="round"/>
                <v:path arrowok="t"/>
                <v:textbox inset="9pt,0,9pt,0">
                  <w:txbxContent>
                    <w:p w14:paraId="52978CD9" w14:textId="77777777" w:rsidR="00A84EEE" w:rsidRPr="00201836" w:rsidRDefault="00A6602A">
                      <w:pPr>
                        <w:jc w:val="left"/>
                        <w:textDirection w:val="btLr"/>
                        <w:rPr>
                          <w:sz w:val="22"/>
                          <w:szCs w:val="22"/>
                          <w:lang w:val="nl-NL"/>
                        </w:rPr>
                      </w:pPr>
                      <w:r w:rsidRPr="00201836">
                        <w:rPr>
                          <w:rFonts w:ascii="Arial" w:eastAsia="Arial" w:hAnsi="Arial" w:cs="Arial"/>
                          <w:b/>
                          <w:color w:val="000000"/>
                          <w:sz w:val="22"/>
                          <w:szCs w:val="22"/>
                          <w:lang w:val="nl-NL"/>
                        </w:rPr>
                        <w:t>Enheten är endast lämplig för butan/propan/LPG.</w:t>
                      </w:r>
                    </w:p>
                    <w:p w14:paraId="1B035353" w14:textId="77777777" w:rsidR="00A84EEE" w:rsidRPr="00201836" w:rsidRDefault="00A6602A">
                      <w:pPr>
                        <w:jc w:val="left"/>
                        <w:textDirection w:val="btLr"/>
                        <w:rPr>
                          <w:sz w:val="22"/>
                          <w:szCs w:val="22"/>
                        </w:rPr>
                      </w:pPr>
                      <w:r w:rsidRPr="00201836">
                        <w:rPr>
                          <w:rFonts w:ascii="Arial" w:eastAsia="Arial" w:hAnsi="Arial" w:cs="Arial"/>
                          <w:b/>
                          <w:color w:val="000000"/>
                          <w:sz w:val="22"/>
                          <w:szCs w:val="22"/>
                          <w:lang w:val="nl-NL"/>
                        </w:rPr>
                        <w:t xml:space="preserve">OM du använder NATURGAS som gasförsörjning, be den lokala fackmannen i förväg att installera förlängningsröret. Gängorna på änden av gasinloppskopplingen måste anslutas direkt och säkert till naturgasutloppets förlängningsrör. </w:t>
                      </w:r>
                      <w:r w:rsidRPr="00201836">
                        <w:rPr>
                          <w:rFonts w:ascii="Arial" w:eastAsia="Arial" w:hAnsi="Arial" w:cs="Arial"/>
                          <w:b/>
                          <w:color w:val="000000"/>
                          <w:sz w:val="22"/>
                          <w:szCs w:val="22"/>
                        </w:rPr>
                        <w:t>Kontrollera noga för läckor före användning. För naturgasspecifikationer, se tabellen med tekniska specifikationer.</w:t>
                      </w:r>
                    </w:p>
                    <w:p w14:paraId="69A05F9B" w14:textId="77777777" w:rsidR="00A84EEE" w:rsidRPr="00201836" w:rsidRDefault="00A84EEE">
                      <w:pPr>
                        <w:jc w:val="left"/>
                        <w:textDirection w:val="btLr"/>
                        <w:rPr>
                          <w:sz w:val="22"/>
                          <w:szCs w:val="22"/>
                        </w:rPr>
                      </w:pPr>
                    </w:p>
                    <w:p w14:paraId="4880AFF3" w14:textId="77777777" w:rsidR="00A84EEE" w:rsidRPr="00201836" w:rsidRDefault="00A84EEE">
                      <w:pPr>
                        <w:jc w:val="left"/>
                        <w:textDirection w:val="btLr"/>
                        <w:rPr>
                          <w:sz w:val="22"/>
                          <w:szCs w:val="22"/>
                        </w:rPr>
                      </w:pPr>
                    </w:p>
                    <w:p w14:paraId="0BEAD3AC" w14:textId="77777777" w:rsidR="00A84EEE" w:rsidRPr="00201836" w:rsidRDefault="00A84EEE">
                      <w:pPr>
                        <w:jc w:val="left"/>
                        <w:textDirection w:val="btLr"/>
                        <w:rPr>
                          <w:sz w:val="22"/>
                          <w:szCs w:val="22"/>
                        </w:rPr>
                      </w:pPr>
                    </w:p>
                    <w:p w14:paraId="4AC73185" w14:textId="77777777" w:rsidR="00A84EEE" w:rsidRPr="00201836" w:rsidRDefault="00A84EEE">
                      <w:pPr>
                        <w:jc w:val="center"/>
                        <w:textDirection w:val="btLr"/>
                        <w:rPr>
                          <w:sz w:val="22"/>
                          <w:szCs w:val="22"/>
                        </w:rPr>
                      </w:pPr>
                    </w:p>
                  </w:txbxContent>
                </v:textbox>
              </v:rect>
            </w:pict>
          </mc:Fallback>
        </mc:AlternateContent>
      </w:r>
    </w:p>
    <w:p w14:paraId="7E026478" w14:textId="183F71B6" w:rsidR="00A84EEE" w:rsidRDefault="00A84EEE">
      <w:pPr>
        <w:widowControl/>
        <w:jc w:val="left"/>
        <w:rPr>
          <w:rFonts w:ascii="Arial" w:eastAsia="Arial" w:hAnsi="Arial" w:cs="Arial"/>
          <w:b/>
          <w:sz w:val="22"/>
          <w:szCs w:val="22"/>
        </w:rPr>
      </w:pPr>
    </w:p>
    <w:p w14:paraId="3CD55B30" w14:textId="77777777" w:rsidR="00A84EEE" w:rsidRDefault="00A84EEE">
      <w:pPr>
        <w:widowControl/>
        <w:jc w:val="left"/>
        <w:rPr>
          <w:rFonts w:ascii="Arial" w:eastAsia="Arial" w:hAnsi="Arial" w:cs="Arial"/>
          <w:b/>
          <w:sz w:val="22"/>
          <w:szCs w:val="22"/>
        </w:rPr>
      </w:pPr>
    </w:p>
    <w:p w14:paraId="60180332" w14:textId="77777777" w:rsidR="00A84EEE" w:rsidRDefault="00A84EEE">
      <w:pPr>
        <w:widowControl/>
        <w:jc w:val="left"/>
        <w:rPr>
          <w:rFonts w:ascii="Arial" w:eastAsia="Arial" w:hAnsi="Arial" w:cs="Arial"/>
          <w:b/>
          <w:sz w:val="22"/>
          <w:szCs w:val="22"/>
        </w:rPr>
      </w:pPr>
    </w:p>
    <w:p w14:paraId="143F8F4D" w14:textId="77777777" w:rsidR="00A84EEE" w:rsidRDefault="00A84EEE">
      <w:pPr>
        <w:widowControl/>
        <w:jc w:val="left"/>
        <w:rPr>
          <w:rFonts w:ascii="Arial" w:eastAsia="Arial" w:hAnsi="Arial" w:cs="Arial"/>
          <w:b/>
          <w:sz w:val="22"/>
          <w:szCs w:val="22"/>
        </w:rPr>
      </w:pPr>
    </w:p>
    <w:p w14:paraId="6569334B" w14:textId="77777777" w:rsidR="00A84EEE" w:rsidRDefault="00A84EEE">
      <w:pPr>
        <w:widowControl/>
        <w:jc w:val="left"/>
        <w:rPr>
          <w:rFonts w:ascii="Arial" w:eastAsia="Arial" w:hAnsi="Arial" w:cs="Arial"/>
          <w:b/>
          <w:sz w:val="22"/>
          <w:szCs w:val="22"/>
        </w:rPr>
      </w:pPr>
    </w:p>
    <w:p w14:paraId="0FE1B88A" w14:textId="77777777" w:rsidR="00A84EEE" w:rsidRDefault="00A84EEE">
      <w:pPr>
        <w:widowControl/>
        <w:jc w:val="left"/>
        <w:rPr>
          <w:rFonts w:ascii="Arial" w:eastAsia="Arial" w:hAnsi="Arial" w:cs="Arial"/>
          <w:b/>
          <w:sz w:val="22"/>
          <w:szCs w:val="22"/>
        </w:rPr>
      </w:pPr>
    </w:p>
    <w:p w14:paraId="61713603" w14:textId="77777777" w:rsidR="00A84EEE" w:rsidRDefault="00A84EEE">
      <w:pPr>
        <w:widowControl/>
        <w:jc w:val="left"/>
        <w:rPr>
          <w:rFonts w:ascii="Arial" w:eastAsia="Arial" w:hAnsi="Arial" w:cs="Arial"/>
          <w:sz w:val="24"/>
          <w:szCs w:val="24"/>
        </w:rPr>
      </w:pPr>
    </w:p>
    <w:p w14:paraId="4F31ED8D" w14:textId="77777777" w:rsidR="00A84EEE" w:rsidRDefault="00A84EEE">
      <w:pPr>
        <w:widowControl/>
        <w:jc w:val="left"/>
        <w:rPr>
          <w:rFonts w:ascii="Arial" w:eastAsia="Arial" w:hAnsi="Arial" w:cs="Arial"/>
          <w:sz w:val="24"/>
          <w:szCs w:val="24"/>
        </w:rPr>
      </w:pPr>
    </w:p>
    <w:p w14:paraId="4973199B" w14:textId="77777777" w:rsidR="00A84EEE" w:rsidRDefault="00A84EEE">
      <w:pPr>
        <w:widowControl/>
        <w:jc w:val="left"/>
        <w:rPr>
          <w:rFonts w:ascii="Arial" w:eastAsia="Arial" w:hAnsi="Arial" w:cs="Arial"/>
          <w:sz w:val="24"/>
          <w:szCs w:val="24"/>
        </w:rPr>
      </w:pPr>
    </w:p>
    <w:p w14:paraId="5FAA31EA" w14:textId="77777777" w:rsidR="00A84EEE" w:rsidRDefault="00A84EEE">
      <w:pPr>
        <w:widowControl/>
        <w:jc w:val="left"/>
        <w:rPr>
          <w:rFonts w:ascii="Arial" w:eastAsia="Arial" w:hAnsi="Arial" w:cs="Arial"/>
          <w:sz w:val="24"/>
          <w:szCs w:val="24"/>
        </w:rPr>
      </w:pPr>
    </w:p>
    <w:p w14:paraId="1F49B959" w14:textId="77777777" w:rsidR="00A84EEE" w:rsidRDefault="00A84EEE">
      <w:pPr>
        <w:widowControl/>
        <w:jc w:val="left"/>
        <w:rPr>
          <w:rFonts w:ascii="Arial" w:eastAsia="Arial" w:hAnsi="Arial" w:cs="Arial"/>
          <w:sz w:val="24"/>
          <w:szCs w:val="24"/>
        </w:rPr>
      </w:pPr>
    </w:p>
    <w:p w14:paraId="4D175B67" w14:textId="77777777" w:rsidR="00201836" w:rsidRDefault="00201836" w:rsidP="00201836">
      <w:pPr>
        <w:rPr>
          <w:rFonts w:ascii="Arial" w:eastAsia="Arial" w:hAnsi="Arial" w:cs="Arial"/>
          <w:b/>
          <w:sz w:val="24"/>
          <w:szCs w:val="24"/>
        </w:rPr>
      </w:pPr>
    </w:p>
    <w:p w14:paraId="13A756AA" w14:textId="77777777" w:rsidR="001C564C" w:rsidRDefault="001C564C">
      <w:pPr>
        <w:rPr>
          <w:rFonts w:ascii="Arial" w:hAnsi="Arial" w:cs="Arial"/>
          <w:b/>
          <w:sz w:val="28"/>
          <w:szCs w:val="28"/>
        </w:rPr>
      </w:pPr>
      <w:r>
        <w:br w:type="page"/>
      </w:r>
    </w:p>
    <w:p w14:paraId="18AC893E" w14:textId="3E63BF1B" w:rsidR="00A84EEE" w:rsidRDefault="00A6602A" w:rsidP="00201836">
      <w:pPr>
        <w:pStyle w:val="Heading3"/>
      </w:pPr>
      <w:r>
        <w:lastRenderedPageBreak/>
        <w:t>VARNINGSINFORMATION</w:t>
      </w:r>
    </w:p>
    <w:p w14:paraId="2E19BF08" w14:textId="77777777" w:rsidR="00A84EEE" w:rsidRDefault="00A84EEE">
      <w:pPr>
        <w:widowControl/>
        <w:jc w:val="left"/>
        <w:rPr>
          <w:rFonts w:ascii="Arial" w:eastAsia="Arial" w:hAnsi="Arial" w:cs="Arial"/>
          <w:sz w:val="24"/>
          <w:szCs w:val="24"/>
        </w:rPr>
      </w:pPr>
    </w:p>
    <w:p w14:paraId="2CC25D2F" w14:textId="77777777" w:rsidR="00A84EEE" w:rsidRPr="00201836" w:rsidRDefault="00A6602A" w:rsidP="004B75C6">
      <w:pPr>
        <w:widowControl/>
        <w:numPr>
          <w:ilvl w:val="0"/>
          <w:numId w:val="25"/>
        </w:numPr>
        <w:jc w:val="left"/>
        <w:rPr>
          <w:rFonts w:ascii="Arial" w:eastAsia="Arial" w:hAnsi="Arial" w:cs="Arial"/>
          <w:sz w:val="22"/>
          <w:szCs w:val="22"/>
          <w:lang w:val="nl-NL"/>
        </w:rPr>
      </w:pPr>
      <w:r w:rsidRPr="00201836">
        <w:rPr>
          <w:rFonts w:ascii="Arial" w:eastAsia="Arial" w:hAnsi="Arial" w:cs="Arial"/>
          <w:sz w:val="22"/>
          <w:szCs w:val="22"/>
          <w:lang w:val="nl-NL"/>
        </w:rPr>
        <w:t>Läs följande instruktioner noggrant och se till att din grill är korrekt installerad, monterad och underhållen. Underlåtenhet att följa dessa instruktioner kan resultera i allvarlig personskada och/eller egendomsskada.</w:t>
      </w:r>
    </w:p>
    <w:p w14:paraId="377D9C1E" w14:textId="77777777" w:rsidR="00A84EEE" w:rsidRPr="00201836" w:rsidRDefault="00A6602A" w:rsidP="004B75C6">
      <w:pPr>
        <w:widowControl/>
        <w:numPr>
          <w:ilvl w:val="0"/>
          <w:numId w:val="25"/>
        </w:numPr>
        <w:jc w:val="left"/>
        <w:rPr>
          <w:rFonts w:ascii="Arial" w:eastAsia="Arial" w:hAnsi="Arial" w:cs="Arial"/>
          <w:sz w:val="22"/>
          <w:szCs w:val="22"/>
        </w:rPr>
      </w:pPr>
      <w:r w:rsidRPr="00201836">
        <w:rPr>
          <w:rFonts w:ascii="Arial" w:eastAsia="Arial" w:hAnsi="Arial" w:cs="Arial"/>
          <w:sz w:val="22"/>
          <w:szCs w:val="22"/>
        </w:rPr>
        <w:t>Endast utomhusbruk.</w:t>
      </w:r>
    </w:p>
    <w:p w14:paraId="68DB0A64" w14:textId="77777777" w:rsidR="00A84EEE" w:rsidRPr="00201836" w:rsidRDefault="00A6602A" w:rsidP="004B75C6">
      <w:pPr>
        <w:widowControl/>
        <w:numPr>
          <w:ilvl w:val="0"/>
          <w:numId w:val="25"/>
        </w:numPr>
        <w:jc w:val="left"/>
        <w:rPr>
          <w:rFonts w:ascii="Arial" w:eastAsia="Arial" w:hAnsi="Arial" w:cs="Arial"/>
          <w:sz w:val="22"/>
          <w:szCs w:val="22"/>
          <w:lang w:val="nl-NL"/>
        </w:rPr>
      </w:pPr>
      <w:r w:rsidRPr="00201836">
        <w:rPr>
          <w:rFonts w:ascii="Arial" w:eastAsia="Arial" w:hAnsi="Arial" w:cs="Arial"/>
          <w:sz w:val="22"/>
          <w:szCs w:val="22"/>
          <w:lang w:val="nl-NL"/>
        </w:rPr>
        <w:t>Läs instruktionerna innan du använder enheten.</w:t>
      </w:r>
    </w:p>
    <w:p w14:paraId="362A9E9B" w14:textId="77777777" w:rsidR="00A84EEE" w:rsidRPr="00201836" w:rsidRDefault="00A6602A" w:rsidP="004B75C6">
      <w:pPr>
        <w:widowControl/>
        <w:numPr>
          <w:ilvl w:val="0"/>
          <w:numId w:val="25"/>
        </w:numPr>
        <w:jc w:val="left"/>
        <w:rPr>
          <w:rFonts w:ascii="Arial" w:eastAsia="Arial" w:hAnsi="Arial" w:cs="Arial"/>
          <w:sz w:val="22"/>
          <w:szCs w:val="22"/>
        </w:rPr>
      </w:pPr>
      <w:r w:rsidRPr="00201836">
        <w:rPr>
          <w:rFonts w:ascii="Arial" w:eastAsia="Arial" w:hAnsi="Arial" w:cs="Arial"/>
          <w:sz w:val="22"/>
          <w:szCs w:val="22"/>
          <w:lang w:val="nl-NL"/>
        </w:rPr>
        <w:t xml:space="preserve">VARNING: Tillgängliga delar kan vara mycket varma. </w:t>
      </w:r>
      <w:r w:rsidRPr="00201836">
        <w:rPr>
          <w:rFonts w:ascii="Arial" w:eastAsia="Arial" w:hAnsi="Arial" w:cs="Arial"/>
          <w:sz w:val="22"/>
          <w:szCs w:val="22"/>
        </w:rPr>
        <w:t>Håll små barn borta.</w:t>
      </w:r>
    </w:p>
    <w:p w14:paraId="1C1378F4" w14:textId="77777777" w:rsidR="00A84EEE" w:rsidRPr="00201836" w:rsidRDefault="00A6602A" w:rsidP="004B75C6">
      <w:pPr>
        <w:widowControl/>
        <w:numPr>
          <w:ilvl w:val="0"/>
          <w:numId w:val="25"/>
        </w:numPr>
        <w:jc w:val="left"/>
        <w:rPr>
          <w:rFonts w:ascii="Arial" w:eastAsia="Arial" w:hAnsi="Arial" w:cs="Arial"/>
          <w:sz w:val="22"/>
          <w:szCs w:val="22"/>
        </w:rPr>
      </w:pPr>
      <w:r w:rsidRPr="00201836">
        <w:rPr>
          <w:rFonts w:ascii="Arial" w:eastAsia="Arial" w:hAnsi="Arial" w:cs="Arial"/>
          <w:sz w:val="22"/>
          <w:szCs w:val="22"/>
        </w:rPr>
        <w:t>Denna apparat måste hållas borta från brandfarliga material under användning.</w:t>
      </w:r>
    </w:p>
    <w:p w14:paraId="3213D78C" w14:textId="77777777" w:rsidR="00A84EEE" w:rsidRPr="00201836" w:rsidRDefault="00A6602A" w:rsidP="004B75C6">
      <w:pPr>
        <w:widowControl/>
        <w:numPr>
          <w:ilvl w:val="0"/>
          <w:numId w:val="25"/>
        </w:numPr>
        <w:jc w:val="left"/>
        <w:rPr>
          <w:rFonts w:ascii="Arial" w:eastAsia="Arial" w:hAnsi="Arial" w:cs="Arial"/>
          <w:sz w:val="22"/>
          <w:szCs w:val="22"/>
          <w:lang w:val="nl-NL"/>
        </w:rPr>
      </w:pPr>
      <w:r w:rsidRPr="00201836">
        <w:rPr>
          <w:rFonts w:ascii="Arial" w:eastAsia="Arial" w:hAnsi="Arial" w:cs="Arial"/>
          <w:sz w:val="22"/>
          <w:szCs w:val="22"/>
          <w:lang w:val="nl-NL"/>
        </w:rPr>
        <w:t>Flytta inte enheten medan den används.</w:t>
      </w:r>
    </w:p>
    <w:p w14:paraId="3E40E476" w14:textId="77777777" w:rsidR="00A84EEE" w:rsidRPr="00201836" w:rsidRDefault="00A6602A" w:rsidP="004B75C6">
      <w:pPr>
        <w:widowControl/>
        <w:numPr>
          <w:ilvl w:val="0"/>
          <w:numId w:val="25"/>
        </w:numPr>
        <w:jc w:val="left"/>
        <w:rPr>
          <w:rFonts w:ascii="Arial" w:eastAsia="Arial" w:hAnsi="Arial" w:cs="Arial"/>
          <w:sz w:val="22"/>
          <w:szCs w:val="22"/>
        </w:rPr>
      </w:pPr>
      <w:r w:rsidRPr="00201836">
        <w:rPr>
          <w:rFonts w:ascii="Arial" w:eastAsia="Arial" w:hAnsi="Arial" w:cs="Arial"/>
          <w:sz w:val="22"/>
          <w:szCs w:val="22"/>
        </w:rPr>
        <w:t>Efter användning, stäng av gastillförseln vid gasflaskan. Och ta bort regulatorn från gasflaskan.</w:t>
      </w:r>
    </w:p>
    <w:p w14:paraId="5A894B19" w14:textId="77777777" w:rsidR="00A84EEE" w:rsidRPr="00201836" w:rsidRDefault="00A6602A" w:rsidP="004B75C6">
      <w:pPr>
        <w:widowControl/>
        <w:numPr>
          <w:ilvl w:val="0"/>
          <w:numId w:val="25"/>
        </w:numPr>
        <w:jc w:val="left"/>
        <w:rPr>
          <w:rFonts w:ascii="Arial" w:eastAsia="Arial" w:hAnsi="Arial" w:cs="Arial"/>
          <w:sz w:val="22"/>
          <w:szCs w:val="22"/>
        </w:rPr>
      </w:pPr>
      <w:r w:rsidRPr="00201836">
        <w:rPr>
          <w:rFonts w:ascii="Arial" w:eastAsia="Arial" w:hAnsi="Arial" w:cs="Arial"/>
          <w:sz w:val="22"/>
          <w:szCs w:val="22"/>
        </w:rPr>
        <w:t>Modifiera inte enheten.</w:t>
      </w:r>
    </w:p>
    <w:p w14:paraId="6012DBD1" w14:textId="77777777" w:rsidR="00A84EEE" w:rsidRPr="00201836" w:rsidRDefault="00A6602A" w:rsidP="004B75C6">
      <w:pPr>
        <w:widowControl/>
        <w:numPr>
          <w:ilvl w:val="0"/>
          <w:numId w:val="25"/>
        </w:numPr>
        <w:jc w:val="left"/>
        <w:rPr>
          <w:rFonts w:ascii="Arial" w:eastAsia="Arial" w:hAnsi="Arial" w:cs="Arial"/>
          <w:sz w:val="22"/>
          <w:szCs w:val="22"/>
          <w:lang w:val="nl-NL"/>
        </w:rPr>
      </w:pPr>
      <w:r w:rsidRPr="00201836">
        <w:rPr>
          <w:rFonts w:ascii="Arial" w:eastAsia="Arial" w:hAnsi="Arial" w:cs="Arial"/>
          <w:sz w:val="22"/>
          <w:szCs w:val="22"/>
          <w:lang w:val="nl-NL"/>
        </w:rPr>
        <w:t>Använd alltid skyddshandskar vid hantering av särskilt varma komponenter.</w:t>
      </w:r>
    </w:p>
    <w:p w14:paraId="4E87C3AE" w14:textId="77777777" w:rsidR="00A84EEE" w:rsidRPr="00201836" w:rsidRDefault="00A6602A" w:rsidP="004B75C6">
      <w:pPr>
        <w:widowControl/>
        <w:numPr>
          <w:ilvl w:val="0"/>
          <w:numId w:val="25"/>
        </w:numPr>
        <w:jc w:val="left"/>
        <w:rPr>
          <w:rFonts w:ascii="Arial" w:eastAsia="Arial" w:hAnsi="Arial" w:cs="Arial"/>
          <w:sz w:val="22"/>
          <w:szCs w:val="22"/>
        </w:rPr>
      </w:pPr>
      <w:r w:rsidRPr="00201836">
        <w:rPr>
          <w:rFonts w:ascii="Arial" w:eastAsia="Arial" w:hAnsi="Arial" w:cs="Arial"/>
          <w:sz w:val="22"/>
          <w:szCs w:val="22"/>
        </w:rPr>
        <w:t>Låt inte barn använda apparaten.</w:t>
      </w:r>
    </w:p>
    <w:p w14:paraId="496AD37C" w14:textId="77777777" w:rsidR="00A84EEE" w:rsidRPr="00201836" w:rsidRDefault="00A6602A" w:rsidP="004B75C6">
      <w:pPr>
        <w:widowControl/>
        <w:numPr>
          <w:ilvl w:val="0"/>
          <w:numId w:val="25"/>
        </w:numPr>
        <w:jc w:val="left"/>
        <w:rPr>
          <w:rFonts w:ascii="Arial" w:eastAsia="Arial" w:hAnsi="Arial" w:cs="Arial"/>
          <w:sz w:val="22"/>
          <w:szCs w:val="22"/>
          <w:lang w:val="nl-NL"/>
        </w:rPr>
      </w:pPr>
      <w:r w:rsidRPr="00201836">
        <w:rPr>
          <w:rFonts w:ascii="Arial" w:eastAsia="Arial" w:hAnsi="Arial" w:cs="Arial"/>
          <w:sz w:val="22"/>
          <w:szCs w:val="22"/>
          <w:lang w:val="nl-NL"/>
        </w:rPr>
        <w:t>Luta dig inte över enheten när du använder den.</w:t>
      </w:r>
    </w:p>
    <w:p w14:paraId="22401DC1" w14:textId="77777777" w:rsidR="00A84EEE" w:rsidRPr="00201836" w:rsidRDefault="00A6602A" w:rsidP="004B75C6">
      <w:pPr>
        <w:widowControl/>
        <w:numPr>
          <w:ilvl w:val="0"/>
          <w:numId w:val="25"/>
        </w:numPr>
        <w:jc w:val="left"/>
        <w:rPr>
          <w:rFonts w:ascii="Arial" w:eastAsia="Arial" w:hAnsi="Arial" w:cs="Arial"/>
          <w:sz w:val="22"/>
          <w:szCs w:val="22"/>
        </w:rPr>
      </w:pPr>
      <w:r w:rsidRPr="00201836">
        <w:rPr>
          <w:rFonts w:ascii="Arial" w:eastAsia="Arial" w:hAnsi="Arial" w:cs="Arial"/>
          <w:sz w:val="22"/>
          <w:szCs w:val="22"/>
        </w:rPr>
        <w:t>Enhets Specifikationer finns på typskylten på baksidan av fordons dörren.</w:t>
      </w:r>
    </w:p>
    <w:p w14:paraId="10C24990" w14:textId="77777777" w:rsidR="00A84EEE" w:rsidRPr="00201836" w:rsidRDefault="00A6602A" w:rsidP="004B75C6">
      <w:pPr>
        <w:widowControl/>
        <w:numPr>
          <w:ilvl w:val="0"/>
          <w:numId w:val="25"/>
        </w:numPr>
        <w:jc w:val="left"/>
        <w:rPr>
          <w:rFonts w:ascii="Arial" w:eastAsia="Arial" w:hAnsi="Arial" w:cs="Arial"/>
          <w:sz w:val="22"/>
          <w:szCs w:val="22"/>
        </w:rPr>
      </w:pPr>
      <w:r w:rsidRPr="00201836">
        <w:rPr>
          <w:rFonts w:ascii="Arial" w:eastAsia="Arial" w:hAnsi="Arial" w:cs="Arial"/>
          <w:sz w:val="22"/>
          <w:szCs w:val="22"/>
        </w:rPr>
        <w:t>På båda sidor och bakom grillen: Grillens sidor och baksida måste befinna sig 1 meter från föremål som kan hindra dess användning.</w:t>
      </w:r>
    </w:p>
    <w:p w14:paraId="088CC1A1" w14:textId="77777777" w:rsidR="00A84EEE" w:rsidRPr="00201836" w:rsidRDefault="00A6602A" w:rsidP="004B75C6">
      <w:pPr>
        <w:widowControl/>
        <w:numPr>
          <w:ilvl w:val="0"/>
          <w:numId w:val="25"/>
        </w:numPr>
        <w:jc w:val="left"/>
        <w:rPr>
          <w:rFonts w:ascii="Arial" w:eastAsia="Arial" w:hAnsi="Arial" w:cs="Arial"/>
          <w:sz w:val="22"/>
          <w:szCs w:val="22"/>
        </w:rPr>
      </w:pPr>
      <w:r w:rsidRPr="00201836">
        <w:rPr>
          <w:rFonts w:ascii="Arial" w:eastAsia="Arial" w:hAnsi="Arial" w:cs="Arial"/>
          <w:sz w:val="22"/>
          <w:szCs w:val="22"/>
        </w:rPr>
        <w:t>Använd inte enheten intill väggar, i garage, husbil, andra slutna utrymmen eller inomhus.</w:t>
      </w:r>
    </w:p>
    <w:p w14:paraId="1AECE654" w14:textId="77777777" w:rsidR="00A84EEE" w:rsidRPr="00201836" w:rsidRDefault="00A6602A" w:rsidP="004B75C6">
      <w:pPr>
        <w:widowControl/>
        <w:numPr>
          <w:ilvl w:val="0"/>
          <w:numId w:val="25"/>
        </w:numPr>
        <w:jc w:val="left"/>
        <w:rPr>
          <w:rFonts w:ascii="Arial" w:eastAsia="Arial" w:hAnsi="Arial" w:cs="Arial"/>
          <w:sz w:val="22"/>
          <w:szCs w:val="22"/>
        </w:rPr>
      </w:pPr>
      <w:r w:rsidRPr="00201836">
        <w:rPr>
          <w:rFonts w:ascii="Arial" w:eastAsia="Arial" w:hAnsi="Arial" w:cs="Arial"/>
          <w:sz w:val="22"/>
          <w:szCs w:val="22"/>
        </w:rPr>
        <w:t>Placera inte apparaten på eller nära en känslig yta, eftersom fett och marinader kan spilla och stänka inuti apparaten vid normal användning.</w:t>
      </w:r>
    </w:p>
    <w:p w14:paraId="0D4CD7C5" w14:textId="77777777" w:rsidR="00A84EEE" w:rsidRPr="00201836" w:rsidRDefault="00A6602A" w:rsidP="004B75C6">
      <w:pPr>
        <w:widowControl/>
        <w:numPr>
          <w:ilvl w:val="0"/>
          <w:numId w:val="25"/>
        </w:numPr>
        <w:jc w:val="left"/>
        <w:rPr>
          <w:rFonts w:ascii="Arial" w:eastAsia="Arial" w:hAnsi="Arial" w:cs="Arial"/>
          <w:sz w:val="22"/>
          <w:szCs w:val="22"/>
        </w:rPr>
      </w:pPr>
      <w:r w:rsidRPr="00201836">
        <w:rPr>
          <w:rFonts w:ascii="Arial" w:eastAsia="Arial" w:hAnsi="Arial" w:cs="Arial"/>
          <w:sz w:val="22"/>
          <w:szCs w:val="22"/>
        </w:rPr>
        <w:t>Se till att apparaten och gasflaskan står på en plan yta.</w:t>
      </w:r>
    </w:p>
    <w:p w14:paraId="57FE5D55" w14:textId="77777777" w:rsidR="00A84EEE" w:rsidRPr="00201836" w:rsidRDefault="00A6602A" w:rsidP="004B75C6">
      <w:pPr>
        <w:widowControl/>
        <w:numPr>
          <w:ilvl w:val="0"/>
          <w:numId w:val="25"/>
        </w:numPr>
        <w:jc w:val="left"/>
        <w:rPr>
          <w:rFonts w:ascii="Arial" w:eastAsia="Arial" w:hAnsi="Arial" w:cs="Arial"/>
          <w:sz w:val="22"/>
          <w:szCs w:val="22"/>
          <w:lang w:val="nl-NL"/>
        </w:rPr>
      </w:pPr>
      <w:r w:rsidRPr="00201836">
        <w:rPr>
          <w:rFonts w:ascii="Arial" w:eastAsia="Arial" w:hAnsi="Arial" w:cs="Arial"/>
          <w:sz w:val="22"/>
          <w:szCs w:val="22"/>
          <w:lang w:val="nl-NL"/>
        </w:rPr>
        <w:t>Slå aldrig på apparaten med stängt lock.</w:t>
      </w:r>
    </w:p>
    <w:p w14:paraId="544F6BA1" w14:textId="77777777" w:rsidR="00A84EEE" w:rsidRPr="00201836" w:rsidRDefault="00A6602A" w:rsidP="004B75C6">
      <w:pPr>
        <w:widowControl/>
        <w:numPr>
          <w:ilvl w:val="0"/>
          <w:numId w:val="25"/>
        </w:numPr>
        <w:jc w:val="left"/>
        <w:rPr>
          <w:rFonts w:ascii="Arial" w:eastAsia="Arial" w:hAnsi="Arial" w:cs="Arial"/>
          <w:sz w:val="22"/>
          <w:szCs w:val="22"/>
          <w:lang w:val="nl-NL"/>
        </w:rPr>
      </w:pPr>
      <w:r w:rsidRPr="00201836">
        <w:rPr>
          <w:rFonts w:ascii="Arial" w:eastAsia="Arial" w:hAnsi="Arial" w:cs="Arial"/>
          <w:sz w:val="22"/>
          <w:szCs w:val="22"/>
          <w:lang w:val="nl-NL"/>
        </w:rPr>
        <w:t>Din grill använder en gasflaska på 11 eller 15 kg.</w:t>
      </w:r>
    </w:p>
    <w:p w14:paraId="05E0F2F5" w14:textId="77777777" w:rsidR="00A84EEE" w:rsidRPr="00201836" w:rsidRDefault="00A6602A" w:rsidP="004B75C6">
      <w:pPr>
        <w:widowControl/>
        <w:numPr>
          <w:ilvl w:val="0"/>
          <w:numId w:val="25"/>
        </w:numPr>
        <w:jc w:val="left"/>
        <w:rPr>
          <w:rFonts w:ascii="Arial" w:eastAsia="Arial" w:hAnsi="Arial" w:cs="Arial"/>
          <w:sz w:val="22"/>
          <w:szCs w:val="22"/>
          <w:lang w:val="nl-NL"/>
        </w:rPr>
      </w:pPr>
      <w:r w:rsidRPr="00201836">
        <w:rPr>
          <w:rFonts w:ascii="Arial" w:eastAsia="Arial" w:hAnsi="Arial" w:cs="Arial"/>
          <w:sz w:val="22"/>
          <w:szCs w:val="22"/>
          <w:lang w:val="nl-NL"/>
        </w:rPr>
        <w:t>Tappa eller slå inte gasflaskan. Förvara inte gasolflaskan på platser där temperaturen är hög kunna vara högre än +50°C.</w:t>
      </w:r>
    </w:p>
    <w:p w14:paraId="21D550F6" w14:textId="77777777" w:rsidR="00A84EEE" w:rsidRPr="00201836" w:rsidRDefault="00A6602A" w:rsidP="004B75C6">
      <w:pPr>
        <w:widowControl/>
        <w:numPr>
          <w:ilvl w:val="0"/>
          <w:numId w:val="25"/>
        </w:numPr>
        <w:jc w:val="left"/>
        <w:rPr>
          <w:rFonts w:ascii="Arial" w:eastAsia="Arial" w:hAnsi="Arial" w:cs="Arial"/>
          <w:sz w:val="22"/>
          <w:szCs w:val="22"/>
          <w:lang w:val="nl-NL"/>
        </w:rPr>
      </w:pPr>
      <w:r w:rsidRPr="00201836">
        <w:rPr>
          <w:rFonts w:ascii="Arial" w:eastAsia="Arial" w:hAnsi="Arial" w:cs="Arial"/>
          <w:sz w:val="22"/>
          <w:szCs w:val="22"/>
          <w:lang w:val="nl-NL"/>
        </w:rPr>
        <w:t>Sidobrännaren kan endast användas med en flatbottnad panna med en diameter mellan 16 cm och 22 cm.</w:t>
      </w:r>
    </w:p>
    <w:p w14:paraId="0F8FAA70" w14:textId="77777777" w:rsidR="00A84EEE" w:rsidRPr="00201836" w:rsidRDefault="00A6602A" w:rsidP="004B75C6">
      <w:pPr>
        <w:widowControl/>
        <w:numPr>
          <w:ilvl w:val="0"/>
          <w:numId w:val="25"/>
        </w:numPr>
        <w:jc w:val="left"/>
        <w:rPr>
          <w:rFonts w:ascii="Arial" w:eastAsia="Arial" w:hAnsi="Arial" w:cs="Arial"/>
          <w:sz w:val="22"/>
          <w:szCs w:val="22"/>
          <w:lang w:val="nl-NL"/>
        </w:rPr>
      </w:pPr>
      <w:r w:rsidRPr="00201836">
        <w:rPr>
          <w:rFonts w:ascii="Arial" w:eastAsia="Arial" w:hAnsi="Arial" w:cs="Arial"/>
          <w:sz w:val="22"/>
          <w:szCs w:val="22"/>
          <w:lang w:val="nl-NL"/>
        </w:rPr>
        <w:t>DET SKA INTE FINNAS NÅGOT Ovanför grillen.</w:t>
      </w:r>
    </w:p>
    <w:p w14:paraId="158A3F97" w14:textId="77777777" w:rsidR="00A84EEE" w:rsidRPr="00201836" w:rsidRDefault="00A6602A" w:rsidP="004B75C6">
      <w:pPr>
        <w:widowControl/>
        <w:numPr>
          <w:ilvl w:val="0"/>
          <w:numId w:val="25"/>
        </w:numPr>
        <w:jc w:val="left"/>
        <w:rPr>
          <w:rFonts w:ascii="Arial" w:eastAsia="Arial" w:hAnsi="Arial" w:cs="Arial"/>
          <w:sz w:val="22"/>
          <w:szCs w:val="22"/>
          <w:lang w:val="nl-NL"/>
        </w:rPr>
      </w:pPr>
      <w:r w:rsidRPr="00201836">
        <w:rPr>
          <w:rFonts w:ascii="Arial" w:eastAsia="Arial" w:hAnsi="Arial" w:cs="Arial"/>
          <w:sz w:val="22"/>
          <w:szCs w:val="22"/>
          <w:lang w:val="nl-NL"/>
        </w:rPr>
        <w:t>Sidobrännaren kan endast användas med en flatbottnad panna med en diameter mellan 16 cm och 22 cm.</w:t>
      </w:r>
    </w:p>
    <w:p w14:paraId="73B64078" w14:textId="77777777" w:rsidR="00A84EEE" w:rsidRPr="00201836" w:rsidRDefault="00A6602A" w:rsidP="004B75C6">
      <w:pPr>
        <w:widowControl/>
        <w:numPr>
          <w:ilvl w:val="0"/>
          <w:numId w:val="25"/>
        </w:numPr>
        <w:jc w:val="left"/>
        <w:rPr>
          <w:rFonts w:ascii="Arial" w:eastAsia="Arial" w:hAnsi="Arial" w:cs="Arial"/>
          <w:sz w:val="22"/>
          <w:szCs w:val="22"/>
        </w:rPr>
      </w:pPr>
      <w:r w:rsidRPr="00201836">
        <w:rPr>
          <w:rFonts w:ascii="Arial" w:eastAsia="Arial" w:hAnsi="Arial" w:cs="Arial"/>
          <w:sz w:val="22"/>
          <w:szCs w:val="22"/>
        </w:rPr>
        <w:t>Endast ett erkänt serviceföretag för gasinstallationer får underhålla och justera apparatens huvudventiler, munstycken och gaskranar.</w:t>
      </w:r>
    </w:p>
    <w:p w14:paraId="31D439C6" w14:textId="77777777" w:rsidR="00A84EEE" w:rsidRPr="00201836" w:rsidRDefault="00A6602A" w:rsidP="004B75C6">
      <w:pPr>
        <w:widowControl/>
        <w:numPr>
          <w:ilvl w:val="0"/>
          <w:numId w:val="25"/>
        </w:numPr>
        <w:jc w:val="left"/>
        <w:rPr>
          <w:rFonts w:ascii="Arial" w:eastAsia="Arial" w:hAnsi="Arial" w:cs="Arial"/>
          <w:sz w:val="22"/>
          <w:szCs w:val="22"/>
          <w:lang w:val="nl-NL"/>
        </w:rPr>
      </w:pPr>
      <w:r w:rsidRPr="00201836">
        <w:rPr>
          <w:rFonts w:ascii="Arial" w:eastAsia="Arial" w:hAnsi="Arial" w:cs="Arial"/>
          <w:sz w:val="22"/>
          <w:szCs w:val="22"/>
          <w:lang w:val="nl-NL"/>
        </w:rPr>
        <w:t>Om du har några frågor om installation eller användning av enheten, vänligen kontakta din LPG-återförsäljare eller distributör.</w:t>
      </w:r>
    </w:p>
    <w:p w14:paraId="4F5F7D37" w14:textId="77777777" w:rsidR="00A84EEE" w:rsidRPr="006E4A8A" w:rsidRDefault="00A84EEE">
      <w:pPr>
        <w:widowControl/>
        <w:jc w:val="left"/>
        <w:rPr>
          <w:rFonts w:ascii="Arial" w:eastAsia="Arial" w:hAnsi="Arial" w:cs="Arial"/>
          <w:b/>
          <w:sz w:val="24"/>
          <w:szCs w:val="24"/>
          <w:lang w:val="nl-NL"/>
        </w:rPr>
      </w:pPr>
    </w:p>
    <w:p w14:paraId="70CE5816" w14:textId="0B64F8BF" w:rsidR="00B57E4B" w:rsidRPr="00B57E4B" w:rsidRDefault="00B57E4B" w:rsidP="00201836">
      <w:pPr>
        <w:pStyle w:val="Heading3"/>
        <w:rPr>
          <w:sz w:val="22"/>
          <w:szCs w:val="22"/>
          <w:lang w:val="nl-NL"/>
        </w:rPr>
      </w:pPr>
      <w:r w:rsidRPr="00B57E4B">
        <w:rPr>
          <w:sz w:val="22"/>
          <w:szCs w:val="22"/>
        </w:rPr>
        <w:t xml:space="preserve">Denna manual och garanti har översatts från engelska till flera andra språk. </w:t>
      </w:r>
      <w:r w:rsidRPr="00B57E4B">
        <w:rPr>
          <w:sz w:val="22"/>
          <w:szCs w:val="22"/>
          <w:lang w:val="nl-NL"/>
        </w:rPr>
        <w:t>På grund av den specialiserade branschen kan översättningsfel inträffa genom att översätta meningar alltför bokstavligt. Vi täcker inte anspråk som uppstår på grund av en översättningsfel eller en dålig tolkning av sammanhanget. På GRLLR-företaget strävar vi alltid efter att hjälpa våra kunder och partners så mycket vi kan. Oenigheter kommer alltid att hänvisa till de engelska eller nederländska garantier/manualerna för att utesluta kontextuella översättningsfel.</w:t>
      </w:r>
    </w:p>
    <w:p w14:paraId="2D44C068" w14:textId="77777777" w:rsidR="001C564C" w:rsidRPr="00164BC6" w:rsidRDefault="001C564C" w:rsidP="001C564C">
      <w:pPr>
        <w:pStyle w:val="Heading3"/>
        <w:rPr>
          <w:lang w:val="nl-NL"/>
        </w:rPr>
      </w:pPr>
    </w:p>
    <w:p w14:paraId="1D538CD9" w14:textId="6C55A917" w:rsidR="00A84EEE" w:rsidRPr="00D86FA1" w:rsidRDefault="00A6602A" w:rsidP="001C564C">
      <w:pPr>
        <w:pStyle w:val="Heading3"/>
        <w:rPr>
          <w:lang w:val="nl-NL"/>
        </w:rPr>
      </w:pPr>
      <w:r w:rsidRPr="00164BC6">
        <w:rPr>
          <w:lang w:val="nl-NL"/>
        </w:rPr>
        <w:t>FÖRKLARANDE</w:t>
      </w:r>
      <w:r w:rsidRPr="00D86FA1">
        <w:rPr>
          <w:lang w:val="nl-NL"/>
        </w:rPr>
        <w:t xml:space="preserve"> RITNINGAR</w:t>
      </w:r>
    </w:p>
    <w:p w14:paraId="37524BFD" w14:textId="77777777" w:rsidR="00A84EEE" w:rsidRPr="00D86FA1" w:rsidRDefault="00A84EEE">
      <w:pPr>
        <w:widowControl/>
        <w:jc w:val="left"/>
        <w:rPr>
          <w:rFonts w:ascii="Arial" w:eastAsia="Arial" w:hAnsi="Arial" w:cs="Arial"/>
          <w:b/>
          <w:sz w:val="24"/>
          <w:szCs w:val="24"/>
          <w:lang w:val="nl-NL"/>
        </w:rPr>
      </w:pPr>
    </w:p>
    <w:p w14:paraId="0C6FAA58" w14:textId="751403CD" w:rsidR="00160042" w:rsidRPr="00D86FA1" w:rsidRDefault="00160042">
      <w:pPr>
        <w:widowControl/>
        <w:jc w:val="left"/>
        <w:rPr>
          <w:rFonts w:ascii="Arial" w:eastAsia="Arial" w:hAnsi="Arial" w:cs="Arial"/>
          <w:bCs/>
          <w:sz w:val="24"/>
          <w:szCs w:val="24"/>
          <w:lang w:val="nl-NL"/>
        </w:rPr>
      </w:pPr>
      <w:r w:rsidRPr="00D86FA1">
        <w:rPr>
          <w:rFonts w:ascii="Arial" w:eastAsia="Arial" w:hAnsi="Arial" w:cs="Arial"/>
          <w:bCs/>
          <w:sz w:val="24"/>
          <w:szCs w:val="24"/>
          <w:lang w:val="nl-NL"/>
        </w:rPr>
        <w:t xml:space="preserve">Se sida </w:t>
      </w:r>
      <w:r w:rsidR="008C74A1">
        <w:rPr>
          <w:rFonts w:ascii="Arial" w:eastAsia="Arial" w:hAnsi="Arial" w:cs="Arial"/>
          <w:bCs/>
          <w:sz w:val="24"/>
          <w:szCs w:val="24"/>
          <w:lang w:val="nl-NL"/>
        </w:rPr>
        <w:t>5</w:t>
      </w:r>
    </w:p>
    <w:p w14:paraId="6B3A0691" w14:textId="02BABCE7" w:rsidR="00A84EEE" w:rsidRPr="00D86FA1" w:rsidRDefault="00A84EEE">
      <w:pPr>
        <w:widowControl/>
        <w:jc w:val="center"/>
        <w:rPr>
          <w:rFonts w:ascii="Arial" w:eastAsia="Arial" w:hAnsi="Arial" w:cs="Arial"/>
          <w:b/>
          <w:sz w:val="24"/>
          <w:szCs w:val="24"/>
          <w:lang w:val="nl-NL"/>
        </w:rPr>
      </w:pPr>
    </w:p>
    <w:p w14:paraId="7E092791" w14:textId="2495699D" w:rsidR="00A84EEE" w:rsidRPr="00D86FA1" w:rsidRDefault="00A6602A" w:rsidP="00201836">
      <w:pPr>
        <w:pStyle w:val="Heading3"/>
        <w:rPr>
          <w:lang w:val="nl-NL"/>
        </w:rPr>
      </w:pPr>
      <w:r w:rsidRPr="00D86FA1">
        <w:rPr>
          <w:lang w:val="nl-NL"/>
        </w:rPr>
        <w:lastRenderedPageBreak/>
        <w:t>ANSLUTNING AV LPG-GASFLASKAN TILL APPARATEN</w:t>
      </w:r>
    </w:p>
    <w:p w14:paraId="403FEA39" w14:textId="77777777" w:rsidR="00A84EEE" w:rsidRPr="00D86FA1" w:rsidRDefault="00A84EEE">
      <w:pPr>
        <w:widowControl/>
        <w:jc w:val="left"/>
        <w:rPr>
          <w:rFonts w:ascii="Arial" w:eastAsia="Arial" w:hAnsi="Arial" w:cs="Arial"/>
          <w:b/>
          <w:sz w:val="24"/>
          <w:szCs w:val="24"/>
          <w:lang w:val="nl-NL"/>
        </w:rPr>
      </w:pPr>
    </w:p>
    <w:p w14:paraId="6F0972FB" w14:textId="77777777" w:rsidR="00A84EEE" w:rsidRPr="006E4A8A" w:rsidRDefault="00A6602A">
      <w:pPr>
        <w:widowControl/>
        <w:jc w:val="left"/>
        <w:rPr>
          <w:rFonts w:ascii="Arial" w:eastAsia="Arial" w:hAnsi="Arial" w:cs="Arial"/>
          <w:sz w:val="22"/>
          <w:szCs w:val="22"/>
          <w:lang w:val="nl-NL"/>
        </w:rPr>
      </w:pPr>
      <w:r w:rsidRPr="00D86FA1">
        <w:rPr>
          <w:rFonts w:ascii="Arial" w:eastAsia="Arial" w:hAnsi="Arial" w:cs="Arial"/>
          <w:sz w:val="22"/>
          <w:szCs w:val="22"/>
          <w:lang w:val="nl-NL"/>
        </w:rPr>
        <w:t xml:space="preserve">Apparaten får endast användas med butan, propan eller en gasblandning under lågt tryck och med en lämplig lågtrycksregulator och en flexibel slang. </w:t>
      </w:r>
      <w:r w:rsidRPr="006E4A8A">
        <w:rPr>
          <w:rFonts w:ascii="Arial" w:eastAsia="Arial" w:hAnsi="Arial" w:cs="Arial"/>
          <w:sz w:val="22"/>
          <w:szCs w:val="22"/>
          <w:lang w:val="nl-NL"/>
        </w:rPr>
        <w:t>Slangen måste vara ordentligt ansluten till regulatorn och enheten med klämmor eller skruvar. För apparatens gastryck, se de tekniska specifikationerna.</w:t>
      </w:r>
    </w:p>
    <w:p w14:paraId="588D0510" w14:textId="77777777" w:rsidR="00A84EEE" w:rsidRPr="006E4A8A" w:rsidRDefault="00A84EEE">
      <w:pPr>
        <w:widowControl/>
        <w:jc w:val="left"/>
        <w:rPr>
          <w:rFonts w:ascii="Arial" w:eastAsia="Arial" w:hAnsi="Arial" w:cs="Arial"/>
          <w:sz w:val="22"/>
          <w:szCs w:val="22"/>
          <w:lang w:val="nl-NL"/>
        </w:rPr>
      </w:pPr>
    </w:p>
    <w:p w14:paraId="350816A6" w14:textId="77777777" w:rsidR="00A84EEE" w:rsidRDefault="00A6602A">
      <w:pPr>
        <w:widowControl/>
        <w:jc w:val="left"/>
        <w:rPr>
          <w:rFonts w:ascii="Arial" w:eastAsia="Arial" w:hAnsi="Arial" w:cs="Arial"/>
          <w:sz w:val="22"/>
          <w:szCs w:val="22"/>
        </w:rPr>
      </w:pPr>
      <w:r w:rsidRPr="006E4A8A">
        <w:rPr>
          <w:rFonts w:ascii="Arial" w:eastAsia="Arial" w:hAnsi="Arial" w:cs="Arial"/>
          <w:sz w:val="22"/>
          <w:szCs w:val="22"/>
          <w:lang w:val="nl-NL"/>
        </w:rPr>
        <w:t xml:space="preserve">Använd en lämplig regulator certifierad EN 16129:2013, en lämplig slang certifierad EN 16436-1. </w:t>
      </w:r>
      <w:r>
        <w:rPr>
          <w:rFonts w:ascii="Arial" w:eastAsia="Arial" w:hAnsi="Arial" w:cs="Arial"/>
          <w:sz w:val="22"/>
          <w:szCs w:val="22"/>
        </w:rPr>
        <w:t>Kontakta din gasleverantör för mer information om regulatorer och slangar lämpliga för gasflaskor.</w:t>
      </w:r>
    </w:p>
    <w:p w14:paraId="130F0240" w14:textId="77777777" w:rsidR="00A84EEE" w:rsidRDefault="00A84EEE">
      <w:pPr>
        <w:widowControl/>
        <w:jc w:val="left"/>
        <w:rPr>
          <w:rFonts w:ascii="Arial" w:eastAsia="Arial" w:hAnsi="Arial" w:cs="Arial"/>
          <w:sz w:val="22"/>
          <w:szCs w:val="22"/>
        </w:rPr>
      </w:pPr>
    </w:p>
    <w:p w14:paraId="41D61715" w14:textId="77777777" w:rsidR="00A84EEE" w:rsidRDefault="00A6602A" w:rsidP="00201836">
      <w:pPr>
        <w:pStyle w:val="Heading3"/>
      </w:pPr>
      <w:r>
        <w:t>GASFLASKANS SÄKERHET</w:t>
      </w:r>
    </w:p>
    <w:p w14:paraId="4D40658F" w14:textId="77777777" w:rsidR="00A84EEE" w:rsidRDefault="00A84EEE">
      <w:pPr>
        <w:widowControl/>
        <w:ind w:left="360"/>
        <w:jc w:val="left"/>
        <w:rPr>
          <w:rFonts w:ascii="Arial" w:eastAsia="Arial" w:hAnsi="Arial" w:cs="Arial"/>
          <w:b/>
          <w:sz w:val="24"/>
          <w:szCs w:val="24"/>
        </w:rPr>
      </w:pPr>
    </w:p>
    <w:p w14:paraId="3A84EC20" w14:textId="77777777" w:rsidR="00A84EEE" w:rsidRDefault="00A6602A" w:rsidP="004B75C6">
      <w:pPr>
        <w:widowControl/>
        <w:numPr>
          <w:ilvl w:val="0"/>
          <w:numId w:val="23"/>
        </w:numPr>
        <w:jc w:val="left"/>
        <w:rPr>
          <w:sz w:val="20"/>
          <w:szCs w:val="20"/>
        </w:rPr>
      </w:pPr>
      <w:r>
        <w:rPr>
          <w:rFonts w:ascii="Arial" w:eastAsia="Arial" w:hAnsi="Arial" w:cs="Arial"/>
          <w:sz w:val="22"/>
          <w:szCs w:val="22"/>
        </w:rPr>
        <w:t>Förvara alltid gasflaskan borta från eventuell antändning i ett välventilerat utrymme.</w:t>
      </w:r>
    </w:p>
    <w:p w14:paraId="186364EA" w14:textId="77777777" w:rsidR="00A84EEE" w:rsidRPr="006E4A8A" w:rsidRDefault="00A6602A" w:rsidP="004B75C6">
      <w:pPr>
        <w:widowControl/>
        <w:numPr>
          <w:ilvl w:val="0"/>
          <w:numId w:val="23"/>
        </w:numPr>
        <w:jc w:val="left"/>
        <w:rPr>
          <w:sz w:val="20"/>
          <w:szCs w:val="20"/>
          <w:lang w:val="nl-NL"/>
        </w:rPr>
      </w:pPr>
      <w:r w:rsidRPr="006E4A8A">
        <w:rPr>
          <w:rFonts w:ascii="Arial" w:eastAsia="Arial" w:hAnsi="Arial" w:cs="Arial"/>
          <w:sz w:val="22"/>
          <w:szCs w:val="22"/>
          <w:lang w:val="nl-NL"/>
        </w:rPr>
        <w:t>Rök inte när du hanterar gasflaskan.</w:t>
      </w:r>
    </w:p>
    <w:p w14:paraId="38231DF4" w14:textId="77777777" w:rsidR="00A84EEE" w:rsidRDefault="00A6602A" w:rsidP="004B75C6">
      <w:pPr>
        <w:widowControl/>
        <w:numPr>
          <w:ilvl w:val="0"/>
          <w:numId w:val="23"/>
        </w:numPr>
        <w:jc w:val="left"/>
        <w:rPr>
          <w:sz w:val="20"/>
          <w:szCs w:val="20"/>
        </w:rPr>
      </w:pPr>
      <w:r>
        <w:rPr>
          <w:rFonts w:ascii="Arial" w:eastAsia="Arial" w:hAnsi="Arial" w:cs="Arial"/>
          <w:sz w:val="22"/>
          <w:szCs w:val="22"/>
        </w:rPr>
        <w:t>Förvara aldrig gasflaskor inomhus.</w:t>
      </w:r>
    </w:p>
    <w:p w14:paraId="3640F547" w14:textId="77777777" w:rsidR="00A84EEE" w:rsidRDefault="00A6602A" w:rsidP="004B75C6">
      <w:pPr>
        <w:widowControl/>
        <w:numPr>
          <w:ilvl w:val="0"/>
          <w:numId w:val="23"/>
        </w:numPr>
        <w:jc w:val="left"/>
        <w:rPr>
          <w:sz w:val="20"/>
          <w:szCs w:val="20"/>
        </w:rPr>
      </w:pPr>
      <w:r>
        <w:rPr>
          <w:rFonts w:ascii="Arial" w:eastAsia="Arial" w:hAnsi="Arial" w:cs="Arial"/>
          <w:sz w:val="22"/>
          <w:szCs w:val="22"/>
        </w:rPr>
        <w:t>Förvaras åtskilt från direkt värme i ett välventilerat utrymme.</w:t>
      </w:r>
    </w:p>
    <w:p w14:paraId="750E8440" w14:textId="77777777" w:rsidR="00A84EEE" w:rsidRDefault="00A6602A" w:rsidP="004B75C6">
      <w:pPr>
        <w:widowControl/>
        <w:numPr>
          <w:ilvl w:val="0"/>
          <w:numId w:val="23"/>
        </w:numPr>
        <w:jc w:val="left"/>
        <w:rPr>
          <w:sz w:val="20"/>
          <w:szCs w:val="20"/>
        </w:rPr>
      </w:pPr>
      <w:r>
        <w:rPr>
          <w:rFonts w:ascii="Arial" w:eastAsia="Arial" w:hAnsi="Arial" w:cs="Arial"/>
          <w:sz w:val="22"/>
          <w:szCs w:val="22"/>
        </w:rPr>
        <w:t>Förvara alltid gasflaskan upprätt.</w:t>
      </w:r>
    </w:p>
    <w:p w14:paraId="48F474D3" w14:textId="77777777" w:rsidR="00A84EEE" w:rsidRPr="006E4A8A" w:rsidRDefault="00A6602A" w:rsidP="004B75C6">
      <w:pPr>
        <w:widowControl/>
        <w:numPr>
          <w:ilvl w:val="0"/>
          <w:numId w:val="23"/>
        </w:numPr>
        <w:jc w:val="left"/>
        <w:rPr>
          <w:sz w:val="20"/>
          <w:szCs w:val="20"/>
          <w:lang w:val="nl-NL"/>
        </w:rPr>
      </w:pPr>
      <w:r w:rsidRPr="006E4A8A">
        <w:rPr>
          <w:rFonts w:ascii="Arial" w:eastAsia="Arial" w:hAnsi="Arial" w:cs="Arial"/>
          <w:sz w:val="22"/>
          <w:szCs w:val="22"/>
          <w:lang w:val="nl-NL"/>
        </w:rPr>
        <w:t>Stäng gasolflaskans kran när apparaten inte används.</w:t>
      </w:r>
    </w:p>
    <w:p w14:paraId="653299F1" w14:textId="77777777" w:rsidR="00A84EEE" w:rsidRPr="006E4A8A" w:rsidRDefault="00A6602A" w:rsidP="004B75C6">
      <w:pPr>
        <w:widowControl/>
        <w:numPr>
          <w:ilvl w:val="0"/>
          <w:numId w:val="23"/>
        </w:numPr>
        <w:jc w:val="left"/>
        <w:rPr>
          <w:sz w:val="20"/>
          <w:szCs w:val="20"/>
          <w:lang w:val="nl-NL"/>
        </w:rPr>
      </w:pPr>
      <w:r w:rsidRPr="006E4A8A">
        <w:rPr>
          <w:rFonts w:ascii="Arial" w:eastAsia="Arial" w:hAnsi="Arial" w:cs="Arial"/>
          <w:sz w:val="22"/>
          <w:szCs w:val="22"/>
          <w:lang w:val="nl-NL"/>
        </w:rPr>
        <w:t>Utsätt inte gasflaskan för stark värme.</w:t>
      </w:r>
    </w:p>
    <w:p w14:paraId="6148A3D7" w14:textId="77777777" w:rsidR="00A84EEE" w:rsidRPr="006E4A8A" w:rsidRDefault="00A6602A" w:rsidP="004B75C6">
      <w:pPr>
        <w:widowControl/>
        <w:numPr>
          <w:ilvl w:val="0"/>
          <w:numId w:val="23"/>
        </w:numPr>
        <w:jc w:val="left"/>
        <w:rPr>
          <w:sz w:val="20"/>
          <w:szCs w:val="20"/>
          <w:lang w:val="nl-NL"/>
        </w:rPr>
      </w:pPr>
      <w:r w:rsidRPr="006E4A8A">
        <w:rPr>
          <w:rFonts w:ascii="Arial" w:eastAsia="Arial" w:hAnsi="Arial" w:cs="Arial"/>
          <w:sz w:val="22"/>
          <w:szCs w:val="22"/>
          <w:lang w:val="nl-NL"/>
        </w:rPr>
        <w:t>Flaskor ska aldrig förvaras i temperaturer över 50°C. Förvara aldrig gasflaskor nära lågor, brännare eller andra värmekällor.</w:t>
      </w:r>
    </w:p>
    <w:p w14:paraId="4E24132B" w14:textId="77777777" w:rsidR="00A84EEE" w:rsidRPr="006E4A8A" w:rsidRDefault="00A84EEE">
      <w:pPr>
        <w:widowControl/>
        <w:jc w:val="left"/>
        <w:rPr>
          <w:rFonts w:ascii="Arial" w:eastAsia="Arial" w:hAnsi="Arial" w:cs="Arial"/>
          <w:sz w:val="22"/>
          <w:szCs w:val="22"/>
          <w:lang w:val="nl-NL"/>
        </w:rPr>
      </w:pPr>
    </w:p>
    <w:p w14:paraId="59002905" w14:textId="77777777" w:rsidR="00A84EEE" w:rsidRPr="006E4A8A" w:rsidRDefault="00A6602A" w:rsidP="00201836">
      <w:pPr>
        <w:pStyle w:val="Heading3"/>
        <w:rPr>
          <w:lang w:val="nl-NL"/>
        </w:rPr>
      </w:pPr>
      <w:r w:rsidRPr="006E4A8A">
        <w:rPr>
          <w:lang w:val="nl-NL"/>
        </w:rPr>
        <w:t>TYP AV GASFLASKA DU BÖR ANVÄNDA</w:t>
      </w:r>
    </w:p>
    <w:p w14:paraId="76327AD5" w14:textId="77777777" w:rsidR="00A84EEE" w:rsidRPr="006E4A8A" w:rsidRDefault="00A84EEE">
      <w:pPr>
        <w:widowControl/>
        <w:jc w:val="left"/>
        <w:rPr>
          <w:rFonts w:ascii="Arial" w:eastAsia="Arial" w:hAnsi="Arial" w:cs="Arial"/>
          <w:b/>
          <w:sz w:val="24"/>
          <w:szCs w:val="24"/>
          <w:lang w:val="nl-NL"/>
        </w:rPr>
      </w:pPr>
    </w:p>
    <w:p w14:paraId="099F2B4D" w14:textId="77777777" w:rsidR="00A84EEE" w:rsidRPr="006E4A8A" w:rsidRDefault="00A6602A">
      <w:pPr>
        <w:widowControl/>
        <w:jc w:val="left"/>
        <w:rPr>
          <w:rFonts w:ascii="Arial" w:eastAsia="Arial" w:hAnsi="Arial" w:cs="Arial"/>
          <w:sz w:val="22"/>
          <w:szCs w:val="22"/>
          <w:lang w:val="nl-NL"/>
        </w:rPr>
      </w:pPr>
      <w:r w:rsidRPr="006E4A8A">
        <w:rPr>
          <w:rFonts w:ascii="Arial" w:eastAsia="Arial" w:hAnsi="Arial" w:cs="Arial"/>
          <w:sz w:val="22"/>
          <w:szCs w:val="22"/>
          <w:lang w:val="nl-NL"/>
        </w:rPr>
        <w:t>Det finns många olika storlekar av gasflaskor. Specifikationerna som visas här är de maximalt användbara:</w:t>
      </w:r>
    </w:p>
    <w:p w14:paraId="3A4CEE6F" w14:textId="77777777" w:rsidR="00A84EEE" w:rsidRPr="006E4A8A" w:rsidRDefault="00A84EEE">
      <w:pPr>
        <w:widowControl/>
        <w:jc w:val="left"/>
        <w:rPr>
          <w:rFonts w:ascii="Arial" w:eastAsia="Arial" w:hAnsi="Arial" w:cs="Arial"/>
          <w:sz w:val="22"/>
          <w:szCs w:val="22"/>
          <w:lang w:val="nl-NL"/>
        </w:rPr>
      </w:pPr>
    </w:p>
    <w:p w14:paraId="3463DA69" w14:textId="77777777" w:rsidR="00A84EEE" w:rsidRDefault="00A6602A">
      <w:pPr>
        <w:widowControl/>
        <w:jc w:val="left"/>
        <w:rPr>
          <w:rFonts w:ascii="Arial" w:eastAsia="Arial" w:hAnsi="Arial" w:cs="Arial"/>
          <w:sz w:val="22"/>
          <w:szCs w:val="22"/>
        </w:rPr>
      </w:pPr>
      <w:r>
        <w:rPr>
          <w:rFonts w:ascii="Arial" w:eastAsia="Arial" w:hAnsi="Arial" w:cs="Arial"/>
          <w:b/>
          <w:sz w:val="22"/>
          <w:szCs w:val="22"/>
        </w:rPr>
        <w:t>Maximal kapacitet</w:t>
      </w:r>
      <w:r>
        <w:rPr>
          <w:rFonts w:ascii="Arial" w:eastAsia="Arial" w:hAnsi="Arial" w:cs="Arial"/>
          <w:sz w:val="22"/>
          <w:szCs w:val="22"/>
        </w:rPr>
        <w:t>: 11 kg</w:t>
      </w:r>
    </w:p>
    <w:p w14:paraId="75BECFEC" w14:textId="77777777" w:rsidR="00A84EEE" w:rsidRDefault="00A6602A">
      <w:pPr>
        <w:widowControl/>
        <w:jc w:val="left"/>
        <w:rPr>
          <w:rFonts w:ascii="Arial" w:eastAsia="Arial" w:hAnsi="Arial" w:cs="Arial"/>
          <w:sz w:val="22"/>
          <w:szCs w:val="22"/>
        </w:rPr>
      </w:pPr>
      <w:r>
        <w:rPr>
          <w:rFonts w:ascii="Arial" w:eastAsia="Arial" w:hAnsi="Arial" w:cs="Arial"/>
          <w:b/>
          <w:sz w:val="22"/>
          <w:szCs w:val="22"/>
        </w:rPr>
        <w:t>Maxhöjd</w:t>
      </w:r>
      <w:r>
        <w:rPr>
          <w:rFonts w:ascii="Arial" w:eastAsia="Arial" w:hAnsi="Arial" w:cs="Arial"/>
          <w:sz w:val="22"/>
          <w:szCs w:val="22"/>
        </w:rPr>
        <w:t>: 590 mm</w:t>
      </w:r>
    </w:p>
    <w:p w14:paraId="343B9283" w14:textId="77777777" w:rsidR="00A84EEE" w:rsidRDefault="00A6602A">
      <w:pPr>
        <w:widowControl/>
        <w:jc w:val="left"/>
        <w:rPr>
          <w:rFonts w:ascii="Arial" w:eastAsia="Arial" w:hAnsi="Arial" w:cs="Arial"/>
          <w:sz w:val="22"/>
          <w:szCs w:val="22"/>
        </w:rPr>
      </w:pPr>
      <w:r>
        <w:rPr>
          <w:rFonts w:ascii="Arial" w:eastAsia="Arial" w:hAnsi="Arial" w:cs="Arial"/>
          <w:b/>
          <w:sz w:val="22"/>
          <w:szCs w:val="22"/>
        </w:rPr>
        <w:t>Maximal diameter (botten)</w:t>
      </w:r>
      <w:r>
        <w:rPr>
          <w:rFonts w:ascii="Arial" w:eastAsia="Arial" w:hAnsi="Arial" w:cs="Arial"/>
          <w:sz w:val="22"/>
          <w:szCs w:val="22"/>
        </w:rPr>
        <w:t>: 305 mm</w:t>
      </w:r>
    </w:p>
    <w:p w14:paraId="31713904" w14:textId="77777777" w:rsidR="00A84EEE" w:rsidRDefault="00A84EEE">
      <w:pPr>
        <w:widowControl/>
        <w:jc w:val="left"/>
        <w:rPr>
          <w:rFonts w:ascii="Arial" w:eastAsia="Arial" w:hAnsi="Arial" w:cs="Arial"/>
          <w:b/>
          <w:sz w:val="22"/>
          <w:szCs w:val="22"/>
        </w:rPr>
      </w:pPr>
    </w:p>
    <w:p w14:paraId="5FA5248B" w14:textId="77777777" w:rsidR="00A84EEE" w:rsidRDefault="00A6602A" w:rsidP="00201836">
      <w:pPr>
        <w:pStyle w:val="Heading3"/>
      </w:pPr>
      <w:r>
        <w:t>REGULATOR OCH SLANG</w:t>
      </w:r>
    </w:p>
    <w:p w14:paraId="5D77DD62" w14:textId="77777777" w:rsidR="00A84EEE" w:rsidRDefault="00A84EEE">
      <w:pPr>
        <w:widowControl/>
        <w:ind w:left="360"/>
        <w:jc w:val="left"/>
        <w:rPr>
          <w:rFonts w:ascii="Arial" w:eastAsia="Arial" w:hAnsi="Arial" w:cs="Arial"/>
          <w:b/>
          <w:sz w:val="24"/>
          <w:szCs w:val="24"/>
        </w:rPr>
      </w:pPr>
    </w:p>
    <w:p w14:paraId="5A74E03A" w14:textId="77777777" w:rsidR="00A84EEE" w:rsidRDefault="00A6602A" w:rsidP="004B75C6">
      <w:pPr>
        <w:widowControl/>
        <w:numPr>
          <w:ilvl w:val="0"/>
          <w:numId w:val="23"/>
        </w:numPr>
        <w:jc w:val="left"/>
        <w:rPr>
          <w:sz w:val="20"/>
          <w:szCs w:val="20"/>
        </w:rPr>
      </w:pPr>
      <w:r>
        <w:rPr>
          <w:rFonts w:ascii="Arial" w:eastAsia="Arial" w:hAnsi="Arial" w:cs="Arial"/>
          <w:sz w:val="22"/>
          <w:szCs w:val="22"/>
        </w:rPr>
        <w:t>Dessa artiklar levereras inte med grillen, men är tillgängliga separat från din auktoriserade gasol-återförsäljare eller distributör. Använd endast regulatorer och slangar avsedda för användning med gasol vid specificerat tryck korrigerat för tryck och typ av gas (se tekniska specifikationer). Livslängden för en regulator uppskattas till 10 år. Det rekommenderas att byta ut regulatorn 5 år efter tillverkningsdatum.</w:t>
      </w:r>
    </w:p>
    <w:p w14:paraId="50CAF2ED" w14:textId="77777777" w:rsidR="00A84EEE" w:rsidRDefault="00A6602A" w:rsidP="004B75C6">
      <w:pPr>
        <w:widowControl/>
        <w:numPr>
          <w:ilvl w:val="0"/>
          <w:numId w:val="23"/>
        </w:numPr>
        <w:jc w:val="left"/>
        <w:rPr>
          <w:sz w:val="20"/>
          <w:szCs w:val="20"/>
        </w:rPr>
      </w:pPr>
      <w:r w:rsidRPr="006E4A8A">
        <w:rPr>
          <w:rFonts w:ascii="Arial" w:eastAsia="Arial" w:hAnsi="Arial" w:cs="Arial"/>
          <w:sz w:val="22"/>
          <w:szCs w:val="22"/>
          <w:lang w:val="nl-NL"/>
        </w:rPr>
        <w:t xml:space="preserve">Slangen måste bytas ut när det krävs enligt nationella bestämmelser. </w:t>
      </w:r>
      <w:r>
        <w:rPr>
          <w:rFonts w:ascii="Arial" w:eastAsia="Arial" w:hAnsi="Arial" w:cs="Arial"/>
          <w:sz w:val="22"/>
          <w:szCs w:val="22"/>
        </w:rPr>
        <w:t>Det rekommenderas att byta ut slangen 5 år efter tillverkningsdatum.</w:t>
      </w:r>
    </w:p>
    <w:p w14:paraId="14D6507B" w14:textId="77777777" w:rsidR="00A84EEE" w:rsidRDefault="00A6602A" w:rsidP="004B75C6">
      <w:pPr>
        <w:widowControl/>
        <w:numPr>
          <w:ilvl w:val="0"/>
          <w:numId w:val="23"/>
        </w:numPr>
        <w:jc w:val="left"/>
        <w:rPr>
          <w:sz w:val="20"/>
          <w:szCs w:val="20"/>
        </w:rPr>
      </w:pPr>
      <w:r>
        <w:rPr>
          <w:rFonts w:ascii="Arial" w:eastAsia="Arial" w:hAnsi="Arial" w:cs="Arial"/>
          <w:sz w:val="22"/>
          <w:szCs w:val="22"/>
        </w:rPr>
        <w:t>Det är farligt att använda en olämplig regulator eller slang. Se till att produkterna du har är lämpliga att använda.</w:t>
      </w:r>
    </w:p>
    <w:p w14:paraId="7CDA451D" w14:textId="77777777" w:rsidR="00A84EEE" w:rsidRDefault="00A6602A" w:rsidP="004B75C6">
      <w:pPr>
        <w:widowControl/>
        <w:numPr>
          <w:ilvl w:val="0"/>
          <w:numId w:val="23"/>
        </w:numPr>
        <w:jc w:val="left"/>
        <w:rPr>
          <w:sz w:val="20"/>
          <w:szCs w:val="20"/>
        </w:rPr>
      </w:pPr>
      <w:r w:rsidRPr="006E4A8A">
        <w:rPr>
          <w:rFonts w:ascii="Arial" w:eastAsia="Arial" w:hAnsi="Arial" w:cs="Arial"/>
          <w:sz w:val="22"/>
          <w:szCs w:val="22"/>
          <w:lang w:val="nl-NL"/>
        </w:rPr>
        <w:t xml:space="preserve">Röret måste överensstämma med de standarder som gäller i användning landet. Röret ska vara minst 0,6 meter långt och max 1,5 meter. En skadad regulator eller slang måste bytas ut. </w:t>
      </w:r>
      <w:r>
        <w:rPr>
          <w:rFonts w:ascii="Arial" w:eastAsia="Arial" w:hAnsi="Arial" w:cs="Arial"/>
          <w:sz w:val="22"/>
          <w:szCs w:val="22"/>
        </w:rPr>
        <w:t>Se till att slangen inte är blockerad, böjd eller i kontakt med någon annan del av grillen än anslutningspunkten.</w:t>
      </w:r>
    </w:p>
    <w:p w14:paraId="5C9A5FD8" w14:textId="77777777" w:rsidR="00A84EEE" w:rsidRDefault="00A84EEE">
      <w:pPr>
        <w:widowControl/>
        <w:ind w:left="360"/>
        <w:jc w:val="left"/>
        <w:rPr>
          <w:rFonts w:ascii="Arial" w:eastAsia="Arial" w:hAnsi="Arial" w:cs="Arial"/>
          <w:b/>
          <w:sz w:val="24"/>
          <w:szCs w:val="24"/>
        </w:rPr>
      </w:pPr>
    </w:p>
    <w:p w14:paraId="295BDA7B" w14:textId="77777777" w:rsidR="00A84EEE" w:rsidRDefault="00A84EEE">
      <w:pPr>
        <w:widowControl/>
        <w:jc w:val="left"/>
        <w:rPr>
          <w:rFonts w:ascii="Arial-BoldMT" w:eastAsia="Arial-BoldMT" w:hAnsi="Arial-BoldMT" w:cs="Arial-BoldMT"/>
          <w:b/>
          <w:sz w:val="22"/>
          <w:szCs w:val="22"/>
        </w:rPr>
      </w:pPr>
    </w:p>
    <w:p w14:paraId="43D96192" w14:textId="77777777" w:rsidR="00A84EEE" w:rsidRDefault="00A6602A" w:rsidP="00201836">
      <w:pPr>
        <w:pStyle w:val="Heading3"/>
      </w:pPr>
      <w:r>
        <w:lastRenderedPageBreak/>
        <w:t>LÄCKTEST --- GÖR DETTA INNAN DU ANVÄNDER APPARATEN.</w:t>
      </w:r>
    </w:p>
    <w:p w14:paraId="0581036C" w14:textId="77777777" w:rsidR="00A84EEE" w:rsidRDefault="00A84EEE">
      <w:pPr>
        <w:widowControl/>
        <w:ind w:left="720"/>
        <w:jc w:val="left"/>
        <w:rPr>
          <w:rFonts w:ascii="Arial" w:eastAsia="Arial" w:hAnsi="Arial" w:cs="Arial"/>
          <w:b/>
          <w:sz w:val="24"/>
          <w:szCs w:val="24"/>
        </w:rPr>
      </w:pPr>
    </w:p>
    <w:p w14:paraId="416CF07F" w14:textId="77777777" w:rsidR="00A84EEE" w:rsidRPr="00201836" w:rsidRDefault="00A6602A">
      <w:pPr>
        <w:widowControl/>
        <w:jc w:val="left"/>
        <w:rPr>
          <w:rFonts w:ascii="Arial" w:eastAsia="Arial" w:hAnsi="Arial" w:cs="Arial"/>
          <w:b/>
          <w:sz w:val="22"/>
          <w:szCs w:val="22"/>
          <w:lang w:val="nl-NL"/>
        </w:rPr>
      </w:pPr>
      <w:r w:rsidRPr="00201836">
        <w:rPr>
          <w:rFonts w:ascii="Arial" w:eastAsia="Arial" w:hAnsi="Arial" w:cs="Arial"/>
          <w:b/>
          <w:sz w:val="22"/>
          <w:szCs w:val="22"/>
          <w:lang w:val="nl-NL"/>
        </w:rPr>
        <w:t>Testa INTE för gasläckor med öppen låga. Om du luktar gas, stäng omedelbart av gastillförseln.</w:t>
      </w:r>
    </w:p>
    <w:p w14:paraId="0B52FCB3" w14:textId="77777777" w:rsidR="00A84EEE" w:rsidRPr="00201836" w:rsidRDefault="00A84EEE">
      <w:pPr>
        <w:widowControl/>
        <w:jc w:val="left"/>
        <w:rPr>
          <w:rFonts w:ascii="Arial" w:eastAsia="Arial" w:hAnsi="Arial" w:cs="Arial"/>
          <w:b/>
          <w:sz w:val="22"/>
          <w:szCs w:val="22"/>
          <w:lang w:val="nl-NL"/>
        </w:rPr>
      </w:pPr>
    </w:p>
    <w:p w14:paraId="09B51A39" w14:textId="77777777" w:rsidR="00A84EEE" w:rsidRPr="00201836" w:rsidRDefault="00A6602A">
      <w:pPr>
        <w:widowControl/>
        <w:jc w:val="left"/>
        <w:rPr>
          <w:rFonts w:ascii="Arial" w:eastAsia="Arial" w:hAnsi="Arial" w:cs="Arial"/>
          <w:b/>
          <w:sz w:val="22"/>
          <w:szCs w:val="22"/>
          <w:lang w:val="nl-NL"/>
        </w:rPr>
      </w:pPr>
      <w:r w:rsidRPr="00201836">
        <w:rPr>
          <w:rFonts w:ascii="Arial" w:eastAsia="Arial" w:hAnsi="Arial" w:cs="Arial"/>
          <w:b/>
          <w:sz w:val="22"/>
          <w:szCs w:val="22"/>
          <w:lang w:val="nl-NL"/>
        </w:rPr>
        <w:t>Kontrollera före varje användning efter gasläckor enligt anvisningarna nedan:</w:t>
      </w:r>
    </w:p>
    <w:p w14:paraId="03BBC338" w14:textId="77777777" w:rsidR="00A84EEE" w:rsidRPr="006E4A8A" w:rsidRDefault="00A84EEE">
      <w:pPr>
        <w:widowControl/>
        <w:ind w:left="720"/>
        <w:jc w:val="left"/>
        <w:rPr>
          <w:rFonts w:ascii="Arial" w:eastAsia="Arial" w:hAnsi="Arial" w:cs="Arial"/>
          <w:sz w:val="24"/>
          <w:szCs w:val="24"/>
          <w:lang w:val="nl-NL"/>
        </w:rPr>
      </w:pPr>
    </w:p>
    <w:p w14:paraId="553CEBE5" w14:textId="77777777" w:rsidR="00A84EEE" w:rsidRDefault="00A6602A" w:rsidP="004B75C6">
      <w:pPr>
        <w:widowControl/>
        <w:numPr>
          <w:ilvl w:val="0"/>
          <w:numId w:val="68"/>
        </w:numPr>
        <w:jc w:val="left"/>
        <w:rPr>
          <w:rFonts w:ascii="Arial" w:eastAsia="Arial" w:hAnsi="Arial" w:cs="Arial"/>
          <w:sz w:val="20"/>
          <w:szCs w:val="20"/>
        </w:rPr>
      </w:pPr>
      <w:r>
        <w:rPr>
          <w:rFonts w:ascii="Arial" w:eastAsia="Arial" w:hAnsi="Arial" w:cs="Arial"/>
          <w:sz w:val="22"/>
          <w:szCs w:val="22"/>
        </w:rPr>
        <w:t>Blanda en del tvättvätska med tre delar vatten för att göra 60 till 90 ml lösning.</w:t>
      </w:r>
    </w:p>
    <w:p w14:paraId="1D32A502" w14:textId="77777777" w:rsidR="00A84EEE" w:rsidRDefault="00A6602A" w:rsidP="004B75C6">
      <w:pPr>
        <w:widowControl/>
        <w:numPr>
          <w:ilvl w:val="0"/>
          <w:numId w:val="68"/>
        </w:numPr>
        <w:jc w:val="left"/>
        <w:rPr>
          <w:rFonts w:ascii="Arial" w:eastAsia="Arial" w:hAnsi="Arial" w:cs="Arial"/>
          <w:sz w:val="20"/>
          <w:szCs w:val="20"/>
        </w:rPr>
      </w:pPr>
      <w:r>
        <w:rPr>
          <w:rFonts w:ascii="Arial" w:eastAsia="Arial" w:hAnsi="Arial" w:cs="Arial"/>
          <w:sz w:val="22"/>
          <w:szCs w:val="22"/>
        </w:rPr>
        <w:t>Se till att reglerventilen är stängd.</w:t>
      </w:r>
    </w:p>
    <w:p w14:paraId="3AF0F805" w14:textId="77777777" w:rsidR="00A84EEE" w:rsidRPr="006E4A8A" w:rsidRDefault="00A6602A" w:rsidP="004B75C6">
      <w:pPr>
        <w:widowControl/>
        <w:numPr>
          <w:ilvl w:val="0"/>
          <w:numId w:val="68"/>
        </w:numPr>
        <w:jc w:val="left"/>
        <w:rPr>
          <w:rFonts w:ascii="Arial" w:eastAsia="Arial" w:hAnsi="Arial" w:cs="Arial"/>
          <w:sz w:val="20"/>
          <w:szCs w:val="20"/>
          <w:lang w:val="nl-NL"/>
        </w:rPr>
      </w:pPr>
      <w:r>
        <w:rPr>
          <w:rFonts w:ascii="Arial" w:eastAsia="Arial" w:hAnsi="Arial" w:cs="Arial"/>
          <w:sz w:val="22"/>
          <w:szCs w:val="22"/>
        </w:rPr>
        <w:t xml:space="preserve">Anslut regulatorn till cylindern och öppna/stäng ventilen till brännaren. </w:t>
      </w:r>
      <w:r w:rsidRPr="006E4A8A">
        <w:rPr>
          <w:rFonts w:ascii="Arial" w:eastAsia="Arial" w:hAnsi="Arial" w:cs="Arial"/>
          <w:sz w:val="22"/>
          <w:szCs w:val="22"/>
          <w:lang w:val="nl-NL"/>
        </w:rPr>
        <w:t>Se till att anslutningarna görs korrekt och öppna sedan gas inloppsventilen.</w:t>
      </w:r>
    </w:p>
    <w:p w14:paraId="4967BDCB" w14:textId="77777777" w:rsidR="00A84EEE" w:rsidRPr="006E4A8A" w:rsidRDefault="00A6602A" w:rsidP="004B75C6">
      <w:pPr>
        <w:widowControl/>
        <w:numPr>
          <w:ilvl w:val="0"/>
          <w:numId w:val="68"/>
        </w:numPr>
        <w:jc w:val="left"/>
        <w:rPr>
          <w:rFonts w:ascii="Arial" w:eastAsia="Arial" w:hAnsi="Arial" w:cs="Arial"/>
          <w:sz w:val="20"/>
          <w:szCs w:val="20"/>
          <w:lang w:val="nl-NL"/>
        </w:rPr>
      </w:pPr>
      <w:r w:rsidRPr="006E4A8A">
        <w:rPr>
          <w:rFonts w:ascii="Arial" w:eastAsia="Arial" w:hAnsi="Arial" w:cs="Arial"/>
          <w:sz w:val="22"/>
          <w:szCs w:val="22"/>
          <w:lang w:val="nl-NL"/>
        </w:rPr>
        <w:t>Sprid lösningen över röret och applicera den med en borste. Om det uppstår bubblor finns det en läcka som bör repareras innan du använder grillen.</w:t>
      </w:r>
    </w:p>
    <w:p w14:paraId="2BE8F6C1" w14:textId="77777777" w:rsidR="00A84EEE" w:rsidRDefault="00A6602A" w:rsidP="004B75C6">
      <w:pPr>
        <w:widowControl/>
        <w:numPr>
          <w:ilvl w:val="0"/>
          <w:numId w:val="68"/>
        </w:numPr>
        <w:jc w:val="left"/>
        <w:rPr>
          <w:rFonts w:ascii="Arial" w:eastAsia="Arial" w:hAnsi="Arial" w:cs="Arial"/>
          <w:sz w:val="20"/>
          <w:szCs w:val="20"/>
        </w:rPr>
      </w:pPr>
      <w:r>
        <w:rPr>
          <w:rFonts w:ascii="Arial" w:eastAsia="Arial" w:hAnsi="Arial" w:cs="Arial"/>
          <w:sz w:val="22"/>
          <w:szCs w:val="22"/>
        </w:rPr>
        <w:t>Testa igen efter att läckan är reparerad.</w:t>
      </w:r>
    </w:p>
    <w:p w14:paraId="234F1412" w14:textId="77777777" w:rsidR="00A84EEE" w:rsidRPr="006E4A8A" w:rsidRDefault="00A6602A" w:rsidP="004B75C6">
      <w:pPr>
        <w:widowControl/>
        <w:numPr>
          <w:ilvl w:val="0"/>
          <w:numId w:val="68"/>
        </w:numPr>
        <w:jc w:val="left"/>
        <w:rPr>
          <w:rFonts w:ascii="Arial" w:eastAsia="Arial" w:hAnsi="Arial" w:cs="Arial"/>
          <w:sz w:val="20"/>
          <w:szCs w:val="20"/>
          <w:lang w:val="nl-NL"/>
        </w:rPr>
      </w:pPr>
      <w:r w:rsidRPr="006E4A8A">
        <w:rPr>
          <w:rFonts w:ascii="Arial" w:eastAsia="Arial" w:hAnsi="Arial" w:cs="Arial"/>
          <w:sz w:val="22"/>
          <w:szCs w:val="22"/>
          <w:lang w:val="nl-NL"/>
        </w:rPr>
        <w:t>Stäng gas inloppsventilen på cylindern när testet är klart.</w:t>
      </w:r>
    </w:p>
    <w:p w14:paraId="2BC1B4BB" w14:textId="77777777" w:rsidR="00A84EEE" w:rsidRPr="006E4A8A" w:rsidRDefault="00A6602A" w:rsidP="004B75C6">
      <w:pPr>
        <w:widowControl/>
        <w:numPr>
          <w:ilvl w:val="0"/>
          <w:numId w:val="68"/>
        </w:numPr>
        <w:jc w:val="left"/>
        <w:rPr>
          <w:rFonts w:ascii="Arial" w:eastAsia="Arial" w:hAnsi="Arial" w:cs="Arial"/>
          <w:sz w:val="20"/>
          <w:szCs w:val="20"/>
          <w:lang w:val="nl-NL"/>
        </w:rPr>
      </w:pPr>
      <w:r w:rsidRPr="006E4A8A">
        <w:rPr>
          <w:rFonts w:ascii="Arial" w:eastAsia="Arial" w:hAnsi="Arial" w:cs="Arial"/>
          <w:sz w:val="22"/>
          <w:szCs w:val="22"/>
          <w:lang w:val="nl-NL"/>
        </w:rPr>
        <w:t>Om en läcka upptäcks som inte kan repareras, vidta inga ytterligare åtgärder utan kontakta din distributör för hjälp.</w:t>
      </w:r>
    </w:p>
    <w:p w14:paraId="31B92461" w14:textId="77777777" w:rsidR="00A84EEE" w:rsidRPr="006E4A8A" w:rsidRDefault="00A84EEE">
      <w:pPr>
        <w:widowControl/>
        <w:jc w:val="left"/>
        <w:rPr>
          <w:rFonts w:ascii="Arial" w:eastAsia="Arial" w:hAnsi="Arial" w:cs="Arial"/>
          <w:sz w:val="22"/>
          <w:szCs w:val="22"/>
          <w:lang w:val="nl-NL"/>
        </w:rPr>
      </w:pPr>
    </w:p>
    <w:p w14:paraId="26B57AAD" w14:textId="6C94F865" w:rsidR="00A84EEE" w:rsidRPr="006E4A8A" w:rsidRDefault="00201836" w:rsidP="00201836">
      <w:pPr>
        <w:pStyle w:val="Heading3"/>
        <w:rPr>
          <w:lang w:val="nl-NL"/>
        </w:rPr>
      </w:pPr>
      <w:r w:rsidRPr="006E4A8A">
        <w:rPr>
          <w:lang w:val="nl-NL"/>
        </w:rPr>
        <w:t>ÅTGÄRDER ATT VIDTA INNAN DU ANVÄNDER PRODUKTEN FÖR FÖRSTA GÅNGEN:</w:t>
      </w:r>
    </w:p>
    <w:p w14:paraId="1B3005BB" w14:textId="77777777" w:rsidR="00A84EEE" w:rsidRPr="006E4A8A" w:rsidRDefault="00A84EEE">
      <w:pPr>
        <w:jc w:val="left"/>
        <w:rPr>
          <w:rFonts w:ascii="Arial" w:eastAsia="Arial" w:hAnsi="Arial" w:cs="Arial"/>
          <w:b/>
          <w:sz w:val="22"/>
          <w:szCs w:val="22"/>
          <w:lang w:val="nl-NL"/>
        </w:rPr>
      </w:pPr>
    </w:p>
    <w:p w14:paraId="1C58AA55"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När det återstående fettet bränns, producerar apparaten obehaglig rök. Detta är normalt, röken försvinner när fettet förbränns.</w:t>
      </w:r>
    </w:p>
    <w:p w14:paraId="108B38BA" w14:textId="77777777" w:rsidR="00A84EEE" w:rsidRPr="006E4A8A" w:rsidRDefault="00A84EEE">
      <w:pPr>
        <w:jc w:val="left"/>
        <w:rPr>
          <w:rFonts w:ascii="Arial" w:eastAsia="Arial" w:hAnsi="Arial" w:cs="Arial"/>
          <w:b/>
          <w:sz w:val="24"/>
          <w:szCs w:val="24"/>
          <w:lang w:val="nl-NL"/>
        </w:rPr>
      </w:pPr>
    </w:p>
    <w:p w14:paraId="480BF3BD" w14:textId="77777777" w:rsidR="00A84EEE" w:rsidRDefault="00A6602A">
      <w:pPr>
        <w:jc w:val="left"/>
        <w:rPr>
          <w:rFonts w:ascii="Arial" w:eastAsia="Arial" w:hAnsi="Arial" w:cs="Arial"/>
          <w:sz w:val="22"/>
          <w:szCs w:val="22"/>
        </w:rPr>
      </w:pPr>
      <w:r w:rsidRPr="006E4A8A">
        <w:rPr>
          <w:rFonts w:ascii="Arial" w:eastAsia="Arial" w:hAnsi="Arial" w:cs="Arial"/>
          <w:sz w:val="22"/>
          <w:szCs w:val="22"/>
          <w:lang w:val="nl-NL"/>
        </w:rPr>
        <w:t xml:space="preserve">Efter läckage testet måste fettet från grillen som används vid fabriks förvaring brännas av innan det kan användas. </w:t>
      </w:r>
      <w:r>
        <w:rPr>
          <w:rFonts w:ascii="Arial" w:eastAsia="Arial" w:hAnsi="Arial" w:cs="Arial"/>
          <w:sz w:val="22"/>
          <w:szCs w:val="22"/>
        </w:rPr>
        <w:t>Du kan bränna fett genom att följa instruktionerna nedan:</w:t>
      </w:r>
    </w:p>
    <w:p w14:paraId="0D926E08" w14:textId="77777777" w:rsidR="00A84EEE" w:rsidRDefault="00A84EEE">
      <w:pPr>
        <w:ind w:left="720"/>
        <w:jc w:val="left"/>
        <w:rPr>
          <w:rFonts w:ascii="Arial" w:eastAsia="Arial" w:hAnsi="Arial" w:cs="Arial"/>
          <w:sz w:val="22"/>
          <w:szCs w:val="22"/>
        </w:rPr>
      </w:pPr>
    </w:p>
    <w:p w14:paraId="4593F09D" w14:textId="77777777" w:rsidR="00A84EEE" w:rsidRPr="006E4A8A" w:rsidRDefault="00A6602A" w:rsidP="004B75C6">
      <w:pPr>
        <w:numPr>
          <w:ilvl w:val="0"/>
          <w:numId w:val="43"/>
        </w:numPr>
        <w:jc w:val="left"/>
        <w:rPr>
          <w:rFonts w:ascii="Arial" w:eastAsia="Arial" w:hAnsi="Arial" w:cs="Arial"/>
          <w:sz w:val="20"/>
          <w:szCs w:val="20"/>
          <w:lang w:val="nl-NL"/>
        </w:rPr>
      </w:pPr>
      <w:r w:rsidRPr="006E4A8A">
        <w:rPr>
          <w:rFonts w:ascii="Arial" w:eastAsia="Arial" w:hAnsi="Arial" w:cs="Arial"/>
          <w:sz w:val="22"/>
          <w:szCs w:val="22"/>
          <w:lang w:val="nl-NL"/>
        </w:rPr>
        <w:t>Öppna huven och tänd alla brännare enligt tändning anvisningarna.</w:t>
      </w:r>
    </w:p>
    <w:p w14:paraId="57828A5B" w14:textId="77777777" w:rsidR="00A84EEE" w:rsidRDefault="00A6602A" w:rsidP="004B75C6">
      <w:pPr>
        <w:numPr>
          <w:ilvl w:val="0"/>
          <w:numId w:val="43"/>
        </w:numPr>
        <w:jc w:val="left"/>
        <w:rPr>
          <w:rFonts w:ascii="Arial" w:eastAsia="Arial" w:hAnsi="Arial" w:cs="Arial"/>
          <w:sz w:val="20"/>
          <w:szCs w:val="20"/>
        </w:rPr>
      </w:pPr>
      <w:r>
        <w:rPr>
          <w:rFonts w:ascii="Arial" w:eastAsia="Arial" w:hAnsi="Arial" w:cs="Arial"/>
          <w:sz w:val="22"/>
          <w:szCs w:val="22"/>
        </w:rPr>
        <w:t>Ställ in brännaren på "MAX" och låt den brinna i 5 minuter med huven öppen.</w:t>
      </w:r>
    </w:p>
    <w:p w14:paraId="46029E4C" w14:textId="77777777" w:rsidR="00A84EEE" w:rsidRDefault="00A6602A" w:rsidP="004B75C6">
      <w:pPr>
        <w:numPr>
          <w:ilvl w:val="0"/>
          <w:numId w:val="43"/>
        </w:numPr>
        <w:jc w:val="left"/>
        <w:rPr>
          <w:rFonts w:ascii="Arial" w:eastAsia="Arial" w:hAnsi="Arial" w:cs="Arial"/>
          <w:sz w:val="20"/>
          <w:szCs w:val="20"/>
        </w:rPr>
      </w:pPr>
      <w:r>
        <w:rPr>
          <w:rFonts w:ascii="Arial" w:eastAsia="Arial" w:hAnsi="Arial" w:cs="Arial"/>
          <w:sz w:val="22"/>
          <w:szCs w:val="22"/>
        </w:rPr>
        <w:t>Stäng huven och håll brännaren på "MAX" i 10 minuter.</w:t>
      </w:r>
    </w:p>
    <w:p w14:paraId="6D7FB042" w14:textId="77777777" w:rsidR="00A84EEE" w:rsidRDefault="00A6602A" w:rsidP="004B75C6">
      <w:pPr>
        <w:numPr>
          <w:ilvl w:val="0"/>
          <w:numId w:val="43"/>
        </w:numPr>
        <w:jc w:val="left"/>
        <w:rPr>
          <w:rFonts w:ascii="Arial" w:eastAsia="Arial" w:hAnsi="Arial" w:cs="Arial"/>
          <w:sz w:val="20"/>
          <w:szCs w:val="20"/>
        </w:rPr>
      </w:pPr>
      <w:r>
        <w:rPr>
          <w:rFonts w:ascii="Arial" w:eastAsia="Arial" w:hAnsi="Arial" w:cs="Arial"/>
          <w:sz w:val="22"/>
          <w:szCs w:val="22"/>
        </w:rPr>
        <w:t>Stäng reglerventilen och stäng av brännaren.</w:t>
      </w:r>
    </w:p>
    <w:p w14:paraId="5699CE55" w14:textId="77777777" w:rsidR="00A84EEE" w:rsidRPr="006E4A8A" w:rsidRDefault="00A6602A" w:rsidP="004B75C6">
      <w:pPr>
        <w:numPr>
          <w:ilvl w:val="0"/>
          <w:numId w:val="43"/>
        </w:numPr>
        <w:jc w:val="left"/>
        <w:rPr>
          <w:rFonts w:ascii="Arial" w:eastAsia="Arial" w:hAnsi="Arial" w:cs="Arial"/>
          <w:sz w:val="20"/>
          <w:szCs w:val="20"/>
          <w:lang w:val="nl-NL"/>
        </w:rPr>
      </w:pPr>
      <w:r w:rsidRPr="006E4A8A">
        <w:rPr>
          <w:rFonts w:ascii="Arial" w:eastAsia="Arial" w:hAnsi="Arial" w:cs="Arial"/>
          <w:sz w:val="22"/>
          <w:szCs w:val="22"/>
          <w:lang w:val="nl-NL"/>
        </w:rPr>
        <w:t>Låt enheten svalna i 15 minuter.</w:t>
      </w:r>
    </w:p>
    <w:p w14:paraId="658D848B" w14:textId="77777777" w:rsidR="00A84EEE" w:rsidRDefault="00A6602A" w:rsidP="004B75C6">
      <w:pPr>
        <w:numPr>
          <w:ilvl w:val="0"/>
          <w:numId w:val="43"/>
        </w:numPr>
        <w:jc w:val="left"/>
        <w:rPr>
          <w:rFonts w:ascii="Arial" w:eastAsia="Arial" w:hAnsi="Arial" w:cs="Arial"/>
          <w:sz w:val="20"/>
          <w:szCs w:val="20"/>
        </w:rPr>
      </w:pPr>
      <w:r>
        <w:rPr>
          <w:rFonts w:ascii="Arial" w:eastAsia="Arial" w:hAnsi="Arial" w:cs="Arial"/>
          <w:sz w:val="22"/>
          <w:szCs w:val="22"/>
        </w:rPr>
        <w:t>Rengör grill gallren med en grill rengöringsborste.</w:t>
      </w:r>
    </w:p>
    <w:p w14:paraId="0122B765" w14:textId="77777777" w:rsidR="00A84EEE" w:rsidRDefault="00A6602A" w:rsidP="004B75C6">
      <w:pPr>
        <w:numPr>
          <w:ilvl w:val="0"/>
          <w:numId w:val="43"/>
        </w:numPr>
        <w:jc w:val="left"/>
        <w:rPr>
          <w:rFonts w:ascii="Arial" w:eastAsia="Arial" w:hAnsi="Arial" w:cs="Arial"/>
          <w:sz w:val="20"/>
          <w:szCs w:val="20"/>
        </w:rPr>
      </w:pPr>
      <w:r>
        <w:rPr>
          <w:rFonts w:ascii="Arial" w:eastAsia="Arial" w:hAnsi="Arial" w:cs="Arial"/>
          <w:sz w:val="22"/>
          <w:szCs w:val="22"/>
        </w:rPr>
        <w:t>Smörj gallren med matolja.</w:t>
      </w:r>
    </w:p>
    <w:p w14:paraId="2353BBAD" w14:textId="77777777" w:rsidR="00A84EEE" w:rsidRDefault="00A84EEE">
      <w:pPr>
        <w:jc w:val="left"/>
        <w:rPr>
          <w:rFonts w:ascii="Arial" w:eastAsia="Arial" w:hAnsi="Arial" w:cs="Arial"/>
          <w:sz w:val="22"/>
          <w:szCs w:val="22"/>
        </w:rPr>
      </w:pPr>
    </w:p>
    <w:p w14:paraId="5E53ABC2" w14:textId="5FB5701D" w:rsidR="00A84EEE" w:rsidRPr="006E4A8A" w:rsidRDefault="00201836" w:rsidP="00201836">
      <w:pPr>
        <w:pStyle w:val="Heading3"/>
        <w:rPr>
          <w:lang w:val="nl-NL"/>
        </w:rPr>
      </w:pPr>
      <w:r w:rsidRPr="006E4A8A">
        <w:rPr>
          <w:lang w:val="nl-NL"/>
        </w:rPr>
        <w:t>ÅTGÄRDER SOM SKA VIDTAS FÖRE VARJE ANVÄNDNING:</w:t>
      </w:r>
    </w:p>
    <w:p w14:paraId="4AF113BF" w14:textId="77777777" w:rsidR="00A84EEE" w:rsidRPr="006E4A8A" w:rsidRDefault="00A84EEE">
      <w:pPr>
        <w:jc w:val="left"/>
        <w:rPr>
          <w:rFonts w:ascii="Arial" w:eastAsia="Arial" w:hAnsi="Arial" w:cs="Arial"/>
          <w:b/>
          <w:sz w:val="24"/>
          <w:szCs w:val="24"/>
          <w:lang w:val="nl-NL"/>
        </w:rPr>
      </w:pPr>
    </w:p>
    <w:p w14:paraId="1D8F5597" w14:textId="77777777" w:rsidR="00A84EEE" w:rsidRDefault="00A6602A">
      <w:pPr>
        <w:jc w:val="left"/>
        <w:rPr>
          <w:rFonts w:ascii="Arial" w:eastAsia="Arial" w:hAnsi="Arial" w:cs="Arial"/>
          <w:sz w:val="22"/>
          <w:szCs w:val="22"/>
        </w:rPr>
      </w:pPr>
      <w:r w:rsidRPr="006E4A8A">
        <w:rPr>
          <w:rFonts w:ascii="Arial" w:eastAsia="Arial" w:hAnsi="Arial" w:cs="Arial"/>
          <w:sz w:val="22"/>
          <w:szCs w:val="22"/>
          <w:lang w:val="nl-NL"/>
        </w:rPr>
        <w:t xml:space="preserve">För att använda grillen på ett säkert och korrekt sätt måste du utföra ett antal kontroller före varje användning. </w:t>
      </w:r>
      <w:r>
        <w:rPr>
          <w:rFonts w:ascii="Arial" w:eastAsia="Arial" w:hAnsi="Arial" w:cs="Arial"/>
          <w:sz w:val="22"/>
          <w:szCs w:val="22"/>
        </w:rPr>
        <w:t>Läs checklistan nedan noggrant:</w:t>
      </w:r>
    </w:p>
    <w:p w14:paraId="1ED3351C" w14:textId="77777777" w:rsidR="00A84EEE" w:rsidRDefault="00A84EEE">
      <w:pPr>
        <w:ind w:left="720"/>
        <w:jc w:val="left"/>
        <w:rPr>
          <w:rFonts w:ascii="Arial" w:eastAsia="Arial" w:hAnsi="Arial" w:cs="Arial"/>
          <w:sz w:val="22"/>
          <w:szCs w:val="22"/>
        </w:rPr>
      </w:pPr>
    </w:p>
    <w:p w14:paraId="27A92FF1" w14:textId="77777777" w:rsidR="00A84EEE" w:rsidRDefault="00A6602A" w:rsidP="004B75C6">
      <w:pPr>
        <w:numPr>
          <w:ilvl w:val="0"/>
          <w:numId w:val="50"/>
        </w:numPr>
        <w:jc w:val="left"/>
        <w:rPr>
          <w:rFonts w:ascii="Arial" w:eastAsia="Arial" w:hAnsi="Arial" w:cs="Arial"/>
          <w:sz w:val="20"/>
          <w:szCs w:val="20"/>
        </w:rPr>
      </w:pPr>
      <w:r>
        <w:rPr>
          <w:rFonts w:ascii="Arial" w:eastAsia="Arial" w:hAnsi="Arial" w:cs="Arial"/>
          <w:sz w:val="22"/>
          <w:szCs w:val="22"/>
        </w:rPr>
        <w:t>Kontrollera att grillen är korrekt placerad och att det inte finns några brännbara material i grillens omedelbara närhet.</w:t>
      </w:r>
    </w:p>
    <w:p w14:paraId="20A0EFF1" w14:textId="77777777" w:rsidR="00A84EEE" w:rsidRDefault="00A6602A" w:rsidP="004B75C6">
      <w:pPr>
        <w:numPr>
          <w:ilvl w:val="0"/>
          <w:numId w:val="50"/>
        </w:numPr>
        <w:jc w:val="left"/>
        <w:rPr>
          <w:rFonts w:ascii="Arial" w:eastAsia="Arial" w:hAnsi="Arial" w:cs="Arial"/>
          <w:sz w:val="20"/>
          <w:szCs w:val="20"/>
        </w:rPr>
      </w:pPr>
      <w:r>
        <w:rPr>
          <w:rFonts w:ascii="Arial" w:eastAsia="Arial" w:hAnsi="Arial" w:cs="Arial"/>
          <w:sz w:val="22"/>
          <w:szCs w:val="22"/>
        </w:rPr>
        <w:t>Kontrollera gasledningen för sprickor eller sprickor.</w:t>
      </w:r>
    </w:p>
    <w:p w14:paraId="5921BDA7" w14:textId="77777777" w:rsidR="00A84EEE" w:rsidRDefault="00A6602A" w:rsidP="004B75C6">
      <w:pPr>
        <w:numPr>
          <w:ilvl w:val="0"/>
          <w:numId w:val="50"/>
        </w:numPr>
        <w:jc w:val="left"/>
        <w:rPr>
          <w:rFonts w:ascii="Arial" w:eastAsia="Arial" w:hAnsi="Arial" w:cs="Arial"/>
          <w:sz w:val="20"/>
          <w:szCs w:val="20"/>
        </w:rPr>
      </w:pPr>
      <w:r>
        <w:rPr>
          <w:rFonts w:ascii="Arial" w:eastAsia="Arial" w:hAnsi="Arial" w:cs="Arial"/>
          <w:sz w:val="22"/>
          <w:szCs w:val="22"/>
        </w:rPr>
        <w:t>Kontrollera att regulatorn är ordentligt fastsatt.</w:t>
      </w:r>
    </w:p>
    <w:p w14:paraId="7E7585FB" w14:textId="77777777" w:rsidR="00A84EEE" w:rsidRDefault="00A6602A" w:rsidP="004B75C6">
      <w:pPr>
        <w:numPr>
          <w:ilvl w:val="0"/>
          <w:numId w:val="50"/>
        </w:numPr>
        <w:jc w:val="left"/>
        <w:rPr>
          <w:rFonts w:ascii="Arial" w:eastAsia="Arial" w:hAnsi="Arial" w:cs="Arial"/>
          <w:sz w:val="20"/>
          <w:szCs w:val="20"/>
        </w:rPr>
      </w:pPr>
      <w:r>
        <w:rPr>
          <w:rFonts w:ascii="Arial" w:eastAsia="Arial" w:hAnsi="Arial" w:cs="Arial"/>
          <w:sz w:val="22"/>
          <w:szCs w:val="22"/>
        </w:rPr>
        <w:t>Kontrollera att grillbotten, fettavskiljare, flamskydd och brännare är fria från fett och marinad. Genom att göra detta kan du förhindra fettbränder.</w:t>
      </w:r>
    </w:p>
    <w:p w14:paraId="7DA1F7F9" w14:textId="77777777" w:rsidR="00A84EEE" w:rsidRDefault="00A6602A" w:rsidP="004B75C6">
      <w:pPr>
        <w:numPr>
          <w:ilvl w:val="0"/>
          <w:numId w:val="50"/>
        </w:numPr>
        <w:jc w:val="left"/>
        <w:rPr>
          <w:rFonts w:ascii="Arial" w:eastAsia="Arial" w:hAnsi="Arial" w:cs="Arial"/>
          <w:sz w:val="20"/>
          <w:szCs w:val="20"/>
        </w:rPr>
      </w:pPr>
      <w:r>
        <w:rPr>
          <w:rFonts w:ascii="Arial" w:eastAsia="Arial" w:hAnsi="Arial" w:cs="Arial"/>
          <w:sz w:val="22"/>
          <w:szCs w:val="22"/>
        </w:rPr>
        <w:t>Kontrollera att brännhallen inte täcks av insatser eller remsor.</w:t>
      </w:r>
    </w:p>
    <w:p w14:paraId="49B30D28" w14:textId="77777777" w:rsidR="00A84EEE" w:rsidRDefault="00A6602A" w:rsidP="004B75C6">
      <w:pPr>
        <w:numPr>
          <w:ilvl w:val="0"/>
          <w:numId w:val="50"/>
        </w:numPr>
        <w:jc w:val="left"/>
        <w:rPr>
          <w:rFonts w:ascii="Arial" w:eastAsia="Arial" w:hAnsi="Arial" w:cs="Arial"/>
          <w:sz w:val="20"/>
          <w:szCs w:val="20"/>
        </w:rPr>
      </w:pPr>
      <w:r>
        <w:rPr>
          <w:rFonts w:ascii="Arial" w:eastAsia="Arial" w:hAnsi="Arial" w:cs="Arial"/>
          <w:sz w:val="22"/>
          <w:szCs w:val="22"/>
        </w:rPr>
        <w:t>Kontrollera om några grillborste har fastnat på grillen eller gallren.</w:t>
      </w:r>
    </w:p>
    <w:p w14:paraId="750CA18D" w14:textId="77777777" w:rsidR="00A84EEE" w:rsidRDefault="00A84EEE">
      <w:pPr>
        <w:jc w:val="left"/>
        <w:rPr>
          <w:rFonts w:ascii="Arial" w:eastAsia="Arial" w:hAnsi="Arial" w:cs="Arial"/>
          <w:sz w:val="22"/>
          <w:szCs w:val="22"/>
        </w:rPr>
      </w:pPr>
    </w:p>
    <w:p w14:paraId="009E9F41" w14:textId="77777777" w:rsidR="00A84EEE" w:rsidRDefault="00A84EEE">
      <w:pPr>
        <w:jc w:val="left"/>
        <w:rPr>
          <w:rFonts w:ascii="Arial" w:eastAsia="Arial" w:hAnsi="Arial" w:cs="Arial"/>
          <w:sz w:val="22"/>
          <w:szCs w:val="22"/>
        </w:rPr>
      </w:pPr>
    </w:p>
    <w:p w14:paraId="60502BD8" w14:textId="77777777" w:rsidR="00A84EEE" w:rsidRDefault="00A84EEE">
      <w:pPr>
        <w:ind w:left="360"/>
        <w:jc w:val="left"/>
        <w:rPr>
          <w:rFonts w:ascii="Arial" w:eastAsia="Arial" w:hAnsi="Arial" w:cs="Arial"/>
          <w:sz w:val="22"/>
          <w:szCs w:val="22"/>
        </w:rPr>
      </w:pPr>
    </w:p>
    <w:p w14:paraId="2918F576" w14:textId="77777777" w:rsidR="00201836" w:rsidRDefault="00201836">
      <w:pPr>
        <w:rPr>
          <w:rFonts w:ascii="Arial" w:eastAsia="Arial" w:hAnsi="Arial" w:cs="Arial"/>
          <w:b/>
          <w:sz w:val="24"/>
          <w:szCs w:val="24"/>
        </w:rPr>
      </w:pPr>
      <w:r>
        <w:rPr>
          <w:rFonts w:ascii="Arial" w:eastAsia="Arial" w:hAnsi="Arial" w:cs="Arial"/>
          <w:b/>
          <w:sz w:val="24"/>
          <w:szCs w:val="24"/>
        </w:rPr>
        <w:br w:type="page"/>
      </w:r>
    </w:p>
    <w:p w14:paraId="7EAEF640" w14:textId="2DB88C17" w:rsidR="00A84EEE" w:rsidRDefault="00201836" w:rsidP="00201836">
      <w:pPr>
        <w:pStyle w:val="Heading3"/>
      </w:pPr>
      <w:r>
        <w:lastRenderedPageBreak/>
        <w:t>INSTRUKTIONER FÖR ATT TÄNDA HUVUD BRÄNNAREN</w:t>
      </w:r>
    </w:p>
    <w:p w14:paraId="1929F96D" w14:textId="77777777" w:rsidR="00A84EEE" w:rsidRDefault="00A84EEE">
      <w:pPr>
        <w:widowControl/>
        <w:ind w:left="720"/>
        <w:jc w:val="left"/>
        <w:rPr>
          <w:rFonts w:ascii="Arial" w:eastAsia="Arial" w:hAnsi="Arial" w:cs="Arial"/>
          <w:b/>
          <w:sz w:val="24"/>
          <w:szCs w:val="24"/>
        </w:rPr>
      </w:pPr>
    </w:p>
    <w:p w14:paraId="7A528DF4" w14:textId="77777777" w:rsidR="00A84EEE" w:rsidRDefault="00A6602A" w:rsidP="004B75C6">
      <w:pPr>
        <w:widowControl/>
        <w:numPr>
          <w:ilvl w:val="0"/>
          <w:numId w:val="89"/>
        </w:numPr>
        <w:jc w:val="left"/>
        <w:rPr>
          <w:rFonts w:ascii="Arial" w:eastAsia="Arial" w:hAnsi="Arial" w:cs="Arial"/>
          <w:sz w:val="20"/>
          <w:szCs w:val="20"/>
        </w:rPr>
      </w:pPr>
      <w:r>
        <w:rPr>
          <w:rFonts w:ascii="Arial" w:eastAsia="Arial" w:hAnsi="Arial" w:cs="Arial"/>
          <w:sz w:val="22"/>
          <w:szCs w:val="22"/>
        </w:rPr>
        <w:t>Öppna huven.</w:t>
      </w:r>
    </w:p>
    <w:p w14:paraId="4C1CD528" w14:textId="77777777" w:rsidR="00A84EEE" w:rsidRDefault="00A6602A" w:rsidP="004B75C6">
      <w:pPr>
        <w:widowControl/>
        <w:numPr>
          <w:ilvl w:val="0"/>
          <w:numId w:val="89"/>
        </w:numPr>
        <w:jc w:val="left"/>
        <w:rPr>
          <w:rFonts w:ascii="Arial" w:eastAsia="Arial" w:hAnsi="Arial" w:cs="Arial"/>
          <w:sz w:val="20"/>
          <w:szCs w:val="20"/>
        </w:rPr>
      </w:pPr>
      <w:r>
        <w:rPr>
          <w:rFonts w:ascii="Arial" w:eastAsia="Arial" w:hAnsi="Arial" w:cs="Arial"/>
          <w:sz w:val="22"/>
          <w:szCs w:val="22"/>
        </w:rPr>
        <w:t>Öppna regel filen.</w:t>
      </w:r>
    </w:p>
    <w:p w14:paraId="092A419E" w14:textId="77777777" w:rsidR="00A84EEE" w:rsidRDefault="00A6602A" w:rsidP="004B75C6">
      <w:pPr>
        <w:widowControl/>
        <w:numPr>
          <w:ilvl w:val="0"/>
          <w:numId w:val="89"/>
        </w:numPr>
        <w:jc w:val="left"/>
        <w:rPr>
          <w:rFonts w:ascii="Arial" w:eastAsia="Arial" w:hAnsi="Arial" w:cs="Arial"/>
          <w:sz w:val="20"/>
          <w:szCs w:val="20"/>
        </w:rPr>
      </w:pPr>
      <w:r>
        <w:rPr>
          <w:rFonts w:ascii="Arial" w:eastAsia="Arial" w:hAnsi="Arial" w:cs="Arial"/>
          <w:sz w:val="22"/>
          <w:szCs w:val="22"/>
        </w:rPr>
        <w:t>Vrid kontrollrattarna medurs till läget "OFF".</w:t>
      </w:r>
      <w:r>
        <w:rPr>
          <w:noProof/>
          <w:lang w:val="en-GB"/>
        </w:rPr>
        <w:drawing>
          <wp:anchor distT="0" distB="0" distL="114300" distR="114300" simplePos="0" relativeHeight="251642368" behindDoc="0" locked="0" layoutInCell="1" hidden="0" allowOverlap="1" wp14:anchorId="658D0598" wp14:editId="5B0F961E">
            <wp:simplePos x="0" y="0"/>
            <wp:positionH relativeFrom="column">
              <wp:posOffset>1476375</wp:posOffset>
            </wp:positionH>
            <wp:positionV relativeFrom="paragraph">
              <wp:posOffset>151116</wp:posOffset>
            </wp:positionV>
            <wp:extent cx="134112" cy="146304"/>
            <wp:effectExtent l="0" t="0" r="0" b="0"/>
            <wp:wrapNone/>
            <wp:docPr id="13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6"/>
                    <a:srcRect/>
                    <a:stretch>
                      <a:fillRect/>
                    </a:stretch>
                  </pic:blipFill>
                  <pic:spPr>
                    <a:xfrm>
                      <a:off x="0" y="0"/>
                      <a:ext cx="134112" cy="146304"/>
                    </a:xfrm>
                    <a:prstGeom prst="rect">
                      <a:avLst/>
                    </a:prstGeom>
                    <a:ln/>
                  </pic:spPr>
                </pic:pic>
              </a:graphicData>
            </a:graphic>
          </wp:anchor>
        </w:drawing>
      </w:r>
    </w:p>
    <w:p w14:paraId="3523F4F5" w14:textId="77777777" w:rsidR="00A84EEE" w:rsidRDefault="00A6602A" w:rsidP="004B75C6">
      <w:pPr>
        <w:widowControl/>
        <w:numPr>
          <w:ilvl w:val="0"/>
          <w:numId w:val="89"/>
        </w:numPr>
        <w:jc w:val="left"/>
        <w:rPr>
          <w:rFonts w:ascii="Arial" w:eastAsia="Arial" w:hAnsi="Arial" w:cs="Arial"/>
          <w:sz w:val="20"/>
          <w:szCs w:val="20"/>
        </w:rPr>
      </w:pPr>
      <w:r>
        <w:rPr>
          <w:rFonts w:ascii="Arial" w:eastAsia="Arial" w:hAnsi="Arial" w:cs="Arial"/>
          <w:sz w:val="22"/>
          <w:szCs w:val="22"/>
        </w:rPr>
        <w:t>Tryck på control     ratten och vrid den moturs till läget, detta tänder brännaren.</w:t>
      </w:r>
    </w:p>
    <w:p w14:paraId="3F793B70" w14:textId="77777777" w:rsidR="00A84EEE" w:rsidRDefault="00A6602A" w:rsidP="004B75C6">
      <w:pPr>
        <w:widowControl/>
        <w:numPr>
          <w:ilvl w:val="0"/>
          <w:numId w:val="89"/>
        </w:numPr>
        <w:jc w:val="left"/>
        <w:rPr>
          <w:rFonts w:ascii="Arial" w:eastAsia="Arial" w:hAnsi="Arial" w:cs="Arial"/>
          <w:sz w:val="20"/>
          <w:szCs w:val="20"/>
        </w:rPr>
      </w:pPr>
      <w:r>
        <w:rPr>
          <w:rFonts w:ascii="Arial" w:eastAsia="Arial" w:hAnsi="Arial" w:cs="Arial"/>
          <w:sz w:val="22"/>
          <w:szCs w:val="22"/>
        </w:rPr>
        <w:t>När den första brännaren är tänd, tänd de återstående brännarna som i steg 4.</w:t>
      </w:r>
    </w:p>
    <w:p w14:paraId="28EA08C3" w14:textId="77777777" w:rsidR="00A84EEE" w:rsidRDefault="00A6602A" w:rsidP="004B75C6">
      <w:pPr>
        <w:widowControl/>
        <w:numPr>
          <w:ilvl w:val="0"/>
          <w:numId w:val="89"/>
        </w:numPr>
        <w:jc w:val="left"/>
        <w:rPr>
          <w:rFonts w:ascii="Arial" w:eastAsia="Arial" w:hAnsi="Arial" w:cs="Arial"/>
          <w:sz w:val="20"/>
          <w:szCs w:val="20"/>
        </w:rPr>
      </w:pPr>
      <w:r>
        <w:rPr>
          <w:rFonts w:ascii="Arial" w:eastAsia="Arial" w:hAnsi="Arial" w:cs="Arial"/>
          <w:sz w:val="22"/>
          <w:szCs w:val="22"/>
        </w:rPr>
        <w:t>Justera flam styrkan genom att vrida vredet till MAX/MIN-läget.</w:t>
      </w:r>
    </w:p>
    <w:p w14:paraId="355EE8D9" w14:textId="77777777" w:rsidR="00A84EEE" w:rsidRPr="006E4A8A" w:rsidRDefault="00A6602A" w:rsidP="004B75C6">
      <w:pPr>
        <w:widowControl/>
        <w:numPr>
          <w:ilvl w:val="0"/>
          <w:numId w:val="89"/>
        </w:numPr>
        <w:jc w:val="left"/>
        <w:rPr>
          <w:rFonts w:ascii="Arial" w:eastAsia="Arial" w:hAnsi="Arial" w:cs="Arial"/>
          <w:sz w:val="20"/>
          <w:szCs w:val="20"/>
          <w:lang w:val="nl-NL"/>
        </w:rPr>
      </w:pPr>
      <w:r w:rsidRPr="006E4A8A">
        <w:rPr>
          <w:rFonts w:ascii="Arial" w:eastAsia="Arial" w:hAnsi="Arial" w:cs="Arial"/>
          <w:sz w:val="22"/>
          <w:szCs w:val="22"/>
          <w:lang w:val="nl-NL"/>
        </w:rPr>
        <w:t>Om brännaren inte tänds, vrid kontroll vredet till OFF och vänta 5 minuter innan du försöker tända brännaren igen. Om du inte kan tända brännaren med piezo tändningen, du kan prova att tända brännaren med en lång tändsticka eller tändare.</w:t>
      </w:r>
    </w:p>
    <w:p w14:paraId="151795AA" w14:textId="77777777" w:rsidR="00A84EEE" w:rsidRPr="006E4A8A" w:rsidRDefault="00A6602A" w:rsidP="004B75C6">
      <w:pPr>
        <w:widowControl/>
        <w:numPr>
          <w:ilvl w:val="0"/>
          <w:numId w:val="89"/>
        </w:numPr>
        <w:jc w:val="left"/>
        <w:rPr>
          <w:rFonts w:ascii="Arial" w:eastAsia="Arial" w:hAnsi="Arial" w:cs="Arial"/>
          <w:sz w:val="20"/>
          <w:szCs w:val="20"/>
          <w:lang w:val="nl-NL"/>
        </w:rPr>
      </w:pPr>
      <w:r w:rsidRPr="006E4A8A">
        <w:rPr>
          <w:rFonts w:ascii="Arial" w:eastAsia="Arial" w:hAnsi="Arial" w:cs="Arial"/>
          <w:sz w:val="22"/>
          <w:szCs w:val="22"/>
          <w:lang w:val="nl-NL"/>
        </w:rPr>
        <w:t>För att stänga av grillen, stäng tankventilen eller kontroll brytaren när du är klar med grillen och vrid sedan apparatens kontrollknappar medurs till "SLUTA ».</w:t>
      </w:r>
    </w:p>
    <w:p w14:paraId="44D56383" w14:textId="77777777" w:rsidR="00A84EEE" w:rsidRDefault="00A6602A" w:rsidP="004B75C6">
      <w:pPr>
        <w:widowControl/>
        <w:numPr>
          <w:ilvl w:val="0"/>
          <w:numId w:val="89"/>
        </w:numPr>
        <w:jc w:val="left"/>
        <w:rPr>
          <w:rFonts w:ascii="Arial" w:eastAsia="Arial" w:hAnsi="Arial" w:cs="Arial"/>
          <w:sz w:val="20"/>
          <w:szCs w:val="20"/>
        </w:rPr>
      </w:pPr>
      <w:r>
        <w:rPr>
          <w:rFonts w:ascii="Arial" w:eastAsia="Arial" w:hAnsi="Arial" w:cs="Arial"/>
          <w:sz w:val="22"/>
          <w:szCs w:val="22"/>
        </w:rPr>
        <w:t>Om sidobrännaren fortfarande används, vrid helt enkelt kontroll rattarna medurs till "OFF"-läget.</w:t>
      </w:r>
    </w:p>
    <w:p w14:paraId="3CF2BEEF" w14:textId="77777777" w:rsidR="00A84EEE" w:rsidRDefault="00A84EEE">
      <w:pPr>
        <w:widowControl/>
        <w:jc w:val="left"/>
        <w:rPr>
          <w:rFonts w:ascii="Arial" w:eastAsia="Arial" w:hAnsi="Arial" w:cs="Arial"/>
          <w:sz w:val="22"/>
          <w:szCs w:val="22"/>
        </w:rPr>
      </w:pPr>
    </w:p>
    <w:p w14:paraId="47939C5C" w14:textId="7749641B" w:rsidR="00A84EEE" w:rsidRPr="006E4A8A" w:rsidRDefault="00201836" w:rsidP="00201836">
      <w:pPr>
        <w:pStyle w:val="Heading3"/>
        <w:rPr>
          <w:lang w:val="nl-NL"/>
        </w:rPr>
      </w:pPr>
      <w:r w:rsidRPr="006E4A8A">
        <w:rPr>
          <w:lang w:val="nl-NL"/>
        </w:rPr>
        <w:t>TÄND BRÄNNARNA MED EN TÄNDSTICKA (MINSTA LÄNGD 90 MM) ELLER EN LÅNG TÄNDARE:</w:t>
      </w:r>
    </w:p>
    <w:p w14:paraId="04E23E7B" w14:textId="77777777" w:rsidR="00A84EEE" w:rsidRPr="006E4A8A" w:rsidRDefault="00A84EEE">
      <w:pPr>
        <w:widowControl/>
        <w:ind w:left="720"/>
        <w:jc w:val="left"/>
        <w:rPr>
          <w:rFonts w:ascii="Arial" w:eastAsia="Arial" w:hAnsi="Arial" w:cs="Arial"/>
          <w:b/>
          <w:sz w:val="24"/>
          <w:szCs w:val="24"/>
          <w:lang w:val="nl-NL"/>
        </w:rPr>
      </w:pPr>
    </w:p>
    <w:p w14:paraId="7683ABFA" w14:textId="77777777" w:rsidR="00A84EEE" w:rsidRDefault="00A6602A" w:rsidP="004B75C6">
      <w:pPr>
        <w:widowControl/>
        <w:numPr>
          <w:ilvl w:val="0"/>
          <w:numId w:val="99"/>
        </w:numPr>
        <w:jc w:val="left"/>
        <w:rPr>
          <w:rFonts w:ascii="Arial" w:eastAsia="Arial" w:hAnsi="Arial" w:cs="Arial"/>
          <w:sz w:val="20"/>
          <w:szCs w:val="20"/>
        </w:rPr>
      </w:pPr>
      <w:r>
        <w:rPr>
          <w:rFonts w:ascii="Arial" w:eastAsia="Arial" w:hAnsi="Arial" w:cs="Arial"/>
          <w:sz w:val="22"/>
          <w:szCs w:val="22"/>
        </w:rPr>
        <w:t>Open de grillkap.</w:t>
      </w:r>
    </w:p>
    <w:p w14:paraId="346997F9" w14:textId="77777777" w:rsidR="00A84EEE" w:rsidRDefault="00A6602A" w:rsidP="004B75C6">
      <w:pPr>
        <w:widowControl/>
        <w:numPr>
          <w:ilvl w:val="0"/>
          <w:numId w:val="99"/>
        </w:numPr>
        <w:jc w:val="left"/>
        <w:rPr>
          <w:rFonts w:ascii="Arial" w:eastAsia="Arial" w:hAnsi="Arial" w:cs="Arial"/>
          <w:sz w:val="20"/>
          <w:szCs w:val="20"/>
        </w:rPr>
      </w:pPr>
      <w:r>
        <w:rPr>
          <w:rFonts w:ascii="Arial" w:eastAsia="Arial" w:hAnsi="Arial" w:cs="Arial"/>
          <w:sz w:val="22"/>
          <w:szCs w:val="22"/>
        </w:rPr>
        <w:t>Öppna regel filen.</w:t>
      </w:r>
    </w:p>
    <w:p w14:paraId="51F7F290" w14:textId="77777777" w:rsidR="00A84EEE" w:rsidRPr="006E4A8A" w:rsidRDefault="00A6602A" w:rsidP="004B75C6">
      <w:pPr>
        <w:widowControl/>
        <w:numPr>
          <w:ilvl w:val="0"/>
          <w:numId w:val="99"/>
        </w:numPr>
        <w:jc w:val="left"/>
        <w:rPr>
          <w:rFonts w:ascii="Arial" w:eastAsia="Arial" w:hAnsi="Arial" w:cs="Arial"/>
          <w:sz w:val="20"/>
          <w:szCs w:val="20"/>
          <w:lang w:val="nl-NL"/>
        </w:rPr>
      </w:pPr>
      <w:r w:rsidRPr="006E4A8A">
        <w:rPr>
          <w:rFonts w:ascii="Arial" w:eastAsia="Arial" w:hAnsi="Arial" w:cs="Arial"/>
          <w:sz w:val="22"/>
          <w:szCs w:val="22"/>
          <w:lang w:val="nl-NL"/>
        </w:rPr>
        <w:t>Tänd en lång tändsticka eller tändare.</w:t>
      </w:r>
    </w:p>
    <w:p w14:paraId="3021669D" w14:textId="77777777" w:rsidR="00A84EEE" w:rsidRPr="006E4A8A" w:rsidRDefault="00A6602A" w:rsidP="004B75C6">
      <w:pPr>
        <w:widowControl/>
        <w:numPr>
          <w:ilvl w:val="0"/>
          <w:numId w:val="99"/>
        </w:numPr>
        <w:jc w:val="left"/>
        <w:rPr>
          <w:rFonts w:ascii="Arial" w:eastAsia="Arial" w:hAnsi="Arial" w:cs="Arial"/>
          <w:sz w:val="20"/>
          <w:szCs w:val="20"/>
          <w:lang w:val="nl-NL"/>
        </w:rPr>
      </w:pPr>
      <w:r w:rsidRPr="006E4A8A">
        <w:rPr>
          <w:rFonts w:ascii="Arial" w:eastAsia="Arial" w:hAnsi="Arial" w:cs="Arial"/>
          <w:sz w:val="22"/>
          <w:szCs w:val="22"/>
          <w:lang w:val="nl-NL"/>
        </w:rPr>
        <w:t>Tryck på kontrollknappen och vrid den moturs till "MAX"-läget.</w:t>
      </w:r>
    </w:p>
    <w:p w14:paraId="0C6A68E2" w14:textId="77777777" w:rsidR="00A84EEE" w:rsidRPr="006E4A8A" w:rsidRDefault="00A6602A" w:rsidP="004B75C6">
      <w:pPr>
        <w:widowControl/>
        <w:numPr>
          <w:ilvl w:val="0"/>
          <w:numId w:val="99"/>
        </w:numPr>
        <w:jc w:val="left"/>
        <w:rPr>
          <w:rFonts w:ascii="Arial" w:eastAsia="Arial" w:hAnsi="Arial" w:cs="Arial"/>
          <w:sz w:val="20"/>
          <w:szCs w:val="20"/>
          <w:lang w:val="nl-NL"/>
        </w:rPr>
      </w:pPr>
      <w:r w:rsidRPr="006E4A8A">
        <w:rPr>
          <w:rFonts w:ascii="Arial" w:eastAsia="Arial" w:hAnsi="Arial" w:cs="Arial"/>
          <w:sz w:val="22"/>
          <w:szCs w:val="22"/>
          <w:lang w:val="nl-NL"/>
        </w:rPr>
        <w:t>Placera en lång tändsticka eller tändare ungefär en tum från brännaren.</w:t>
      </w:r>
    </w:p>
    <w:p w14:paraId="69466364" w14:textId="77777777" w:rsidR="00A84EEE" w:rsidRPr="006E4A8A" w:rsidRDefault="00A6602A" w:rsidP="004B75C6">
      <w:pPr>
        <w:widowControl/>
        <w:numPr>
          <w:ilvl w:val="0"/>
          <w:numId w:val="99"/>
        </w:numPr>
        <w:jc w:val="left"/>
        <w:rPr>
          <w:rFonts w:ascii="Arial" w:eastAsia="Arial" w:hAnsi="Arial" w:cs="Arial"/>
          <w:sz w:val="20"/>
          <w:szCs w:val="20"/>
          <w:lang w:val="nl-NL"/>
        </w:rPr>
      </w:pPr>
      <w:r w:rsidRPr="006E4A8A">
        <w:rPr>
          <w:rFonts w:ascii="Arial" w:eastAsia="Arial" w:hAnsi="Arial" w:cs="Arial"/>
          <w:sz w:val="22"/>
          <w:szCs w:val="22"/>
          <w:lang w:val="nl-NL"/>
        </w:rPr>
        <w:t>När den första brännaren har tänts kan du tända de återstående brännarna i följd genom att vrida kontroll ratten moturs.</w:t>
      </w:r>
    </w:p>
    <w:p w14:paraId="15A755C2" w14:textId="0272932C" w:rsidR="00A84EEE" w:rsidRPr="00201836" w:rsidRDefault="00A6602A" w:rsidP="004B75C6">
      <w:pPr>
        <w:widowControl/>
        <w:numPr>
          <w:ilvl w:val="0"/>
          <w:numId w:val="99"/>
        </w:numPr>
        <w:jc w:val="left"/>
        <w:rPr>
          <w:rFonts w:ascii="Arial" w:eastAsia="Arial" w:hAnsi="Arial" w:cs="Arial"/>
          <w:sz w:val="20"/>
          <w:szCs w:val="20"/>
          <w:lang w:val="nl-NL"/>
        </w:rPr>
      </w:pPr>
      <w:r w:rsidRPr="006E4A8A">
        <w:rPr>
          <w:rFonts w:ascii="Arial" w:eastAsia="Arial" w:hAnsi="Arial" w:cs="Arial"/>
          <w:sz w:val="22"/>
          <w:szCs w:val="22"/>
          <w:lang w:val="nl-NL"/>
        </w:rPr>
        <w:t>När den första brännaren har tänts kan du tända de återstående brännarna i följd genom att vrida reglaget moturs mellan "MAX" och "MIN".</w:t>
      </w:r>
    </w:p>
    <w:p w14:paraId="4F91A60D" w14:textId="77777777" w:rsidR="00A84EEE" w:rsidRPr="006E4A8A" w:rsidRDefault="00A84EEE">
      <w:pPr>
        <w:widowControl/>
        <w:jc w:val="left"/>
        <w:rPr>
          <w:rFonts w:ascii="Arial" w:eastAsia="Arial" w:hAnsi="Arial" w:cs="Arial"/>
          <w:sz w:val="22"/>
          <w:szCs w:val="22"/>
          <w:lang w:val="nl-NL"/>
        </w:rPr>
      </w:pPr>
    </w:p>
    <w:p w14:paraId="219C31DE"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Om brännaren inte tänds inom fem sekunder, vrid kontroll vredet till OFF och försök igen Hitta en lösning i felsöknings tabellen. Eller kontakta din återförsäljare eller distributör.</w:t>
      </w:r>
    </w:p>
    <w:p w14:paraId="11FC5BF0" w14:textId="77777777" w:rsidR="00A84EEE" w:rsidRPr="006E4A8A" w:rsidRDefault="00A84EEE">
      <w:pPr>
        <w:widowControl/>
        <w:jc w:val="left"/>
        <w:rPr>
          <w:rFonts w:ascii="Arial" w:eastAsia="Arial" w:hAnsi="Arial" w:cs="Arial"/>
          <w:b/>
          <w:sz w:val="22"/>
          <w:szCs w:val="22"/>
          <w:lang w:val="nl-NL"/>
        </w:rPr>
      </w:pPr>
    </w:p>
    <w:p w14:paraId="195FAF7A" w14:textId="3E8DA214" w:rsidR="00A84EEE" w:rsidRPr="008C74A1" w:rsidRDefault="00201836" w:rsidP="00201836">
      <w:pPr>
        <w:pStyle w:val="Heading3"/>
        <w:rPr>
          <w:lang w:val="nl-NL"/>
        </w:rPr>
      </w:pPr>
      <w:r w:rsidRPr="008C74A1">
        <w:rPr>
          <w:lang w:val="nl-NL"/>
        </w:rPr>
        <w:t>INSTRUKTIONER FÖR ATT TÄNDA SIDOBRÄNNAREN:</w:t>
      </w:r>
    </w:p>
    <w:p w14:paraId="06DBA064" w14:textId="77777777" w:rsidR="00A84EEE" w:rsidRPr="008C74A1" w:rsidRDefault="00A6602A">
      <w:pPr>
        <w:widowControl/>
        <w:ind w:left="720"/>
        <w:jc w:val="left"/>
        <w:rPr>
          <w:rFonts w:ascii="Arial" w:eastAsia="Arial" w:hAnsi="Arial" w:cs="Arial"/>
          <w:b/>
          <w:sz w:val="24"/>
          <w:szCs w:val="24"/>
          <w:lang w:val="nl-NL"/>
        </w:rPr>
      </w:pPr>
      <w:r>
        <w:rPr>
          <w:noProof/>
          <w:lang w:val="en-GB"/>
        </w:rPr>
        <w:drawing>
          <wp:anchor distT="0" distB="0" distL="114300" distR="114300" simplePos="0" relativeHeight="251643392" behindDoc="0" locked="0" layoutInCell="1" hidden="0" allowOverlap="1" wp14:anchorId="5710BB6F" wp14:editId="7FFEEEC9">
            <wp:simplePos x="0" y="0"/>
            <wp:positionH relativeFrom="column">
              <wp:posOffset>1914525</wp:posOffset>
            </wp:positionH>
            <wp:positionV relativeFrom="paragraph">
              <wp:posOffset>127620</wp:posOffset>
            </wp:positionV>
            <wp:extent cx="144780" cy="220980"/>
            <wp:effectExtent l="0" t="0" r="0" b="0"/>
            <wp:wrapNone/>
            <wp:docPr id="2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144780" cy="220980"/>
                    </a:xfrm>
                    <a:prstGeom prst="rect">
                      <a:avLst/>
                    </a:prstGeom>
                    <a:ln/>
                  </pic:spPr>
                </pic:pic>
              </a:graphicData>
            </a:graphic>
          </wp:anchor>
        </w:drawing>
      </w:r>
    </w:p>
    <w:p w14:paraId="32A4C36C" w14:textId="77777777" w:rsidR="00A84EEE" w:rsidRDefault="00A6602A" w:rsidP="004B75C6">
      <w:pPr>
        <w:widowControl/>
        <w:numPr>
          <w:ilvl w:val="0"/>
          <w:numId w:val="71"/>
        </w:numPr>
        <w:jc w:val="left"/>
        <w:rPr>
          <w:rFonts w:ascii="Arial" w:eastAsia="Arial" w:hAnsi="Arial" w:cs="Arial"/>
          <w:sz w:val="20"/>
          <w:szCs w:val="20"/>
        </w:rPr>
      </w:pPr>
      <w:r w:rsidRPr="006E4A8A">
        <w:rPr>
          <w:rFonts w:ascii="Arial" w:eastAsia="Arial" w:hAnsi="Arial" w:cs="Arial"/>
          <w:sz w:val="22"/>
          <w:szCs w:val="22"/>
          <w:lang w:val="nl-NL"/>
        </w:rPr>
        <w:t xml:space="preserve">Tryck på sidobrännaren    och vrid det moturs till läget där det kommer att vara lyser upp brännaren. </w:t>
      </w:r>
      <w:r>
        <w:rPr>
          <w:rFonts w:ascii="Arial" w:eastAsia="Arial" w:hAnsi="Arial" w:cs="Arial"/>
          <w:sz w:val="22"/>
          <w:szCs w:val="22"/>
        </w:rPr>
        <w:t>Kontrollera om brännaren är antänd. I annat fall, upprepa denna process.</w:t>
      </w:r>
    </w:p>
    <w:p w14:paraId="75E9E0E0" w14:textId="77777777" w:rsidR="00A84EEE" w:rsidRDefault="00A6602A" w:rsidP="004B75C6">
      <w:pPr>
        <w:widowControl/>
        <w:numPr>
          <w:ilvl w:val="0"/>
          <w:numId w:val="71"/>
        </w:numPr>
        <w:jc w:val="left"/>
        <w:rPr>
          <w:rFonts w:ascii="Arial" w:eastAsia="Arial" w:hAnsi="Arial" w:cs="Arial"/>
          <w:sz w:val="20"/>
          <w:szCs w:val="20"/>
        </w:rPr>
      </w:pPr>
      <w:r>
        <w:rPr>
          <w:rFonts w:ascii="Arial" w:eastAsia="Arial" w:hAnsi="Arial" w:cs="Arial"/>
          <w:sz w:val="22"/>
          <w:szCs w:val="22"/>
        </w:rPr>
        <w:t>Justera flam styrkan genom att vrida vredet till MAX/MIN-läget.</w:t>
      </w:r>
    </w:p>
    <w:p w14:paraId="2864F134" w14:textId="77777777" w:rsidR="00A84EEE" w:rsidRPr="006E4A8A" w:rsidRDefault="00A6602A" w:rsidP="004B75C6">
      <w:pPr>
        <w:widowControl/>
        <w:numPr>
          <w:ilvl w:val="0"/>
          <w:numId w:val="71"/>
        </w:numPr>
        <w:jc w:val="left"/>
        <w:rPr>
          <w:rFonts w:ascii="Arial" w:eastAsia="Arial" w:hAnsi="Arial" w:cs="Arial"/>
          <w:sz w:val="20"/>
          <w:szCs w:val="20"/>
          <w:lang w:val="nl-NL"/>
        </w:rPr>
      </w:pPr>
      <w:r w:rsidRPr="006E4A8A">
        <w:rPr>
          <w:rFonts w:ascii="Arial" w:eastAsia="Arial" w:hAnsi="Arial" w:cs="Arial"/>
          <w:sz w:val="22"/>
          <w:szCs w:val="22"/>
          <w:lang w:val="nl-NL"/>
        </w:rPr>
        <w:t>Om brännaren inte tänds, vrid kontroll vredet till OFF och vänta 5 minuter innan du försöker tända brännaren igen. Om du inte kan tända brännaren med piezotändaren kan du prova att tända brännaren med en lång tändsticka eller tändare.</w:t>
      </w:r>
    </w:p>
    <w:p w14:paraId="43862D16" w14:textId="77777777" w:rsidR="00A84EEE" w:rsidRPr="006E4A8A" w:rsidRDefault="00A6602A" w:rsidP="004B75C6">
      <w:pPr>
        <w:widowControl/>
        <w:numPr>
          <w:ilvl w:val="0"/>
          <w:numId w:val="71"/>
        </w:numPr>
        <w:jc w:val="left"/>
        <w:rPr>
          <w:rFonts w:ascii="Arial" w:eastAsia="Arial" w:hAnsi="Arial" w:cs="Arial"/>
          <w:sz w:val="20"/>
          <w:szCs w:val="20"/>
          <w:lang w:val="nl-NL"/>
        </w:rPr>
      </w:pPr>
      <w:r w:rsidRPr="006E4A8A">
        <w:rPr>
          <w:rFonts w:ascii="Arial" w:eastAsia="Arial" w:hAnsi="Arial" w:cs="Arial"/>
          <w:sz w:val="22"/>
          <w:szCs w:val="22"/>
          <w:lang w:val="nl-NL"/>
        </w:rPr>
        <w:t>För att stänga av sidobrännaren, stäng flaskventilen eller kontroll omkopplaren när du är klar med grillen och vrid sedan kontroll vredet medurs till "OFF"-läget.</w:t>
      </w:r>
    </w:p>
    <w:p w14:paraId="0D7C6CA1" w14:textId="77777777" w:rsidR="00A84EEE" w:rsidRPr="006E4A8A" w:rsidRDefault="00A6602A" w:rsidP="004B75C6">
      <w:pPr>
        <w:widowControl/>
        <w:numPr>
          <w:ilvl w:val="0"/>
          <w:numId w:val="71"/>
        </w:numPr>
        <w:jc w:val="left"/>
        <w:rPr>
          <w:rFonts w:ascii="Arial" w:eastAsia="Arial" w:hAnsi="Arial" w:cs="Arial"/>
          <w:sz w:val="20"/>
          <w:szCs w:val="20"/>
          <w:lang w:val="nl-NL"/>
        </w:rPr>
      </w:pPr>
      <w:r w:rsidRPr="006E4A8A">
        <w:rPr>
          <w:rFonts w:ascii="Arial" w:eastAsia="Arial" w:hAnsi="Arial" w:cs="Arial"/>
          <w:sz w:val="22"/>
          <w:szCs w:val="22"/>
          <w:lang w:val="nl-NL"/>
        </w:rPr>
        <w:t>Om huvud brännaren fortfarande används, vrid helt enkelt kontroll vredet medurs till läget "OFF".</w:t>
      </w:r>
    </w:p>
    <w:p w14:paraId="734BDFAE" w14:textId="77777777" w:rsidR="00A84EEE" w:rsidRPr="006E4A8A" w:rsidRDefault="00A84EEE">
      <w:pPr>
        <w:widowControl/>
        <w:jc w:val="left"/>
        <w:rPr>
          <w:rFonts w:ascii="Arial" w:eastAsia="Arial" w:hAnsi="Arial" w:cs="Arial"/>
          <w:sz w:val="22"/>
          <w:szCs w:val="22"/>
          <w:lang w:val="nl-NL"/>
        </w:rPr>
      </w:pPr>
    </w:p>
    <w:p w14:paraId="318159C1" w14:textId="77777777" w:rsidR="00201836" w:rsidRDefault="00201836">
      <w:pPr>
        <w:rPr>
          <w:rFonts w:ascii="Arial" w:hAnsi="Arial" w:cs="Arial"/>
          <w:b/>
          <w:sz w:val="28"/>
          <w:szCs w:val="28"/>
          <w:lang w:val="nl-NL"/>
        </w:rPr>
      </w:pPr>
      <w:r>
        <w:rPr>
          <w:lang w:val="nl-NL"/>
        </w:rPr>
        <w:br w:type="page"/>
      </w:r>
    </w:p>
    <w:p w14:paraId="40D0FC7D" w14:textId="442A9ACC" w:rsidR="00A84EEE" w:rsidRPr="006E4A8A" w:rsidRDefault="00201836" w:rsidP="00201836">
      <w:pPr>
        <w:pStyle w:val="Heading3"/>
        <w:rPr>
          <w:lang w:val="nl-NL"/>
        </w:rPr>
      </w:pPr>
      <w:r w:rsidRPr="006E4A8A">
        <w:rPr>
          <w:lang w:val="nl-NL"/>
        </w:rPr>
        <w:lastRenderedPageBreak/>
        <w:t>BELYSNING INSTRUKTIONER FÖR DEN BAKRE BRÄNNAREN:</w:t>
      </w:r>
    </w:p>
    <w:p w14:paraId="2C731F01" w14:textId="77777777" w:rsidR="00A84EEE" w:rsidRPr="006E4A8A" w:rsidRDefault="00A6602A">
      <w:pPr>
        <w:ind w:left="720"/>
        <w:jc w:val="left"/>
        <w:rPr>
          <w:rFonts w:ascii="Arial" w:eastAsia="Arial" w:hAnsi="Arial" w:cs="Arial"/>
          <w:b/>
          <w:sz w:val="24"/>
          <w:szCs w:val="24"/>
          <w:lang w:val="nl-NL"/>
        </w:rPr>
      </w:pPr>
      <w:r>
        <w:rPr>
          <w:noProof/>
          <w:lang w:val="en-GB"/>
        </w:rPr>
        <w:drawing>
          <wp:anchor distT="0" distB="0" distL="114300" distR="114300" simplePos="0" relativeHeight="251644416" behindDoc="0" locked="0" layoutInCell="1" hidden="0" allowOverlap="1" wp14:anchorId="143FCF72" wp14:editId="721B98D1">
            <wp:simplePos x="0" y="0"/>
            <wp:positionH relativeFrom="column">
              <wp:posOffset>5372100</wp:posOffset>
            </wp:positionH>
            <wp:positionV relativeFrom="paragraph">
              <wp:posOffset>104775</wp:posOffset>
            </wp:positionV>
            <wp:extent cx="144780" cy="220980"/>
            <wp:effectExtent l="0" t="0" r="0" b="0"/>
            <wp:wrapNone/>
            <wp:docPr id="8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144780" cy="220980"/>
                    </a:xfrm>
                    <a:prstGeom prst="rect">
                      <a:avLst/>
                    </a:prstGeom>
                    <a:ln/>
                  </pic:spPr>
                </pic:pic>
              </a:graphicData>
            </a:graphic>
          </wp:anchor>
        </w:drawing>
      </w:r>
    </w:p>
    <w:p w14:paraId="577929CD" w14:textId="77777777" w:rsidR="00A84EEE" w:rsidRPr="006E4A8A" w:rsidRDefault="00A6602A" w:rsidP="004B75C6">
      <w:pPr>
        <w:numPr>
          <w:ilvl w:val="0"/>
          <w:numId w:val="14"/>
        </w:numPr>
        <w:jc w:val="left"/>
        <w:rPr>
          <w:rFonts w:ascii="Arial" w:eastAsia="Arial" w:hAnsi="Arial" w:cs="Arial"/>
          <w:sz w:val="22"/>
          <w:szCs w:val="22"/>
          <w:lang w:val="nl-NL"/>
        </w:rPr>
      </w:pPr>
      <w:r w:rsidRPr="006E4A8A">
        <w:rPr>
          <w:rFonts w:ascii="Arial" w:eastAsia="Arial" w:hAnsi="Arial" w:cs="Arial"/>
          <w:sz w:val="22"/>
          <w:szCs w:val="22"/>
          <w:lang w:val="nl-NL"/>
        </w:rPr>
        <w:t>Tryck på den bakre brännarens vredet och vrid den moturs till läge och tryck på pulständnings knappen för att tända lågan. Vrid sedan kontroll vredet till MAX-läget för att tända den bakre brännaren.</w:t>
      </w:r>
    </w:p>
    <w:p w14:paraId="5E457F67" w14:textId="77777777" w:rsidR="00A84EEE" w:rsidRDefault="00A6602A" w:rsidP="004B75C6">
      <w:pPr>
        <w:numPr>
          <w:ilvl w:val="0"/>
          <w:numId w:val="14"/>
        </w:numPr>
        <w:jc w:val="left"/>
        <w:rPr>
          <w:rFonts w:ascii="Arial" w:eastAsia="Arial" w:hAnsi="Arial" w:cs="Arial"/>
          <w:sz w:val="22"/>
          <w:szCs w:val="22"/>
        </w:rPr>
      </w:pPr>
      <w:r>
        <w:rPr>
          <w:rFonts w:ascii="Arial" w:eastAsia="Arial" w:hAnsi="Arial" w:cs="Arial"/>
          <w:sz w:val="22"/>
          <w:szCs w:val="22"/>
        </w:rPr>
        <w:t>Justera flam styrkan genom att vrida vredet till MAX/MIN-läget.</w:t>
      </w:r>
    </w:p>
    <w:p w14:paraId="2B357BC5" w14:textId="77777777" w:rsidR="00A84EEE" w:rsidRPr="006E4A8A" w:rsidRDefault="00A6602A" w:rsidP="004B75C6">
      <w:pPr>
        <w:numPr>
          <w:ilvl w:val="0"/>
          <w:numId w:val="14"/>
        </w:numPr>
        <w:jc w:val="left"/>
        <w:rPr>
          <w:rFonts w:ascii="Arial" w:eastAsia="Arial" w:hAnsi="Arial" w:cs="Arial"/>
          <w:sz w:val="22"/>
          <w:szCs w:val="22"/>
          <w:lang w:val="nl-NL"/>
        </w:rPr>
      </w:pPr>
      <w:r w:rsidRPr="006E4A8A">
        <w:rPr>
          <w:rFonts w:ascii="Arial" w:eastAsia="Arial" w:hAnsi="Arial" w:cs="Arial"/>
          <w:sz w:val="22"/>
          <w:szCs w:val="22"/>
          <w:lang w:val="nl-NL"/>
        </w:rPr>
        <w:t>Om brännaren inte tänds, stäng av kontroll vredet och vänta 5 minuter innan du försöker tända brännaren igen. Om du inte kan tända brännaren med piezotändaren kan du prova att tända brännaren med en lång tändsticka eller tändare.</w:t>
      </w:r>
    </w:p>
    <w:p w14:paraId="67E6C2DC" w14:textId="77777777" w:rsidR="00A84EEE" w:rsidRPr="006E4A8A" w:rsidRDefault="00A84EEE">
      <w:pPr>
        <w:widowControl/>
        <w:jc w:val="left"/>
        <w:rPr>
          <w:rFonts w:ascii="Arial" w:eastAsia="Arial" w:hAnsi="Arial" w:cs="Arial"/>
          <w:b/>
          <w:sz w:val="22"/>
          <w:szCs w:val="22"/>
          <w:lang w:val="nl-NL"/>
        </w:rPr>
      </w:pPr>
    </w:p>
    <w:p w14:paraId="1ACE640A" w14:textId="343846C9" w:rsidR="00A84EEE" w:rsidRPr="006E4A8A" w:rsidRDefault="00201836" w:rsidP="00201836">
      <w:pPr>
        <w:pStyle w:val="Heading3"/>
        <w:rPr>
          <w:lang w:val="nl-NL"/>
        </w:rPr>
      </w:pPr>
      <w:r w:rsidRPr="006E4A8A">
        <w:rPr>
          <w:lang w:val="nl-NL"/>
        </w:rPr>
        <w:t>KONTROLLERAR LÅGAN</w:t>
      </w:r>
    </w:p>
    <w:p w14:paraId="7AE09F9B" w14:textId="77777777" w:rsidR="00A84EEE" w:rsidRPr="006E4A8A" w:rsidRDefault="00A84EEE">
      <w:pPr>
        <w:jc w:val="left"/>
        <w:rPr>
          <w:rFonts w:ascii="Arial" w:eastAsia="Arial" w:hAnsi="Arial" w:cs="Arial"/>
          <w:b/>
          <w:sz w:val="24"/>
          <w:szCs w:val="24"/>
          <w:lang w:val="nl-NL"/>
        </w:rPr>
      </w:pPr>
    </w:p>
    <w:p w14:paraId="1658048F"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Kontrollera alltid lågan när du tänder grillen. Brännarna har optimerats på fabriken, men de små hålen där drar till sig insekter som häckar och bildar ett nät på brännarna. När brännarna brinner ordentligt är ibland bara spetsen på lågan gul och lågans färg ändras från ljusblå till mörkblå uppifrån och ned.</w:t>
      </w:r>
    </w:p>
    <w:p w14:paraId="08AF1153" w14:textId="77777777" w:rsidR="00A84EEE" w:rsidRPr="006E4A8A" w:rsidRDefault="00A84EEE">
      <w:pPr>
        <w:widowControl/>
        <w:jc w:val="left"/>
        <w:rPr>
          <w:rFonts w:ascii="Arial" w:eastAsia="Arial" w:hAnsi="Arial" w:cs="Arial"/>
          <w:b/>
          <w:sz w:val="24"/>
          <w:szCs w:val="24"/>
          <w:lang w:val="nl-NL"/>
        </w:rPr>
      </w:pPr>
    </w:p>
    <w:p w14:paraId="3F38641C" w14:textId="0BD717A5" w:rsidR="00A84EEE" w:rsidRPr="006E4A8A" w:rsidRDefault="00201836" w:rsidP="00201836">
      <w:pPr>
        <w:pStyle w:val="Heading3"/>
        <w:rPr>
          <w:lang w:val="nl-NL"/>
        </w:rPr>
      </w:pPr>
      <w:r w:rsidRPr="006E4A8A">
        <w:rPr>
          <w:lang w:val="nl-NL"/>
        </w:rPr>
        <w:t>UNDERHÅLL</w:t>
      </w:r>
    </w:p>
    <w:p w14:paraId="71656088" w14:textId="77777777" w:rsidR="00A84EEE" w:rsidRPr="006E4A8A" w:rsidRDefault="00A84EEE">
      <w:pPr>
        <w:widowControl/>
        <w:jc w:val="left"/>
        <w:rPr>
          <w:rFonts w:ascii="Arial" w:eastAsia="Arial" w:hAnsi="Arial" w:cs="Arial"/>
          <w:b/>
          <w:sz w:val="24"/>
          <w:szCs w:val="24"/>
          <w:lang w:val="nl-NL"/>
        </w:rPr>
      </w:pPr>
    </w:p>
    <w:p w14:paraId="593543DB" w14:textId="77777777" w:rsidR="00A84EEE" w:rsidRPr="006E4A8A" w:rsidRDefault="00A6602A">
      <w:pPr>
        <w:widowControl/>
        <w:jc w:val="left"/>
        <w:rPr>
          <w:rFonts w:ascii="Arial" w:eastAsia="Arial" w:hAnsi="Arial" w:cs="Arial"/>
          <w:b/>
          <w:sz w:val="24"/>
          <w:szCs w:val="24"/>
          <w:lang w:val="nl-NL"/>
        </w:rPr>
      </w:pPr>
      <w:r w:rsidRPr="006E4A8A">
        <w:rPr>
          <w:rFonts w:ascii="Arial" w:eastAsia="Arial" w:hAnsi="Arial" w:cs="Arial"/>
          <w:b/>
          <w:sz w:val="24"/>
          <w:szCs w:val="24"/>
          <w:lang w:val="nl-NL"/>
        </w:rPr>
        <w:t>Förhindra rost</w:t>
      </w:r>
    </w:p>
    <w:p w14:paraId="6B790B89" w14:textId="77777777" w:rsidR="00A84EEE" w:rsidRPr="006E4A8A" w:rsidRDefault="00A84EEE">
      <w:pPr>
        <w:widowControl/>
        <w:jc w:val="left"/>
        <w:rPr>
          <w:rFonts w:ascii="Arial" w:eastAsia="Arial" w:hAnsi="Arial" w:cs="Arial"/>
          <w:sz w:val="22"/>
          <w:szCs w:val="22"/>
          <w:lang w:val="nl-NL"/>
        </w:rPr>
      </w:pPr>
    </w:p>
    <w:p w14:paraId="1DBC84F4" w14:textId="77777777" w:rsidR="00A84EEE" w:rsidRDefault="00A6602A">
      <w:pPr>
        <w:widowControl/>
        <w:jc w:val="left"/>
        <w:rPr>
          <w:rFonts w:ascii="Arial" w:eastAsia="Arial" w:hAnsi="Arial" w:cs="Arial"/>
          <w:sz w:val="22"/>
          <w:szCs w:val="22"/>
        </w:rPr>
      </w:pPr>
      <w:r w:rsidRPr="006E4A8A">
        <w:rPr>
          <w:rFonts w:ascii="Arial" w:eastAsia="Arial" w:hAnsi="Arial" w:cs="Arial"/>
          <w:sz w:val="22"/>
          <w:szCs w:val="22"/>
          <w:lang w:val="nl-NL"/>
        </w:rPr>
        <w:t xml:space="preserve">Rost är en kemisk process där järn oxiderar och börjar flagna av metallen. Detta beror på att vatten tränger in i metallen eller ofta kommer i kontakt med metallen med tiden. Eftersom detta är en utomhusenhet i stål kan en del ytrost förväntas ibland. Att hålla din grill täckt, ren och torr kan gå långt för att förhindra rost. </w:t>
      </w:r>
      <w:r>
        <w:rPr>
          <w:rFonts w:ascii="Arial" w:eastAsia="Arial" w:hAnsi="Arial" w:cs="Arial"/>
          <w:sz w:val="22"/>
          <w:szCs w:val="22"/>
        </w:rPr>
        <w:t>Här är några tips:</w:t>
      </w:r>
    </w:p>
    <w:p w14:paraId="6445339E" w14:textId="77777777" w:rsidR="00A84EEE" w:rsidRDefault="00A84EEE">
      <w:pPr>
        <w:widowControl/>
        <w:ind w:left="360"/>
        <w:jc w:val="left"/>
        <w:rPr>
          <w:rFonts w:ascii="Arial" w:eastAsia="Arial" w:hAnsi="Arial" w:cs="Arial"/>
          <w:sz w:val="22"/>
          <w:szCs w:val="22"/>
        </w:rPr>
      </w:pPr>
    </w:p>
    <w:p w14:paraId="4DDA3054" w14:textId="77777777" w:rsidR="00A84EEE" w:rsidRDefault="00A6602A" w:rsidP="004B75C6">
      <w:pPr>
        <w:widowControl/>
        <w:numPr>
          <w:ilvl w:val="0"/>
          <w:numId w:val="65"/>
        </w:numPr>
        <w:jc w:val="left"/>
        <w:rPr>
          <w:rFonts w:ascii="Arial" w:eastAsia="Arial" w:hAnsi="Arial" w:cs="Arial"/>
          <w:sz w:val="20"/>
          <w:szCs w:val="20"/>
        </w:rPr>
      </w:pPr>
      <w:r>
        <w:rPr>
          <w:rFonts w:ascii="Arial" w:eastAsia="Arial" w:hAnsi="Arial" w:cs="Arial"/>
          <w:sz w:val="22"/>
          <w:szCs w:val="22"/>
        </w:rPr>
        <w:t>Se till att tillagnings ytorna (inklusive flam tämjaren) förblir rena och torra efter tillagning, särskilt efter tillagning med marinader. Matlagning Ytan ska gnidas med olja efter användning.</w:t>
      </w:r>
    </w:p>
    <w:p w14:paraId="467CF0FD" w14:textId="77777777" w:rsidR="00A84EEE" w:rsidRDefault="00A6602A" w:rsidP="004B75C6">
      <w:pPr>
        <w:widowControl/>
        <w:numPr>
          <w:ilvl w:val="0"/>
          <w:numId w:val="65"/>
        </w:numPr>
        <w:jc w:val="left"/>
        <w:rPr>
          <w:rFonts w:ascii="Arial" w:eastAsia="Arial" w:hAnsi="Arial" w:cs="Arial"/>
          <w:sz w:val="20"/>
          <w:szCs w:val="20"/>
        </w:rPr>
      </w:pPr>
      <w:r>
        <w:rPr>
          <w:rFonts w:ascii="Arial" w:eastAsia="Arial" w:hAnsi="Arial" w:cs="Arial"/>
          <w:sz w:val="22"/>
          <w:szCs w:val="22"/>
        </w:rPr>
        <w:t>Lämna inte grillen ute i regnet.</w:t>
      </w:r>
    </w:p>
    <w:p w14:paraId="4235F805" w14:textId="77777777" w:rsidR="00A84EEE" w:rsidRDefault="00A6602A" w:rsidP="004B75C6">
      <w:pPr>
        <w:widowControl/>
        <w:numPr>
          <w:ilvl w:val="0"/>
          <w:numId w:val="65"/>
        </w:numPr>
        <w:jc w:val="left"/>
        <w:rPr>
          <w:rFonts w:ascii="Arial" w:eastAsia="Arial" w:hAnsi="Arial" w:cs="Arial"/>
          <w:sz w:val="20"/>
          <w:szCs w:val="20"/>
        </w:rPr>
      </w:pPr>
      <w:r w:rsidRPr="006E4A8A">
        <w:rPr>
          <w:rFonts w:ascii="Arial" w:eastAsia="Arial" w:hAnsi="Arial" w:cs="Arial"/>
          <w:sz w:val="22"/>
          <w:szCs w:val="22"/>
          <w:lang w:val="nl-NL"/>
        </w:rPr>
        <w:t xml:space="preserve">Förvara inte grillen när den är blöt. </w:t>
      </w:r>
      <w:r>
        <w:rPr>
          <w:rFonts w:ascii="Arial" w:eastAsia="Arial" w:hAnsi="Arial" w:cs="Arial"/>
          <w:sz w:val="22"/>
          <w:szCs w:val="22"/>
        </w:rPr>
        <w:t>Torka ordentligt först.</w:t>
      </w:r>
    </w:p>
    <w:p w14:paraId="2B78B70D" w14:textId="77777777" w:rsidR="00A84EEE" w:rsidRPr="006E4A8A" w:rsidRDefault="00A6602A" w:rsidP="004B75C6">
      <w:pPr>
        <w:widowControl/>
        <w:numPr>
          <w:ilvl w:val="0"/>
          <w:numId w:val="65"/>
        </w:numPr>
        <w:jc w:val="left"/>
        <w:rPr>
          <w:rFonts w:ascii="Arial" w:eastAsia="Arial" w:hAnsi="Arial" w:cs="Arial"/>
          <w:sz w:val="20"/>
          <w:szCs w:val="20"/>
          <w:lang w:val="nl-NL"/>
        </w:rPr>
      </w:pPr>
      <w:r w:rsidRPr="006E4A8A">
        <w:rPr>
          <w:rFonts w:ascii="Arial" w:eastAsia="Arial" w:hAnsi="Arial" w:cs="Arial"/>
          <w:sz w:val="22"/>
          <w:szCs w:val="22"/>
          <w:lang w:val="nl-NL"/>
        </w:rPr>
        <w:t>På sommaren eller vintern bör du regelbundet ta av locket så att grillen kan vädras och eventuell kondens kan elimineras.</w:t>
      </w:r>
    </w:p>
    <w:p w14:paraId="51134264" w14:textId="77777777" w:rsidR="00A84EEE" w:rsidRPr="006E4A8A" w:rsidRDefault="00A6602A" w:rsidP="004B75C6">
      <w:pPr>
        <w:widowControl/>
        <w:numPr>
          <w:ilvl w:val="0"/>
          <w:numId w:val="65"/>
        </w:numPr>
        <w:jc w:val="left"/>
        <w:rPr>
          <w:rFonts w:ascii="Arial" w:eastAsia="Arial" w:hAnsi="Arial" w:cs="Arial"/>
          <w:sz w:val="20"/>
          <w:szCs w:val="20"/>
          <w:lang w:val="nl-NL"/>
        </w:rPr>
      </w:pPr>
      <w:r w:rsidRPr="006E4A8A">
        <w:rPr>
          <w:rFonts w:ascii="Arial" w:eastAsia="Arial" w:hAnsi="Arial" w:cs="Arial"/>
          <w:sz w:val="22"/>
          <w:szCs w:val="22"/>
          <w:lang w:val="nl-NL"/>
        </w:rPr>
        <w:t>Lätt ytrost kan enkelt avlägsnas med en trasa fuktad med vit vinäger eller en kommersiell rostborttagare. Torka det drabbade området och applicera ett lager rostskyddsvätska, tillgänglig i de flesta bilaffärer.</w:t>
      </w:r>
    </w:p>
    <w:p w14:paraId="6AE6D9E8" w14:textId="77777777" w:rsidR="00A84EEE" w:rsidRDefault="00A6602A" w:rsidP="004B75C6">
      <w:pPr>
        <w:widowControl/>
        <w:numPr>
          <w:ilvl w:val="0"/>
          <w:numId w:val="65"/>
        </w:numPr>
        <w:jc w:val="left"/>
        <w:rPr>
          <w:rFonts w:ascii="Arial" w:eastAsia="Arial" w:hAnsi="Arial" w:cs="Arial"/>
          <w:sz w:val="20"/>
          <w:szCs w:val="20"/>
        </w:rPr>
      </w:pPr>
      <w:r>
        <w:rPr>
          <w:rFonts w:ascii="Arial" w:eastAsia="Arial" w:hAnsi="Arial" w:cs="Arial"/>
          <w:sz w:val="22"/>
          <w:szCs w:val="22"/>
        </w:rPr>
        <w:t>Avskuren emalj kan behandlas med touch-up färg för att täcka den kala metallytan.</w:t>
      </w:r>
    </w:p>
    <w:p w14:paraId="5394836C" w14:textId="77777777" w:rsidR="00A84EEE" w:rsidRDefault="00A84EEE" w:rsidP="00201836">
      <w:pPr>
        <w:widowControl/>
        <w:jc w:val="left"/>
        <w:rPr>
          <w:rFonts w:ascii="Arial" w:eastAsia="Arial" w:hAnsi="Arial" w:cs="Arial"/>
          <w:b/>
          <w:sz w:val="22"/>
          <w:szCs w:val="22"/>
        </w:rPr>
      </w:pPr>
    </w:p>
    <w:p w14:paraId="03829ECE" w14:textId="77777777" w:rsidR="00A84EEE" w:rsidRDefault="00A6602A" w:rsidP="00201836">
      <w:pPr>
        <w:pStyle w:val="Heading3"/>
      </w:pPr>
      <w:r>
        <w:t>RENGÖRING</w:t>
      </w:r>
    </w:p>
    <w:p w14:paraId="4512ECC6" w14:textId="77777777" w:rsidR="00A84EEE" w:rsidRDefault="00A84EEE">
      <w:pPr>
        <w:widowControl/>
        <w:jc w:val="left"/>
        <w:rPr>
          <w:rFonts w:ascii="Arial" w:eastAsia="Arial" w:hAnsi="Arial" w:cs="Arial"/>
          <w:b/>
          <w:sz w:val="24"/>
          <w:szCs w:val="24"/>
        </w:rPr>
      </w:pPr>
    </w:p>
    <w:p w14:paraId="02123AA8" w14:textId="77777777" w:rsidR="00A84EEE" w:rsidRDefault="00A6602A">
      <w:pPr>
        <w:jc w:val="left"/>
        <w:rPr>
          <w:rFonts w:ascii="Arial" w:eastAsia="Arial" w:hAnsi="Arial" w:cs="Arial"/>
          <w:b/>
          <w:sz w:val="22"/>
          <w:szCs w:val="22"/>
        </w:rPr>
      </w:pPr>
      <w:r>
        <w:rPr>
          <w:rFonts w:ascii="Arial" w:eastAsia="Arial" w:hAnsi="Arial" w:cs="Arial"/>
          <w:b/>
          <w:sz w:val="22"/>
          <w:szCs w:val="22"/>
        </w:rPr>
        <w:t>Tvätta inte någon del av grillen i diskmaskinen!</w:t>
      </w:r>
    </w:p>
    <w:p w14:paraId="1060E087" w14:textId="77777777" w:rsidR="00A84EEE" w:rsidRDefault="00A84EEE">
      <w:pPr>
        <w:jc w:val="left"/>
        <w:rPr>
          <w:rFonts w:ascii="Arial" w:eastAsia="Arial" w:hAnsi="Arial" w:cs="Arial"/>
          <w:b/>
          <w:sz w:val="24"/>
          <w:szCs w:val="24"/>
        </w:rPr>
      </w:pPr>
    </w:p>
    <w:p w14:paraId="6F9255F0" w14:textId="77777777" w:rsidR="00A84EEE" w:rsidRDefault="00A6602A" w:rsidP="004B75C6">
      <w:pPr>
        <w:widowControl/>
        <w:numPr>
          <w:ilvl w:val="0"/>
          <w:numId w:val="93"/>
        </w:numPr>
        <w:jc w:val="left"/>
        <w:rPr>
          <w:rFonts w:ascii="Arial" w:eastAsia="Arial" w:hAnsi="Arial" w:cs="Arial"/>
          <w:b/>
          <w:sz w:val="24"/>
          <w:szCs w:val="24"/>
        </w:rPr>
      </w:pPr>
      <w:r>
        <w:rPr>
          <w:rFonts w:ascii="Arial" w:eastAsia="Arial" w:hAnsi="Arial" w:cs="Arial"/>
          <w:b/>
          <w:sz w:val="24"/>
          <w:szCs w:val="24"/>
        </w:rPr>
        <w:t>Matlagning Galler</w:t>
      </w:r>
    </w:p>
    <w:p w14:paraId="5BF7C030" w14:textId="77777777" w:rsidR="00A84EEE" w:rsidRDefault="00A84EEE">
      <w:pPr>
        <w:widowControl/>
        <w:jc w:val="left"/>
        <w:rPr>
          <w:rFonts w:ascii="Arial" w:eastAsia="Arial" w:hAnsi="Arial" w:cs="Arial"/>
          <w:b/>
          <w:sz w:val="24"/>
          <w:szCs w:val="24"/>
        </w:rPr>
      </w:pPr>
    </w:p>
    <w:p w14:paraId="4A94CFC6"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Använd inte en stålborste avsedd för svetsning för att rengöra grillen eftersom det kan skada grillens ytor. Garantin täcker inte skador orsakade av en stålborste.</w:t>
      </w:r>
    </w:p>
    <w:p w14:paraId="49F3ACB4" w14:textId="77777777" w:rsidR="00A84EEE" w:rsidRPr="006E4A8A" w:rsidRDefault="00A84EEE">
      <w:pPr>
        <w:jc w:val="left"/>
        <w:rPr>
          <w:rFonts w:ascii="Arial" w:eastAsia="Arial" w:hAnsi="Arial" w:cs="Arial"/>
          <w:b/>
          <w:sz w:val="22"/>
          <w:szCs w:val="22"/>
          <w:lang w:val="nl-NL"/>
        </w:rPr>
      </w:pPr>
    </w:p>
    <w:p w14:paraId="24356410"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Om det har fastnat mat eller marinad på grillen eller gallret, följ dessa steg:</w:t>
      </w:r>
    </w:p>
    <w:p w14:paraId="2F4C7827" w14:textId="77777777" w:rsidR="00A84EEE" w:rsidRPr="006E4A8A" w:rsidRDefault="00A84EEE">
      <w:pPr>
        <w:jc w:val="left"/>
        <w:rPr>
          <w:rFonts w:ascii="Arial" w:eastAsia="Arial" w:hAnsi="Arial" w:cs="Arial"/>
          <w:sz w:val="22"/>
          <w:szCs w:val="22"/>
          <w:lang w:val="nl-NL"/>
        </w:rPr>
      </w:pPr>
    </w:p>
    <w:p w14:paraId="23AA4ECE" w14:textId="77777777" w:rsidR="00A84EEE" w:rsidRDefault="00A6602A" w:rsidP="004B75C6">
      <w:pPr>
        <w:numPr>
          <w:ilvl w:val="0"/>
          <w:numId w:val="41"/>
        </w:numPr>
        <w:jc w:val="left"/>
        <w:rPr>
          <w:rFonts w:ascii="Arial" w:eastAsia="Arial" w:hAnsi="Arial" w:cs="Arial"/>
          <w:sz w:val="22"/>
          <w:szCs w:val="22"/>
        </w:rPr>
      </w:pPr>
      <w:r>
        <w:rPr>
          <w:rFonts w:ascii="Arial" w:eastAsia="Arial" w:hAnsi="Arial" w:cs="Arial"/>
          <w:sz w:val="22"/>
          <w:szCs w:val="22"/>
        </w:rPr>
        <w:t>Se till att grillen är avstängd.</w:t>
      </w:r>
    </w:p>
    <w:p w14:paraId="579DF81F" w14:textId="77777777" w:rsidR="00A84EEE" w:rsidRDefault="00A6602A" w:rsidP="004B75C6">
      <w:pPr>
        <w:numPr>
          <w:ilvl w:val="0"/>
          <w:numId w:val="41"/>
        </w:numPr>
        <w:jc w:val="left"/>
        <w:rPr>
          <w:rFonts w:ascii="Arial" w:eastAsia="Arial" w:hAnsi="Arial" w:cs="Arial"/>
          <w:sz w:val="22"/>
          <w:szCs w:val="22"/>
        </w:rPr>
      </w:pPr>
      <w:r>
        <w:rPr>
          <w:rFonts w:ascii="Arial" w:eastAsia="Arial" w:hAnsi="Arial" w:cs="Arial"/>
          <w:sz w:val="22"/>
          <w:szCs w:val="22"/>
        </w:rPr>
        <w:t xml:space="preserve">Ta bort mat och fett från den använda ytor, för till exempel pappershanddukar. </w:t>
      </w:r>
    </w:p>
    <w:p w14:paraId="62449B72" w14:textId="77777777" w:rsidR="00A84EEE" w:rsidRPr="006E4A8A" w:rsidRDefault="00A6602A" w:rsidP="004B75C6">
      <w:pPr>
        <w:numPr>
          <w:ilvl w:val="0"/>
          <w:numId w:val="41"/>
        </w:numPr>
        <w:jc w:val="left"/>
        <w:rPr>
          <w:rFonts w:ascii="Arial" w:eastAsia="Arial" w:hAnsi="Arial" w:cs="Arial"/>
          <w:sz w:val="22"/>
          <w:szCs w:val="22"/>
          <w:lang w:val="nl-NL"/>
        </w:rPr>
      </w:pPr>
      <w:r w:rsidRPr="006E4A8A">
        <w:rPr>
          <w:rFonts w:ascii="Arial" w:eastAsia="Arial" w:hAnsi="Arial" w:cs="Arial"/>
          <w:sz w:val="22"/>
          <w:szCs w:val="22"/>
          <w:lang w:val="nl-NL"/>
        </w:rPr>
        <w:lastRenderedPageBreak/>
        <w:t>Tänd grillen enligt anvisningarna och ställ in brännarna på "MAX".</w:t>
      </w:r>
    </w:p>
    <w:p w14:paraId="7D0C4A9D" w14:textId="77777777" w:rsidR="00A84EEE" w:rsidRDefault="00A6602A" w:rsidP="004B75C6">
      <w:pPr>
        <w:numPr>
          <w:ilvl w:val="0"/>
          <w:numId w:val="41"/>
        </w:numPr>
        <w:jc w:val="left"/>
        <w:rPr>
          <w:rFonts w:ascii="Arial" w:eastAsia="Arial" w:hAnsi="Arial" w:cs="Arial"/>
          <w:sz w:val="22"/>
          <w:szCs w:val="22"/>
        </w:rPr>
      </w:pPr>
      <w:r>
        <w:rPr>
          <w:rFonts w:ascii="Arial" w:eastAsia="Arial" w:hAnsi="Arial" w:cs="Arial"/>
          <w:sz w:val="22"/>
          <w:szCs w:val="22"/>
        </w:rPr>
        <w:t>Stäng huven och låt grillen värmas upp i 5 till 10 minuter.</w:t>
      </w:r>
    </w:p>
    <w:p w14:paraId="5B975FF2" w14:textId="77777777" w:rsidR="00A84EEE" w:rsidRPr="006E4A8A" w:rsidRDefault="00A6602A" w:rsidP="004B75C6">
      <w:pPr>
        <w:numPr>
          <w:ilvl w:val="0"/>
          <w:numId w:val="41"/>
        </w:numPr>
        <w:jc w:val="left"/>
        <w:rPr>
          <w:rFonts w:ascii="Arial" w:eastAsia="Arial" w:hAnsi="Arial" w:cs="Arial"/>
          <w:sz w:val="22"/>
          <w:szCs w:val="22"/>
          <w:lang w:val="nl-NL"/>
        </w:rPr>
      </w:pPr>
      <w:r w:rsidRPr="006E4A8A">
        <w:rPr>
          <w:rFonts w:ascii="Arial" w:eastAsia="Arial" w:hAnsi="Arial" w:cs="Arial"/>
          <w:sz w:val="22"/>
          <w:szCs w:val="22"/>
          <w:lang w:val="nl-NL"/>
        </w:rPr>
        <w:t>Stäng av grillen och öppna den keps, Bälte grillen är kall under 10 minuter ner.</w:t>
      </w:r>
    </w:p>
    <w:p w14:paraId="5948AAF1" w14:textId="77777777" w:rsidR="00A84EEE" w:rsidRDefault="00A6602A" w:rsidP="004B75C6">
      <w:pPr>
        <w:numPr>
          <w:ilvl w:val="0"/>
          <w:numId w:val="41"/>
        </w:numPr>
        <w:jc w:val="left"/>
        <w:rPr>
          <w:rFonts w:ascii="Arial" w:eastAsia="Arial" w:hAnsi="Arial" w:cs="Arial"/>
          <w:sz w:val="22"/>
          <w:szCs w:val="22"/>
        </w:rPr>
      </w:pPr>
      <w:r>
        <w:rPr>
          <w:rFonts w:ascii="Arial" w:eastAsia="Arial" w:hAnsi="Arial" w:cs="Arial"/>
          <w:sz w:val="22"/>
          <w:szCs w:val="22"/>
        </w:rPr>
        <w:t>Torka bort fastbränd mat och smuts med en rengöringsborste avsedd för grillar.</w:t>
      </w:r>
    </w:p>
    <w:p w14:paraId="53D2CC32" w14:textId="77777777" w:rsidR="00A84EEE" w:rsidRPr="006E4A8A" w:rsidRDefault="00A6602A" w:rsidP="004B75C6">
      <w:pPr>
        <w:numPr>
          <w:ilvl w:val="0"/>
          <w:numId w:val="41"/>
        </w:numPr>
        <w:jc w:val="left"/>
        <w:rPr>
          <w:rFonts w:ascii="Arial" w:eastAsia="Arial" w:hAnsi="Arial" w:cs="Arial"/>
          <w:sz w:val="22"/>
          <w:szCs w:val="22"/>
          <w:lang w:val="nl-NL"/>
        </w:rPr>
      </w:pPr>
      <w:r w:rsidRPr="006E4A8A">
        <w:rPr>
          <w:rFonts w:ascii="Arial" w:eastAsia="Arial" w:hAnsi="Arial" w:cs="Arial"/>
          <w:sz w:val="22"/>
          <w:szCs w:val="22"/>
          <w:lang w:val="nl-NL"/>
        </w:rPr>
        <w:t>Smörj de rengjorda gallren med matolja, till exempel med absorberande papper eller aköksborste.</w:t>
      </w:r>
    </w:p>
    <w:p w14:paraId="58F0828A" w14:textId="77777777" w:rsidR="00A84EEE" w:rsidRPr="006E4A8A" w:rsidRDefault="00A84EEE">
      <w:pPr>
        <w:jc w:val="left"/>
        <w:rPr>
          <w:rFonts w:ascii="Arial" w:eastAsia="Arial" w:hAnsi="Arial" w:cs="Arial"/>
          <w:sz w:val="22"/>
          <w:szCs w:val="22"/>
          <w:lang w:val="nl-NL"/>
        </w:rPr>
      </w:pPr>
    </w:p>
    <w:p w14:paraId="1DCCC2F3" w14:textId="77777777" w:rsidR="00A84EEE" w:rsidRPr="006E4A8A" w:rsidRDefault="00A6602A">
      <w:pPr>
        <w:jc w:val="left"/>
        <w:rPr>
          <w:rFonts w:ascii="Arial" w:eastAsia="Arial" w:hAnsi="Arial" w:cs="Arial"/>
          <w:b/>
          <w:sz w:val="24"/>
          <w:szCs w:val="24"/>
          <w:lang w:val="nl-NL"/>
        </w:rPr>
      </w:pPr>
      <w:r w:rsidRPr="006E4A8A">
        <w:rPr>
          <w:rFonts w:ascii="Arial" w:eastAsia="Arial" w:hAnsi="Arial" w:cs="Arial"/>
          <w:b/>
          <w:sz w:val="24"/>
          <w:szCs w:val="24"/>
          <w:lang w:val="nl-NL"/>
        </w:rPr>
        <w:t xml:space="preserve">    b. Fettavskiljare och kopp</w:t>
      </w:r>
    </w:p>
    <w:p w14:paraId="535F9D72" w14:textId="77777777" w:rsidR="00A84EEE" w:rsidRPr="006E4A8A" w:rsidRDefault="00A84EEE">
      <w:pPr>
        <w:jc w:val="left"/>
        <w:rPr>
          <w:rFonts w:ascii="Arial" w:eastAsia="Arial" w:hAnsi="Arial" w:cs="Arial"/>
          <w:b/>
          <w:sz w:val="24"/>
          <w:szCs w:val="24"/>
          <w:lang w:val="nl-NL"/>
        </w:rPr>
      </w:pPr>
    </w:p>
    <w:p w14:paraId="16280EF6" w14:textId="77777777" w:rsidR="00A84EEE" w:rsidRDefault="00A6602A">
      <w:pPr>
        <w:jc w:val="left"/>
        <w:rPr>
          <w:rFonts w:ascii="Arial" w:eastAsia="Arial" w:hAnsi="Arial" w:cs="Arial"/>
          <w:b/>
          <w:sz w:val="22"/>
          <w:szCs w:val="22"/>
        </w:rPr>
      </w:pPr>
      <w:r w:rsidRPr="006E4A8A">
        <w:rPr>
          <w:rFonts w:ascii="Arial" w:eastAsia="Arial" w:hAnsi="Arial" w:cs="Arial"/>
          <w:b/>
          <w:sz w:val="22"/>
          <w:szCs w:val="22"/>
          <w:lang w:val="nl-NL"/>
        </w:rPr>
        <w:t xml:space="preserve">Du kan underlätta rengöringen genom att placera aluminiumfolie på fettavskiljaren för att fånga upp eventuella rester. När du rengör behållaren kan du helt enkelt ta bort den smutsiga folien. En smuts fettavskiljare är den vanligaste orsaken till fettbränder. Om du ser några bitar av mat eller marinad på fettavskiljaren eller koppen, rengör behållaren eller koppen omedelbart enligt instruktionerna nedan. </w:t>
      </w:r>
      <w:r>
        <w:rPr>
          <w:rFonts w:ascii="Arial" w:eastAsia="Arial" w:hAnsi="Arial" w:cs="Arial"/>
          <w:b/>
          <w:sz w:val="22"/>
          <w:szCs w:val="22"/>
        </w:rPr>
        <w:t>Fettavskiljaren får inte innehålla något fett.</w:t>
      </w:r>
    </w:p>
    <w:p w14:paraId="19D2A01A" w14:textId="77777777" w:rsidR="00A84EEE" w:rsidRDefault="00A84EEE">
      <w:pPr>
        <w:jc w:val="left"/>
        <w:rPr>
          <w:rFonts w:ascii="Arial" w:eastAsia="Arial" w:hAnsi="Arial" w:cs="Arial"/>
          <w:b/>
          <w:sz w:val="22"/>
          <w:szCs w:val="22"/>
        </w:rPr>
      </w:pPr>
    </w:p>
    <w:p w14:paraId="4054C9C8" w14:textId="77777777" w:rsidR="00A84EEE" w:rsidRDefault="00A6602A" w:rsidP="004B75C6">
      <w:pPr>
        <w:numPr>
          <w:ilvl w:val="0"/>
          <w:numId w:val="85"/>
        </w:numPr>
        <w:jc w:val="left"/>
        <w:rPr>
          <w:rFonts w:ascii="Arial" w:eastAsia="Arial" w:hAnsi="Arial" w:cs="Arial"/>
          <w:sz w:val="22"/>
          <w:szCs w:val="22"/>
        </w:rPr>
      </w:pPr>
      <w:r>
        <w:rPr>
          <w:rFonts w:ascii="Arial" w:eastAsia="Arial" w:hAnsi="Arial" w:cs="Arial"/>
          <w:sz w:val="22"/>
          <w:szCs w:val="22"/>
        </w:rPr>
        <w:t>Se till att grillen är avstängd.</w:t>
      </w:r>
    </w:p>
    <w:p w14:paraId="0FCDCA50" w14:textId="77777777" w:rsidR="00A84EEE" w:rsidRPr="006E4A8A" w:rsidRDefault="00A6602A" w:rsidP="004B75C6">
      <w:pPr>
        <w:numPr>
          <w:ilvl w:val="0"/>
          <w:numId w:val="85"/>
        </w:numPr>
        <w:jc w:val="left"/>
        <w:rPr>
          <w:rFonts w:ascii="Arial" w:eastAsia="Arial" w:hAnsi="Arial" w:cs="Arial"/>
          <w:sz w:val="22"/>
          <w:szCs w:val="22"/>
          <w:lang w:val="nl-NL"/>
        </w:rPr>
      </w:pPr>
      <w:r w:rsidRPr="006E4A8A">
        <w:rPr>
          <w:rFonts w:ascii="Arial" w:eastAsia="Arial" w:hAnsi="Arial" w:cs="Arial"/>
          <w:sz w:val="22"/>
          <w:szCs w:val="22"/>
          <w:lang w:val="nl-NL"/>
        </w:rPr>
        <w:t>Ta bort fettavskiljaren eller koppen från grillen.</w:t>
      </w:r>
    </w:p>
    <w:p w14:paraId="64D70B91" w14:textId="77777777" w:rsidR="00A84EEE" w:rsidRPr="006E4A8A" w:rsidRDefault="00A6602A" w:rsidP="004B75C6">
      <w:pPr>
        <w:numPr>
          <w:ilvl w:val="0"/>
          <w:numId w:val="85"/>
        </w:numPr>
        <w:jc w:val="left"/>
        <w:rPr>
          <w:rFonts w:ascii="Arial" w:eastAsia="Arial" w:hAnsi="Arial" w:cs="Arial"/>
          <w:sz w:val="22"/>
          <w:szCs w:val="22"/>
          <w:lang w:val="nl-NL"/>
        </w:rPr>
      </w:pPr>
      <w:r w:rsidRPr="006E4A8A">
        <w:rPr>
          <w:rFonts w:ascii="Arial" w:eastAsia="Arial" w:hAnsi="Arial" w:cs="Arial"/>
          <w:sz w:val="22"/>
          <w:szCs w:val="22"/>
          <w:lang w:val="nl-NL"/>
        </w:rPr>
        <w:t>Skrapa bort den lösa maten och smörj med skrapan, grill rengöringsborsten eller plast spateln.</w:t>
      </w:r>
    </w:p>
    <w:p w14:paraId="28E3B5D5" w14:textId="77777777" w:rsidR="00A84EEE" w:rsidRPr="006E4A8A" w:rsidRDefault="00A6602A" w:rsidP="004B75C6">
      <w:pPr>
        <w:numPr>
          <w:ilvl w:val="0"/>
          <w:numId w:val="85"/>
        </w:numPr>
        <w:jc w:val="left"/>
        <w:rPr>
          <w:rFonts w:ascii="Arial" w:eastAsia="Arial" w:hAnsi="Arial" w:cs="Arial"/>
          <w:sz w:val="22"/>
          <w:szCs w:val="22"/>
          <w:lang w:val="nl-NL"/>
        </w:rPr>
      </w:pPr>
      <w:r w:rsidRPr="006E4A8A">
        <w:rPr>
          <w:rFonts w:ascii="Arial" w:eastAsia="Arial" w:hAnsi="Arial" w:cs="Arial"/>
          <w:sz w:val="22"/>
          <w:szCs w:val="22"/>
          <w:lang w:val="nl-NL"/>
        </w:rPr>
        <w:t>Rengör fettavskiljaren eller koppen med ett milt diskmedel.</w:t>
      </w:r>
    </w:p>
    <w:p w14:paraId="42C38565" w14:textId="77777777" w:rsidR="00A84EEE" w:rsidRDefault="00A6602A" w:rsidP="004B75C6">
      <w:pPr>
        <w:numPr>
          <w:ilvl w:val="0"/>
          <w:numId w:val="85"/>
        </w:numPr>
        <w:jc w:val="left"/>
        <w:rPr>
          <w:rFonts w:ascii="Arial" w:eastAsia="Arial" w:hAnsi="Arial" w:cs="Arial"/>
          <w:sz w:val="22"/>
          <w:szCs w:val="22"/>
        </w:rPr>
      </w:pPr>
      <w:r>
        <w:rPr>
          <w:rFonts w:ascii="Arial" w:eastAsia="Arial" w:hAnsi="Arial" w:cs="Arial"/>
          <w:sz w:val="22"/>
          <w:szCs w:val="22"/>
        </w:rPr>
        <w:t>Torka fett brickan av kopp och placera den tillbaka på grillen.</w:t>
      </w:r>
    </w:p>
    <w:p w14:paraId="61E14570" w14:textId="77777777" w:rsidR="00A84EEE" w:rsidRDefault="00A84EEE">
      <w:pPr>
        <w:jc w:val="left"/>
        <w:rPr>
          <w:rFonts w:ascii="Arial" w:eastAsia="Arial" w:hAnsi="Arial" w:cs="Arial"/>
          <w:sz w:val="22"/>
          <w:szCs w:val="22"/>
        </w:rPr>
      </w:pPr>
    </w:p>
    <w:p w14:paraId="1A31BA0C" w14:textId="77777777" w:rsidR="00A84EEE" w:rsidRDefault="00A6602A">
      <w:pPr>
        <w:jc w:val="left"/>
        <w:rPr>
          <w:rFonts w:ascii="Arial" w:eastAsia="Arial" w:hAnsi="Arial" w:cs="Arial"/>
          <w:b/>
          <w:sz w:val="24"/>
          <w:szCs w:val="24"/>
        </w:rPr>
      </w:pPr>
      <w:r>
        <w:rPr>
          <w:rFonts w:ascii="Arial" w:eastAsia="Arial" w:hAnsi="Arial" w:cs="Arial"/>
          <w:b/>
          <w:sz w:val="24"/>
          <w:szCs w:val="24"/>
        </w:rPr>
        <w:t xml:space="preserve">    c. Brännare</w:t>
      </w:r>
    </w:p>
    <w:p w14:paraId="00BB2878" w14:textId="77777777" w:rsidR="00A84EEE" w:rsidRDefault="00A84EEE">
      <w:pPr>
        <w:jc w:val="left"/>
        <w:rPr>
          <w:rFonts w:ascii="Arial" w:eastAsia="Arial" w:hAnsi="Arial" w:cs="Arial"/>
          <w:b/>
          <w:sz w:val="24"/>
          <w:szCs w:val="24"/>
        </w:rPr>
      </w:pPr>
    </w:p>
    <w:p w14:paraId="270C295C"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Grill Brännarna är den viktigaste delen av grillens funktionalitet och uppvärmning. Därför bör du regelbundet kontrollera att de är rena och i gott skick. Du bör ta bort och kontrollera brännarna minst två gånger om året, speciellt om grillen har legat länge. De små hålen i brännarna lockar till sig insekter och spindlar som kan bygga bon. Sådana hinder gör att lågan brinner jämnt och orent. Lågan kan antändas utanför gasledningen och orsaka allvarliga skador på grillen.</w:t>
      </w:r>
    </w:p>
    <w:p w14:paraId="189B76E2" w14:textId="77777777" w:rsidR="00A84EEE" w:rsidRPr="006E4A8A" w:rsidRDefault="00A6602A">
      <w:pPr>
        <w:jc w:val="left"/>
        <w:rPr>
          <w:rFonts w:ascii="Arial" w:eastAsia="Arial" w:hAnsi="Arial" w:cs="Arial"/>
          <w:sz w:val="24"/>
          <w:szCs w:val="24"/>
          <w:lang w:val="nl-NL"/>
        </w:rPr>
      </w:pPr>
      <w:r w:rsidRPr="006E4A8A">
        <w:rPr>
          <w:rFonts w:ascii="Arial" w:eastAsia="Arial" w:hAnsi="Arial" w:cs="Arial"/>
          <w:sz w:val="24"/>
          <w:szCs w:val="24"/>
          <w:lang w:val="nl-NL"/>
        </w:rPr>
        <w:t xml:space="preserve"> </w:t>
      </w:r>
    </w:p>
    <w:p w14:paraId="1F2C6D85"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Rengör brännarna enligt instruktionerna nedan:</w:t>
      </w:r>
    </w:p>
    <w:p w14:paraId="067245FF" w14:textId="77777777" w:rsidR="00A84EEE" w:rsidRPr="006E4A8A" w:rsidRDefault="00A84EEE">
      <w:pPr>
        <w:jc w:val="left"/>
        <w:rPr>
          <w:rFonts w:ascii="Arial" w:eastAsia="Arial" w:hAnsi="Arial" w:cs="Arial"/>
          <w:b/>
          <w:sz w:val="22"/>
          <w:szCs w:val="22"/>
          <w:lang w:val="nl-NL"/>
        </w:rPr>
      </w:pPr>
    </w:p>
    <w:p w14:paraId="68F40C15" w14:textId="77777777" w:rsidR="00A84EEE" w:rsidRDefault="00A6602A" w:rsidP="004B75C6">
      <w:pPr>
        <w:numPr>
          <w:ilvl w:val="0"/>
          <w:numId w:val="16"/>
        </w:numPr>
        <w:jc w:val="left"/>
        <w:rPr>
          <w:rFonts w:ascii="Arial" w:eastAsia="Arial" w:hAnsi="Arial" w:cs="Arial"/>
          <w:sz w:val="22"/>
          <w:szCs w:val="22"/>
        </w:rPr>
      </w:pPr>
      <w:r>
        <w:rPr>
          <w:rFonts w:ascii="Arial" w:eastAsia="Arial" w:hAnsi="Arial" w:cs="Arial"/>
          <w:sz w:val="22"/>
          <w:szCs w:val="22"/>
        </w:rPr>
        <w:t>Se till att grillen är avstängd.</w:t>
      </w:r>
    </w:p>
    <w:p w14:paraId="75806BE9" w14:textId="77777777" w:rsidR="00A84EEE" w:rsidRPr="006E4A8A" w:rsidRDefault="00A6602A" w:rsidP="004B75C6">
      <w:pPr>
        <w:numPr>
          <w:ilvl w:val="0"/>
          <w:numId w:val="16"/>
        </w:numPr>
        <w:jc w:val="left"/>
        <w:rPr>
          <w:rFonts w:ascii="Arial" w:eastAsia="Arial" w:hAnsi="Arial" w:cs="Arial"/>
          <w:sz w:val="22"/>
          <w:szCs w:val="22"/>
          <w:lang w:val="nl-NL"/>
        </w:rPr>
      </w:pPr>
      <w:r w:rsidRPr="006E4A8A">
        <w:rPr>
          <w:rFonts w:ascii="Arial" w:eastAsia="Arial" w:hAnsi="Arial" w:cs="Arial"/>
          <w:sz w:val="22"/>
          <w:szCs w:val="22"/>
          <w:lang w:val="nl-NL"/>
        </w:rPr>
        <w:t>Ta bort grill gallren och värmefördelningsplåt arna.</w:t>
      </w:r>
    </w:p>
    <w:p w14:paraId="5AB8CFEA" w14:textId="77777777" w:rsidR="00A84EEE" w:rsidRPr="006E4A8A" w:rsidRDefault="00A6602A" w:rsidP="004B75C6">
      <w:pPr>
        <w:numPr>
          <w:ilvl w:val="0"/>
          <w:numId w:val="16"/>
        </w:numPr>
        <w:jc w:val="left"/>
        <w:rPr>
          <w:rFonts w:ascii="Arial" w:eastAsia="Arial" w:hAnsi="Arial" w:cs="Arial"/>
          <w:sz w:val="22"/>
          <w:szCs w:val="22"/>
          <w:lang w:val="nl-NL"/>
        </w:rPr>
      </w:pPr>
      <w:r w:rsidRPr="006E4A8A">
        <w:rPr>
          <w:rFonts w:ascii="Arial" w:eastAsia="Arial" w:hAnsi="Arial" w:cs="Arial"/>
          <w:sz w:val="22"/>
          <w:szCs w:val="22"/>
          <w:lang w:val="nl-NL"/>
        </w:rPr>
        <w:t>Ta bort brännaren från eldstaden genom att lossa fästskruven. Skruven sitter normalt på baksidan av brännarna.</w:t>
      </w:r>
    </w:p>
    <w:p w14:paraId="7F0D3106" w14:textId="77777777" w:rsidR="00A84EEE" w:rsidRDefault="00A6602A" w:rsidP="004B75C6">
      <w:pPr>
        <w:numPr>
          <w:ilvl w:val="0"/>
          <w:numId w:val="16"/>
        </w:numPr>
        <w:jc w:val="left"/>
        <w:rPr>
          <w:rFonts w:ascii="Arial" w:eastAsia="Arial" w:hAnsi="Arial" w:cs="Arial"/>
          <w:sz w:val="22"/>
          <w:szCs w:val="22"/>
        </w:rPr>
      </w:pPr>
      <w:r>
        <w:rPr>
          <w:rFonts w:ascii="Arial" w:eastAsia="Arial" w:hAnsi="Arial" w:cs="Arial"/>
          <w:sz w:val="22"/>
          <w:szCs w:val="22"/>
        </w:rPr>
        <w:t>På vissa grillmodeller kräver borttagning av brännarna också att grillens bakplåtar tas bort.</w:t>
      </w:r>
    </w:p>
    <w:p w14:paraId="381EBE66" w14:textId="77777777" w:rsidR="00A84EEE" w:rsidRDefault="00A6602A">
      <w:pPr>
        <w:ind w:left="720"/>
        <w:jc w:val="left"/>
        <w:rPr>
          <w:rFonts w:ascii="Arial" w:eastAsia="Arial" w:hAnsi="Arial" w:cs="Arial"/>
          <w:sz w:val="22"/>
          <w:szCs w:val="22"/>
        </w:rPr>
      </w:pPr>
      <w:r>
        <w:rPr>
          <w:rFonts w:ascii="Arial" w:eastAsia="Arial" w:hAnsi="Arial" w:cs="Arial"/>
          <w:sz w:val="22"/>
          <w:szCs w:val="22"/>
        </w:rPr>
        <w:t>grill.</w:t>
      </w:r>
    </w:p>
    <w:p w14:paraId="0E7B1544" w14:textId="77777777" w:rsidR="00A84EEE" w:rsidRDefault="00A6602A" w:rsidP="004B75C6">
      <w:pPr>
        <w:numPr>
          <w:ilvl w:val="0"/>
          <w:numId w:val="16"/>
        </w:numPr>
        <w:jc w:val="left"/>
        <w:rPr>
          <w:rFonts w:ascii="Arial" w:eastAsia="Arial" w:hAnsi="Arial" w:cs="Arial"/>
          <w:sz w:val="22"/>
          <w:szCs w:val="22"/>
        </w:rPr>
      </w:pPr>
      <w:r w:rsidRPr="006E4A8A">
        <w:rPr>
          <w:rFonts w:ascii="Arial" w:eastAsia="Arial" w:hAnsi="Arial" w:cs="Arial"/>
          <w:sz w:val="22"/>
          <w:szCs w:val="22"/>
          <w:lang w:val="nl-NL"/>
        </w:rPr>
        <w:t xml:space="preserve">Vissa modeller kan till och med rengöras med brännarna på plats. </w:t>
      </w:r>
      <w:r>
        <w:rPr>
          <w:rFonts w:ascii="Arial" w:eastAsia="Arial" w:hAnsi="Arial" w:cs="Arial"/>
          <w:sz w:val="22"/>
          <w:szCs w:val="22"/>
        </w:rPr>
        <w:t>Viktigast</w:t>
      </w:r>
    </w:p>
    <w:p w14:paraId="22EB8CC0" w14:textId="77777777" w:rsidR="00A84EEE" w:rsidRDefault="00A6602A">
      <w:pPr>
        <w:ind w:left="720"/>
        <w:jc w:val="left"/>
        <w:rPr>
          <w:rFonts w:ascii="Arial" w:eastAsia="Arial" w:hAnsi="Arial" w:cs="Arial"/>
          <w:sz w:val="22"/>
          <w:szCs w:val="22"/>
        </w:rPr>
      </w:pPr>
      <w:r>
        <w:rPr>
          <w:rFonts w:ascii="Arial" w:eastAsia="Arial" w:hAnsi="Arial" w:cs="Arial"/>
          <w:sz w:val="22"/>
          <w:szCs w:val="22"/>
        </w:rPr>
        <w:t>del av det är att du har tillgång till alla små gashål.</w:t>
      </w:r>
    </w:p>
    <w:p w14:paraId="41835A52" w14:textId="77777777" w:rsidR="00A84EEE" w:rsidRPr="006E4A8A" w:rsidRDefault="00A6602A" w:rsidP="004B75C6">
      <w:pPr>
        <w:numPr>
          <w:ilvl w:val="0"/>
          <w:numId w:val="16"/>
        </w:numPr>
        <w:jc w:val="left"/>
        <w:rPr>
          <w:rFonts w:ascii="Arial" w:eastAsia="Arial" w:hAnsi="Arial" w:cs="Arial"/>
          <w:sz w:val="22"/>
          <w:szCs w:val="22"/>
          <w:lang w:val="nl-NL"/>
        </w:rPr>
      </w:pPr>
      <w:r w:rsidRPr="006E4A8A">
        <w:rPr>
          <w:rFonts w:ascii="Arial" w:eastAsia="Arial" w:hAnsi="Arial" w:cs="Arial"/>
          <w:sz w:val="22"/>
          <w:szCs w:val="22"/>
          <w:lang w:val="nl-NL"/>
        </w:rPr>
        <w:t>Använd koppar grillens rengöringsborste för att rengöra brännare ytorna.</w:t>
      </w:r>
    </w:p>
    <w:p w14:paraId="672CDAF2" w14:textId="77777777" w:rsidR="00A84EEE" w:rsidRPr="006E4A8A" w:rsidRDefault="00A6602A" w:rsidP="004B75C6">
      <w:pPr>
        <w:numPr>
          <w:ilvl w:val="0"/>
          <w:numId w:val="16"/>
        </w:numPr>
        <w:jc w:val="left"/>
        <w:rPr>
          <w:rFonts w:ascii="Arial" w:eastAsia="Arial" w:hAnsi="Arial" w:cs="Arial"/>
          <w:sz w:val="22"/>
          <w:szCs w:val="22"/>
          <w:lang w:val="nl-NL"/>
        </w:rPr>
      </w:pPr>
      <w:r>
        <w:rPr>
          <w:rFonts w:ascii="Arial" w:eastAsia="Arial" w:hAnsi="Arial" w:cs="Arial"/>
          <w:sz w:val="22"/>
          <w:szCs w:val="22"/>
        </w:rPr>
        <w:t xml:space="preserve">Se till att bränna hålen är öppna och rena. </w:t>
      </w:r>
      <w:r w:rsidRPr="006E4A8A">
        <w:rPr>
          <w:rFonts w:ascii="Arial" w:eastAsia="Arial" w:hAnsi="Arial" w:cs="Arial"/>
          <w:sz w:val="22"/>
          <w:szCs w:val="22"/>
          <w:lang w:val="nl-NL"/>
        </w:rPr>
        <w:t>Du kan använda en tunn tråd för detta.</w:t>
      </w:r>
    </w:p>
    <w:p w14:paraId="3ED869FA" w14:textId="77777777" w:rsidR="00A84EEE" w:rsidRPr="006E4A8A" w:rsidRDefault="00A6602A" w:rsidP="004B75C6">
      <w:pPr>
        <w:numPr>
          <w:ilvl w:val="0"/>
          <w:numId w:val="16"/>
        </w:numPr>
        <w:jc w:val="left"/>
        <w:rPr>
          <w:rFonts w:ascii="Arial" w:eastAsia="Arial" w:hAnsi="Arial" w:cs="Arial"/>
          <w:sz w:val="22"/>
          <w:szCs w:val="22"/>
          <w:lang w:val="nl-NL"/>
        </w:rPr>
      </w:pPr>
      <w:r w:rsidRPr="006E4A8A">
        <w:rPr>
          <w:rFonts w:ascii="Arial" w:eastAsia="Arial" w:hAnsi="Arial" w:cs="Arial"/>
          <w:sz w:val="22"/>
          <w:szCs w:val="22"/>
          <w:lang w:val="nl-NL"/>
        </w:rPr>
        <w:t>Om brännaren är skadad eller kraftigt korroderad, byt ut den omedelbart.</w:t>
      </w:r>
    </w:p>
    <w:p w14:paraId="0F668386" w14:textId="77777777" w:rsidR="00A84EEE" w:rsidRDefault="00A6602A" w:rsidP="004B75C6">
      <w:pPr>
        <w:numPr>
          <w:ilvl w:val="0"/>
          <w:numId w:val="16"/>
        </w:numPr>
        <w:jc w:val="left"/>
        <w:rPr>
          <w:rFonts w:ascii="Arial" w:eastAsia="Arial" w:hAnsi="Arial" w:cs="Arial"/>
          <w:sz w:val="22"/>
          <w:szCs w:val="22"/>
        </w:rPr>
      </w:pPr>
      <w:r>
        <w:rPr>
          <w:rFonts w:ascii="Arial" w:eastAsia="Arial" w:hAnsi="Arial" w:cs="Arial"/>
          <w:sz w:val="22"/>
          <w:szCs w:val="22"/>
        </w:rPr>
        <w:t>Kontrollera samtidigt att ventil munstycket är rent och intakt.</w:t>
      </w:r>
    </w:p>
    <w:p w14:paraId="6AD06E24" w14:textId="77777777" w:rsidR="00A84EEE" w:rsidRPr="006E4A8A" w:rsidRDefault="00A6602A" w:rsidP="004B75C6">
      <w:pPr>
        <w:numPr>
          <w:ilvl w:val="0"/>
          <w:numId w:val="16"/>
        </w:numPr>
        <w:jc w:val="left"/>
        <w:rPr>
          <w:rFonts w:ascii="Arial" w:eastAsia="Arial" w:hAnsi="Arial" w:cs="Arial"/>
          <w:sz w:val="22"/>
          <w:szCs w:val="22"/>
          <w:lang w:val="nl-NL"/>
        </w:rPr>
      </w:pPr>
      <w:r w:rsidRPr="006E4A8A">
        <w:rPr>
          <w:rFonts w:ascii="Arial" w:eastAsia="Arial" w:hAnsi="Arial" w:cs="Arial"/>
          <w:sz w:val="22"/>
          <w:szCs w:val="22"/>
          <w:lang w:val="nl-NL"/>
        </w:rPr>
        <w:t>Sätt tillbaka de rengjorda brännarna på grillen.</w:t>
      </w:r>
    </w:p>
    <w:p w14:paraId="591E3956" w14:textId="77777777" w:rsidR="00A84EEE" w:rsidRPr="006E4A8A" w:rsidRDefault="00A84EEE">
      <w:pPr>
        <w:jc w:val="left"/>
        <w:rPr>
          <w:rFonts w:ascii="Arial" w:eastAsia="Arial" w:hAnsi="Arial" w:cs="Arial"/>
          <w:sz w:val="22"/>
          <w:szCs w:val="22"/>
          <w:lang w:val="nl-NL"/>
        </w:rPr>
      </w:pPr>
    </w:p>
    <w:p w14:paraId="778A8569" w14:textId="77777777" w:rsidR="00A84EEE" w:rsidRPr="006E4A8A" w:rsidRDefault="00A6602A">
      <w:pPr>
        <w:jc w:val="left"/>
        <w:rPr>
          <w:rFonts w:ascii="Arial" w:eastAsia="Arial" w:hAnsi="Arial" w:cs="Arial"/>
          <w:b/>
          <w:sz w:val="24"/>
          <w:szCs w:val="24"/>
          <w:lang w:val="nl-NL"/>
        </w:rPr>
      </w:pPr>
      <w:r w:rsidRPr="006E4A8A">
        <w:rPr>
          <w:rFonts w:ascii="Arial" w:eastAsia="Arial" w:hAnsi="Arial" w:cs="Arial"/>
          <w:b/>
          <w:sz w:val="24"/>
          <w:szCs w:val="24"/>
          <w:lang w:val="nl-NL"/>
        </w:rPr>
        <w:t xml:space="preserve">    d. Flamtämjare</w:t>
      </w:r>
    </w:p>
    <w:p w14:paraId="182CFFF0" w14:textId="77777777" w:rsidR="00A84EEE" w:rsidRPr="006E4A8A" w:rsidRDefault="00A84EEE">
      <w:pPr>
        <w:jc w:val="left"/>
        <w:rPr>
          <w:rFonts w:ascii="Arial" w:eastAsia="Arial" w:hAnsi="Arial" w:cs="Arial"/>
          <w:b/>
          <w:sz w:val="24"/>
          <w:szCs w:val="24"/>
          <w:lang w:val="nl-NL"/>
        </w:rPr>
      </w:pPr>
    </w:p>
    <w:p w14:paraId="11635828"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 xml:space="preserve">Flamtämjare fördela värmen jämnt över tillagningssytan. </w:t>
      </w:r>
      <w:r>
        <w:rPr>
          <w:rFonts w:ascii="Arial" w:eastAsia="Arial" w:hAnsi="Arial" w:cs="Arial"/>
          <w:b/>
          <w:sz w:val="22"/>
          <w:szCs w:val="22"/>
        </w:rPr>
        <w:t xml:space="preserve">Ytan på flamtämjare samlar också upp matrester och marinad. </w:t>
      </w:r>
      <w:r w:rsidRPr="006E4A8A">
        <w:rPr>
          <w:rFonts w:ascii="Arial" w:eastAsia="Arial" w:hAnsi="Arial" w:cs="Arial"/>
          <w:b/>
          <w:sz w:val="22"/>
          <w:szCs w:val="22"/>
          <w:lang w:val="nl-NL"/>
        </w:rPr>
        <w:t>Tämjare av smutsiga lågor minskar grillens effektivitet. Rengör flamtämjare enligt instruktionerna nedan:</w:t>
      </w:r>
    </w:p>
    <w:p w14:paraId="2B39B253" w14:textId="77777777" w:rsidR="00A84EEE" w:rsidRPr="006E4A8A" w:rsidRDefault="00A84EEE">
      <w:pPr>
        <w:jc w:val="left"/>
        <w:rPr>
          <w:rFonts w:ascii="Arial" w:eastAsia="Arial" w:hAnsi="Arial" w:cs="Arial"/>
          <w:b/>
          <w:sz w:val="22"/>
          <w:szCs w:val="22"/>
          <w:lang w:val="nl-NL"/>
        </w:rPr>
      </w:pPr>
    </w:p>
    <w:p w14:paraId="5F7AF20B" w14:textId="77777777" w:rsidR="00A84EEE" w:rsidRDefault="00A6602A" w:rsidP="004B75C6">
      <w:pPr>
        <w:numPr>
          <w:ilvl w:val="0"/>
          <w:numId w:val="49"/>
        </w:numPr>
        <w:jc w:val="left"/>
        <w:rPr>
          <w:rFonts w:ascii="Arial" w:eastAsia="Arial" w:hAnsi="Arial" w:cs="Arial"/>
          <w:sz w:val="22"/>
          <w:szCs w:val="22"/>
        </w:rPr>
      </w:pPr>
      <w:r>
        <w:rPr>
          <w:rFonts w:ascii="Arial" w:eastAsia="Arial" w:hAnsi="Arial" w:cs="Arial"/>
          <w:sz w:val="22"/>
          <w:szCs w:val="22"/>
        </w:rPr>
        <w:t>Se till att grillen är avstängd.</w:t>
      </w:r>
    </w:p>
    <w:p w14:paraId="0AA46C50" w14:textId="77777777" w:rsidR="00A84EEE" w:rsidRDefault="00A6602A" w:rsidP="004B75C6">
      <w:pPr>
        <w:numPr>
          <w:ilvl w:val="0"/>
          <w:numId w:val="49"/>
        </w:numPr>
        <w:jc w:val="left"/>
        <w:rPr>
          <w:rFonts w:ascii="Arial" w:eastAsia="Arial" w:hAnsi="Arial" w:cs="Arial"/>
          <w:sz w:val="22"/>
          <w:szCs w:val="22"/>
        </w:rPr>
      </w:pPr>
      <w:r>
        <w:rPr>
          <w:rFonts w:ascii="Arial" w:eastAsia="Arial" w:hAnsi="Arial" w:cs="Arial"/>
          <w:sz w:val="22"/>
          <w:szCs w:val="22"/>
        </w:rPr>
        <w:t>Ta bort flamskydd från grillen.</w:t>
      </w:r>
    </w:p>
    <w:p w14:paraId="60DBE425" w14:textId="77777777" w:rsidR="00A84EEE" w:rsidRPr="006E4A8A" w:rsidRDefault="00A6602A" w:rsidP="004B75C6">
      <w:pPr>
        <w:numPr>
          <w:ilvl w:val="0"/>
          <w:numId w:val="49"/>
        </w:numPr>
        <w:jc w:val="left"/>
        <w:rPr>
          <w:rFonts w:ascii="Arial" w:eastAsia="Arial" w:hAnsi="Arial" w:cs="Arial"/>
          <w:sz w:val="22"/>
          <w:szCs w:val="22"/>
          <w:lang w:val="nl-NL"/>
        </w:rPr>
      </w:pPr>
      <w:r w:rsidRPr="006E4A8A">
        <w:rPr>
          <w:rFonts w:ascii="Arial" w:eastAsia="Arial" w:hAnsi="Arial" w:cs="Arial"/>
          <w:sz w:val="22"/>
          <w:szCs w:val="22"/>
          <w:lang w:val="nl-NL"/>
        </w:rPr>
        <w:t>Skrapa mat från ytan på tarmen med hjälp av skrapan med en rengöringsborste eller plastskrapa.</w:t>
      </w:r>
    </w:p>
    <w:p w14:paraId="6ECC4A49" w14:textId="77777777" w:rsidR="00A84EEE" w:rsidRDefault="00A6602A">
      <w:pPr>
        <w:ind w:left="720"/>
        <w:jc w:val="left"/>
        <w:rPr>
          <w:rFonts w:ascii="Arial" w:eastAsia="Arial" w:hAnsi="Arial" w:cs="Arial"/>
          <w:sz w:val="22"/>
          <w:szCs w:val="22"/>
        </w:rPr>
      </w:pPr>
      <w:r>
        <w:rPr>
          <w:rFonts w:ascii="Arial" w:eastAsia="Arial" w:hAnsi="Arial" w:cs="Arial"/>
          <w:sz w:val="22"/>
          <w:szCs w:val="22"/>
        </w:rPr>
        <w:t>spatel.</w:t>
      </w:r>
    </w:p>
    <w:p w14:paraId="2E4AD379" w14:textId="77777777" w:rsidR="00A84EEE" w:rsidRPr="006E4A8A" w:rsidRDefault="00A6602A" w:rsidP="004B75C6">
      <w:pPr>
        <w:numPr>
          <w:ilvl w:val="0"/>
          <w:numId w:val="49"/>
        </w:numPr>
        <w:jc w:val="left"/>
        <w:rPr>
          <w:rFonts w:ascii="Arial" w:eastAsia="Arial" w:hAnsi="Arial" w:cs="Arial"/>
          <w:sz w:val="22"/>
          <w:szCs w:val="22"/>
          <w:lang w:val="nl-NL"/>
        </w:rPr>
      </w:pPr>
      <w:r w:rsidRPr="006E4A8A">
        <w:rPr>
          <w:rFonts w:ascii="Arial" w:eastAsia="Arial" w:hAnsi="Arial" w:cs="Arial"/>
          <w:sz w:val="22"/>
          <w:szCs w:val="22"/>
          <w:lang w:val="nl-NL"/>
        </w:rPr>
        <w:t>Torka slutligen bort smutsen med en kopp rengöringsborste avsedd för grillar.</w:t>
      </w:r>
    </w:p>
    <w:p w14:paraId="079F93AA" w14:textId="77777777" w:rsidR="00A84EEE" w:rsidRDefault="00A6602A" w:rsidP="004B75C6">
      <w:pPr>
        <w:numPr>
          <w:ilvl w:val="0"/>
          <w:numId w:val="49"/>
        </w:numPr>
        <w:jc w:val="left"/>
        <w:rPr>
          <w:rFonts w:ascii="Arial" w:eastAsia="Arial" w:hAnsi="Arial" w:cs="Arial"/>
          <w:sz w:val="22"/>
          <w:szCs w:val="22"/>
        </w:rPr>
      </w:pPr>
      <w:r>
        <w:rPr>
          <w:rFonts w:ascii="Arial" w:eastAsia="Arial" w:hAnsi="Arial" w:cs="Arial"/>
          <w:sz w:val="22"/>
          <w:szCs w:val="22"/>
        </w:rPr>
        <w:t>Om så önskas kan du även tvätta flamtämjare i ett handfat med milt diskmedel.</w:t>
      </w:r>
    </w:p>
    <w:p w14:paraId="0FF097E9" w14:textId="77777777" w:rsidR="00A84EEE" w:rsidRPr="006E4A8A" w:rsidRDefault="00A6602A" w:rsidP="004B75C6">
      <w:pPr>
        <w:numPr>
          <w:ilvl w:val="0"/>
          <w:numId w:val="49"/>
        </w:numPr>
        <w:jc w:val="left"/>
        <w:rPr>
          <w:rFonts w:ascii="Arial" w:eastAsia="Arial" w:hAnsi="Arial" w:cs="Arial"/>
          <w:sz w:val="22"/>
          <w:szCs w:val="22"/>
          <w:lang w:val="nl-NL"/>
        </w:rPr>
      </w:pPr>
      <w:r w:rsidRPr="006E4A8A">
        <w:rPr>
          <w:rFonts w:ascii="Arial" w:eastAsia="Arial" w:hAnsi="Arial" w:cs="Arial"/>
          <w:sz w:val="22"/>
          <w:szCs w:val="22"/>
          <w:lang w:val="nl-NL"/>
        </w:rPr>
        <w:t>Torka flamtämjare och lägg tillbaka dem på grillen.</w:t>
      </w:r>
    </w:p>
    <w:p w14:paraId="1C006D22" w14:textId="77777777" w:rsidR="00A84EEE" w:rsidRPr="006E4A8A" w:rsidRDefault="00A84EEE">
      <w:pPr>
        <w:jc w:val="left"/>
        <w:rPr>
          <w:rFonts w:ascii="Arial" w:eastAsia="Arial" w:hAnsi="Arial" w:cs="Arial"/>
          <w:sz w:val="22"/>
          <w:szCs w:val="22"/>
          <w:lang w:val="nl-NL"/>
        </w:rPr>
      </w:pPr>
    </w:p>
    <w:p w14:paraId="576780A0" w14:textId="77777777" w:rsidR="00A84EEE" w:rsidRPr="006E4A8A" w:rsidRDefault="00A6602A">
      <w:pPr>
        <w:jc w:val="left"/>
        <w:rPr>
          <w:rFonts w:ascii="Arial" w:eastAsia="Arial" w:hAnsi="Arial" w:cs="Arial"/>
          <w:b/>
          <w:sz w:val="24"/>
          <w:szCs w:val="24"/>
          <w:lang w:val="nl-NL"/>
        </w:rPr>
      </w:pPr>
      <w:r w:rsidRPr="006E4A8A">
        <w:rPr>
          <w:rFonts w:ascii="Arial" w:eastAsia="Arial" w:hAnsi="Arial" w:cs="Arial"/>
          <w:b/>
          <w:sz w:val="24"/>
          <w:szCs w:val="24"/>
          <w:lang w:val="nl-NL"/>
        </w:rPr>
        <w:t xml:space="preserve">   e. Andra grillkomponenter</w:t>
      </w:r>
    </w:p>
    <w:p w14:paraId="38BE5AB5" w14:textId="77777777" w:rsidR="00A84EEE" w:rsidRPr="006E4A8A" w:rsidRDefault="00A84EEE">
      <w:pPr>
        <w:jc w:val="left"/>
        <w:rPr>
          <w:rFonts w:ascii="Arial" w:eastAsia="Arial" w:hAnsi="Arial" w:cs="Arial"/>
          <w:b/>
          <w:sz w:val="24"/>
          <w:szCs w:val="24"/>
          <w:lang w:val="nl-NL"/>
        </w:rPr>
      </w:pPr>
    </w:p>
    <w:p w14:paraId="79AAB0C3" w14:textId="77777777" w:rsidR="00A84EEE" w:rsidRPr="006E4A8A" w:rsidRDefault="00A6602A">
      <w:pPr>
        <w:jc w:val="left"/>
        <w:rPr>
          <w:rFonts w:ascii="Arial" w:eastAsia="Arial" w:hAnsi="Arial" w:cs="Arial"/>
          <w:b/>
          <w:sz w:val="22"/>
          <w:szCs w:val="22"/>
          <w:lang w:val="nl-NL"/>
        </w:rPr>
      </w:pPr>
      <w:r w:rsidRPr="006E4A8A">
        <w:rPr>
          <w:rFonts w:ascii="Arial" w:eastAsia="Arial" w:hAnsi="Arial" w:cs="Arial"/>
          <w:b/>
          <w:sz w:val="22"/>
          <w:szCs w:val="22"/>
          <w:lang w:val="nl-NL"/>
        </w:rPr>
        <w:t>Klorid och salt kan göra att grillen rostar. Om grillen används i nära anslutning till havsvatten eller en simbassäng ska grillen rengöras efter varje användning.</w:t>
      </w:r>
    </w:p>
    <w:p w14:paraId="244C0EF8" w14:textId="77777777" w:rsidR="00A84EEE" w:rsidRPr="006E4A8A" w:rsidRDefault="00A84EEE">
      <w:pPr>
        <w:jc w:val="left"/>
        <w:rPr>
          <w:rFonts w:ascii="Arial" w:eastAsia="Arial" w:hAnsi="Arial" w:cs="Arial"/>
          <w:b/>
          <w:sz w:val="22"/>
          <w:szCs w:val="22"/>
          <w:lang w:val="nl-NL"/>
        </w:rPr>
      </w:pPr>
    </w:p>
    <w:p w14:paraId="14E709C0"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Grillen har förutom de ovan nämnda delarna många andra ståldelar som behöver rengöras regelbundet. Du kan följa de allmänna instruktionerna nedan för att rengöra dessa delar:</w:t>
      </w:r>
    </w:p>
    <w:p w14:paraId="7E6DD36D" w14:textId="77777777" w:rsidR="00A84EEE" w:rsidRPr="006E4A8A" w:rsidRDefault="00A84EEE">
      <w:pPr>
        <w:jc w:val="left"/>
        <w:rPr>
          <w:rFonts w:ascii="Arial" w:eastAsia="Arial" w:hAnsi="Arial" w:cs="Arial"/>
          <w:sz w:val="22"/>
          <w:szCs w:val="22"/>
          <w:lang w:val="nl-NL"/>
        </w:rPr>
      </w:pPr>
    </w:p>
    <w:p w14:paraId="56550424" w14:textId="77777777" w:rsidR="00A84EEE" w:rsidRPr="006E4A8A" w:rsidRDefault="00A6602A" w:rsidP="004B75C6">
      <w:pPr>
        <w:numPr>
          <w:ilvl w:val="0"/>
          <w:numId w:val="47"/>
        </w:numPr>
        <w:jc w:val="left"/>
        <w:rPr>
          <w:rFonts w:ascii="Arial" w:eastAsia="Arial" w:hAnsi="Arial" w:cs="Arial"/>
          <w:sz w:val="22"/>
          <w:szCs w:val="22"/>
          <w:lang w:val="nl-NL"/>
        </w:rPr>
      </w:pPr>
      <w:r w:rsidRPr="006E4A8A">
        <w:rPr>
          <w:rFonts w:ascii="Arial" w:eastAsia="Arial" w:hAnsi="Arial" w:cs="Arial"/>
          <w:sz w:val="22"/>
          <w:szCs w:val="22"/>
          <w:lang w:val="nl-NL"/>
        </w:rPr>
        <w:t>Rengör grillens ståldelar med grill rengöringsvätska, rostfri rengöringsvätska eller mild diskmedel och en trasa.</w:t>
      </w:r>
    </w:p>
    <w:p w14:paraId="168CC98C" w14:textId="77777777" w:rsidR="00A84EEE" w:rsidRPr="006E4A8A" w:rsidRDefault="00A6602A" w:rsidP="004B75C6">
      <w:pPr>
        <w:numPr>
          <w:ilvl w:val="0"/>
          <w:numId w:val="47"/>
        </w:numPr>
        <w:jc w:val="left"/>
        <w:rPr>
          <w:rFonts w:ascii="Arial" w:eastAsia="Arial" w:hAnsi="Arial" w:cs="Arial"/>
          <w:sz w:val="22"/>
          <w:szCs w:val="22"/>
          <w:lang w:val="nl-NL"/>
        </w:rPr>
      </w:pPr>
      <w:r w:rsidRPr="006E4A8A">
        <w:rPr>
          <w:rFonts w:ascii="Arial" w:eastAsia="Arial" w:hAnsi="Arial" w:cs="Arial"/>
          <w:sz w:val="22"/>
          <w:szCs w:val="22"/>
          <w:lang w:val="nl-NL"/>
        </w:rPr>
        <w:t>Glöm inte att torka de rengjorda delarna noggrant.</w:t>
      </w:r>
    </w:p>
    <w:p w14:paraId="321CCBFD" w14:textId="77777777" w:rsidR="00A84EEE" w:rsidRPr="006E4A8A" w:rsidRDefault="00A6602A" w:rsidP="004B75C6">
      <w:pPr>
        <w:numPr>
          <w:ilvl w:val="0"/>
          <w:numId w:val="47"/>
        </w:numPr>
        <w:jc w:val="left"/>
        <w:rPr>
          <w:rFonts w:ascii="Arial" w:eastAsia="Arial" w:hAnsi="Arial" w:cs="Arial"/>
          <w:sz w:val="22"/>
          <w:szCs w:val="22"/>
          <w:lang w:val="nl-NL"/>
        </w:rPr>
      </w:pPr>
      <w:r w:rsidRPr="006E4A8A">
        <w:rPr>
          <w:rFonts w:ascii="Arial" w:eastAsia="Arial" w:hAnsi="Arial" w:cs="Arial"/>
          <w:sz w:val="22"/>
          <w:szCs w:val="22"/>
          <w:lang w:val="nl-NL"/>
        </w:rPr>
        <w:t>Använd inte rengöringsmedel för att rengöra kontrollpaneler och ytor med varningsetiketter eftersom det kan göra att texten eller andra etiketter försvinner.</w:t>
      </w:r>
    </w:p>
    <w:p w14:paraId="15CA715E" w14:textId="77777777" w:rsidR="00A84EEE" w:rsidRDefault="00A6602A" w:rsidP="004B75C6">
      <w:pPr>
        <w:numPr>
          <w:ilvl w:val="0"/>
          <w:numId w:val="47"/>
        </w:numPr>
        <w:jc w:val="left"/>
        <w:rPr>
          <w:rFonts w:ascii="Arial" w:eastAsia="Arial" w:hAnsi="Arial" w:cs="Arial"/>
          <w:sz w:val="22"/>
          <w:szCs w:val="22"/>
        </w:rPr>
      </w:pPr>
      <w:r>
        <w:rPr>
          <w:rFonts w:ascii="Arial" w:eastAsia="Arial" w:hAnsi="Arial" w:cs="Arial"/>
          <w:sz w:val="22"/>
          <w:szCs w:val="22"/>
        </w:rPr>
        <w:t>Rengör grillens alla utvändiga ytor minst tre gånger per år så att fläckar inte fastnar på ytorna.</w:t>
      </w:r>
    </w:p>
    <w:p w14:paraId="126BEF6E" w14:textId="77777777" w:rsidR="00A84EEE" w:rsidRDefault="00A6602A" w:rsidP="004B75C6">
      <w:pPr>
        <w:numPr>
          <w:ilvl w:val="0"/>
          <w:numId w:val="47"/>
        </w:numPr>
        <w:jc w:val="left"/>
        <w:rPr>
          <w:rFonts w:ascii="Arial" w:eastAsia="Arial" w:hAnsi="Arial" w:cs="Arial"/>
          <w:sz w:val="22"/>
          <w:szCs w:val="22"/>
        </w:rPr>
      </w:pPr>
      <w:r>
        <w:rPr>
          <w:rFonts w:ascii="Arial" w:eastAsia="Arial" w:hAnsi="Arial" w:cs="Arial"/>
          <w:sz w:val="22"/>
          <w:szCs w:val="22"/>
        </w:rPr>
        <w:t>Testa alltid ett nytt tvättmedel för lämplighet på en osynlig plats.</w:t>
      </w:r>
    </w:p>
    <w:p w14:paraId="405F1A4F" w14:textId="77777777" w:rsidR="00A84EEE" w:rsidRDefault="00A84EEE">
      <w:pPr>
        <w:jc w:val="left"/>
        <w:rPr>
          <w:rFonts w:ascii="Arial" w:eastAsia="Arial" w:hAnsi="Arial" w:cs="Arial"/>
          <w:sz w:val="22"/>
          <w:szCs w:val="22"/>
        </w:rPr>
      </w:pPr>
    </w:p>
    <w:p w14:paraId="1B811FD8" w14:textId="77777777" w:rsidR="00A84EEE" w:rsidRPr="006E4A8A" w:rsidRDefault="00A6602A" w:rsidP="00201836">
      <w:pPr>
        <w:pStyle w:val="Heading3"/>
        <w:rPr>
          <w:lang w:val="nl-NL"/>
        </w:rPr>
      </w:pPr>
      <w:r w:rsidRPr="006E4A8A">
        <w:rPr>
          <w:lang w:val="nl-NL"/>
        </w:rPr>
        <w:t>BULLETIN</w:t>
      </w:r>
    </w:p>
    <w:p w14:paraId="43AF5E76" w14:textId="77777777" w:rsidR="00A84EEE" w:rsidRPr="006E4A8A" w:rsidRDefault="00A84EEE">
      <w:pPr>
        <w:jc w:val="left"/>
        <w:rPr>
          <w:rFonts w:ascii="Arial" w:eastAsia="Arial" w:hAnsi="Arial" w:cs="Arial"/>
          <w:b/>
          <w:sz w:val="24"/>
          <w:szCs w:val="24"/>
          <w:lang w:val="nl-NL"/>
        </w:rPr>
      </w:pPr>
    </w:p>
    <w:p w14:paraId="39C7A92A" w14:textId="77777777" w:rsidR="00A84EEE" w:rsidRDefault="00A6602A">
      <w:pPr>
        <w:jc w:val="left"/>
        <w:rPr>
          <w:rFonts w:ascii="Arial" w:eastAsia="Arial" w:hAnsi="Arial" w:cs="Arial"/>
          <w:b/>
          <w:sz w:val="22"/>
          <w:szCs w:val="22"/>
        </w:rPr>
      </w:pPr>
      <w:r w:rsidRPr="006E4A8A">
        <w:rPr>
          <w:rFonts w:ascii="Arial" w:eastAsia="Arial" w:hAnsi="Arial" w:cs="Arial"/>
          <w:b/>
          <w:sz w:val="22"/>
          <w:szCs w:val="22"/>
          <w:lang w:val="nl-NL"/>
        </w:rPr>
        <w:t xml:space="preserve">Se dessa instruktioner om du inte ska använda grillen under en längre tid eller om du till exempel vill vinterförvara grillen. Korrekt förvaring förlänger grillens livslängd och säkerställer att den förblir funktionsduglig i många år. </w:t>
      </w:r>
      <w:r>
        <w:rPr>
          <w:rFonts w:ascii="Arial" w:eastAsia="Arial" w:hAnsi="Arial" w:cs="Arial"/>
          <w:b/>
          <w:sz w:val="22"/>
          <w:szCs w:val="22"/>
        </w:rPr>
        <w:t>Följ instruktionerna nedan när du förvarar grillen:</w:t>
      </w:r>
    </w:p>
    <w:p w14:paraId="3BB170FF" w14:textId="77777777" w:rsidR="00A84EEE" w:rsidRDefault="00A84EEE">
      <w:pPr>
        <w:jc w:val="left"/>
        <w:rPr>
          <w:rFonts w:ascii="Arial" w:eastAsia="Arial" w:hAnsi="Arial" w:cs="Arial"/>
          <w:b/>
          <w:sz w:val="22"/>
          <w:szCs w:val="22"/>
        </w:rPr>
      </w:pPr>
    </w:p>
    <w:p w14:paraId="2148BE15" w14:textId="77777777" w:rsidR="00A84EEE" w:rsidRPr="006E4A8A" w:rsidRDefault="00A6602A" w:rsidP="004B75C6">
      <w:pPr>
        <w:numPr>
          <w:ilvl w:val="0"/>
          <w:numId w:val="86"/>
        </w:numPr>
        <w:jc w:val="left"/>
        <w:rPr>
          <w:rFonts w:ascii="Arial" w:eastAsia="Arial" w:hAnsi="Arial" w:cs="Arial"/>
          <w:sz w:val="22"/>
          <w:szCs w:val="22"/>
          <w:lang w:val="nl-NL"/>
        </w:rPr>
      </w:pPr>
      <w:r w:rsidRPr="006E4A8A">
        <w:rPr>
          <w:rFonts w:ascii="Arial" w:eastAsia="Arial" w:hAnsi="Arial" w:cs="Arial"/>
          <w:sz w:val="22"/>
          <w:szCs w:val="22"/>
          <w:lang w:val="nl-NL"/>
        </w:rPr>
        <w:t>Rengör grillen helt enligt instruktionerna i manualen.</w:t>
      </w:r>
    </w:p>
    <w:p w14:paraId="7EB0DE21" w14:textId="77777777" w:rsidR="00A84EEE" w:rsidRDefault="00A6602A" w:rsidP="004B75C6">
      <w:pPr>
        <w:numPr>
          <w:ilvl w:val="0"/>
          <w:numId w:val="86"/>
        </w:numPr>
        <w:jc w:val="left"/>
        <w:rPr>
          <w:rFonts w:ascii="Arial" w:eastAsia="Arial" w:hAnsi="Arial" w:cs="Arial"/>
          <w:sz w:val="22"/>
          <w:szCs w:val="22"/>
        </w:rPr>
      </w:pPr>
      <w:r>
        <w:rPr>
          <w:rFonts w:ascii="Arial" w:eastAsia="Arial" w:hAnsi="Arial" w:cs="Arial"/>
          <w:sz w:val="22"/>
          <w:szCs w:val="22"/>
        </w:rPr>
        <w:t>Slå på grillen och låt den värmas upp i 15 minuter för att låta alla ståldelar torka.</w:t>
      </w:r>
    </w:p>
    <w:p w14:paraId="62468229" w14:textId="77777777" w:rsidR="00A84EEE" w:rsidRDefault="00A6602A" w:rsidP="004B75C6">
      <w:pPr>
        <w:numPr>
          <w:ilvl w:val="0"/>
          <w:numId w:val="86"/>
        </w:numPr>
        <w:jc w:val="left"/>
        <w:rPr>
          <w:rFonts w:ascii="Arial" w:eastAsia="Arial" w:hAnsi="Arial" w:cs="Arial"/>
          <w:sz w:val="22"/>
          <w:szCs w:val="22"/>
        </w:rPr>
      </w:pPr>
      <w:r>
        <w:rPr>
          <w:rFonts w:ascii="Arial" w:eastAsia="Arial" w:hAnsi="Arial" w:cs="Arial"/>
          <w:sz w:val="22"/>
          <w:szCs w:val="22"/>
        </w:rPr>
        <w:t>Låt grillen svalna.</w:t>
      </w:r>
    </w:p>
    <w:p w14:paraId="45FC4792" w14:textId="77777777" w:rsidR="00A84EEE" w:rsidRDefault="00A6602A" w:rsidP="004B75C6">
      <w:pPr>
        <w:numPr>
          <w:ilvl w:val="0"/>
          <w:numId w:val="86"/>
        </w:numPr>
        <w:jc w:val="left"/>
        <w:rPr>
          <w:rFonts w:ascii="Arial" w:eastAsia="Arial" w:hAnsi="Arial" w:cs="Arial"/>
          <w:sz w:val="22"/>
          <w:szCs w:val="22"/>
        </w:rPr>
      </w:pPr>
      <w:r>
        <w:rPr>
          <w:rFonts w:ascii="Arial" w:eastAsia="Arial" w:hAnsi="Arial" w:cs="Arial"/>
          <w:sz w:val="22"/>
          <w:szCs w:val="22"/>
        </w:rPr>
        <w:t>Se till att alla grillgaller är smorda.</w:t>
      </w:r>
    </w:p>
    <w:p w14:paraId="7A527C5C" w14:textId="77777777" w:rsidR="00A84EEE" w:rsidRDefault="00A6602A" w:rsidP="004B75C6">
      <w:pPr>
        <w:numPr>
          <w:ilvl w:val="0"/>
          <w:numId w:val="86"/>
        </w:numPr>
        <w:jc w:val="left"/>
        <w:rPr>
          <w:rFonts w:ascii="Arial" w:eastAsia="Arial" w:hAnsi="Arial" w:cs="Arial"/>
          <w:sz w:val="22"/>
          <w:szCs w:val="22"/>
        </w:rPr>
      </w:pPr>
      <w:r>
        <w:rPr>
          <w:rFonts w:ascii="Arial" w:eastAsia="Arial" w:hAnsi="Arial" w:cs="Arial"/>
          <w:sz w:val="22"/>
          <w:szCs w:val="22"/>
        </w:rPr>
        <w:t xml:space="preserve">Om du förvarar grillen utomhus, ta bort brännarna, gallren, värme stället och värmefördelningsplåt arna från grillen. </w:t>
      </w:r>
      <w:r w:rsidRPr="006E4A8A">
        <w:rPr>
          <w:rFonts w:ascii="Arial" w:eastAsia="Arial" w:hAnsi="Arial" w:cs="Arial"/>
          <w:sz w:val="22"/>
          <w:szCs w:val="22"/>
          <w:lang w:val="nl-NL"/>
        </w:rPr>
        <w:t xml:space="preserve">Dessa delar bör förvaras på en torr och varm plats. </w:t>
      </w:r>
      <w:r>
        <w:rPr>
          <w:rFonts w:ascii="Arial" w:eastAsia="Arial" w:hAnsi="Arial" w:cs="Arial"/>
          <w:sz w:val="22"/>
          <w:szCs w:val="22"/>
        </w:rPr>
        <w:t>Det rekommenderas även att slå in dessa delar i tidningspapper eller liknande så att ytorna inte repas.</w:t>
      </w:r>
    </w:p>
    <w:p w14:paraId="4979CAD6" w14:textId="77777777" w:rsidR="00A84EEE" w:rsidRDefault="00A6602A" w:rsidP="004B75C6">
      <w:pPr>
        <w:numPr>
          <w:ilvl w:val="0"/>
          <w:numId w:val="86"/>
        </w:numPr>
        <w:jc w:val="left"/>
        <w:rPr>
          <w:rFonts w:ascii="Arial" w:eastAsia="Arial" w:hAnsi="Arial" w:cs="Arial"/>
          <w:sz w:val="22"/>
          <w:szCs w:val="22"/>
        </w:rPr>
      </w:pPr>
      <w:r>
        <w:rPr>
          <w:rFonts w:ascii="Arial" w:eastAsia="Arial" w:hAnsi="Arial" w:cs="Arial"/>
          <w:sz w:val="22"/>
          <w:szCs w:val="22"/>
        </w:rPr>
        <w:t>Ta bort lågtrycks regulatorn från gasflaskan.</w:t>
      </w:r>
    </w:p>
    <w:p w14:paraId="60673F7E" w14:textId="77777777" w:rsidR="00A84EEE" w:rsidRDefault="00A6602A" w:rsidP="004B75C6">
      <w:pPr>
        <w:numPr>
          <w:ilvl w:val="0"/>
          <w:numId w:val="86"/>
        </w:numPr>
        <w:jc w:val="left"/>
        <w:rPr>
          <w:rFonts w:ascii="Arial" w:eastAsia="Arial" w:hAnsi="Arial" w:cs="Arial"/>
          <w:sz w:val="22"/>
          <w:szCs w:val="22"/>
        </w:rPr>
      </w:pPr>
      <w:r>
        <w:rPr>
          <w:rFonts w:ascii="Arial" w:eastAsia="Arial" w:hAnsi="Arial" w:cs="Arial"/>
          <w:sz w:val="22"/>
          <w:szCs w:val="22"/>
        </w:rPr>
        <w:t>Förvara alltid gasflaskan utomhus och se till att den inte utsätts för värme eller solljus.</w:t>
      </w:r>
    </w:p>
    <w:p w14:paraId="6E924176" w14:textId="568A6049" w:rsidR="00A84EEE" w:rsidRPr="00201836" w:rsidRDefault="00A6602A" w:rsidP="004B75C6">
      <w:pPr>
        <w:numPr>
          <w:ilvl w:val="0"/>
          <w:numId w:val="86"/>
        </w:numPr>
        <w:jc w:val="left"/>
        <w:rPr>
          <w:rFonts w:ascii="Arial" w:eastAsia="Arial" w:hAnsi="Arial" w:cs="Arial"/>
          <w:sz w:val="22"/>
          <w:szCs w:val="22"/>
        </w:rPr>
      </w:pPr>
      <w:r w:rsidRPr="006E4A8A">
        <w:rPr>
          <w:rFonts w:ascii="Arial" w:eastAsia="Arial" w:hAnsi="Arial" w:cs="Arial"/>
          <w:sz w:val="22"/>
          <w:szCs w:val="22"/>
          <w:lang w:val="nl-NL"/>
        </w:rPr>
        <w:t xml:space="preserve">Om grillen förvaras utomhus är det lämpligt att köpa ett överdrag av hög kvalitet som täcker den helt. </w:t>
      </w:r>
      <w:r>
        <w:rPr>
          <w:rFonts w:ascii="Arial" w:eastAsia="Arial" w:hAnsi="Arial" w:cs="Arial"/>
          <w:sz w:val="22"/>
          <w:szCs w:val="22"/>
        </w:rPr>
        <w:t>Se till att luft kan cirkulera även under locket.</w:t>
      </w:r>
    </w:p>
    <w:p w14:paraId="7BE64ED7" w14:textId="77777777" w:rsidR="00A84EEE" w:rsidRDefault="00A84EEE">
      <w:pPr>
        <w:jc w:val="left"/>
        <w:rPr>
          <w:rFonts w:ascii="Arial" w:eastAsia="Arial" w:hAnsi="Arial" w:cs="Arial"/>
          <w:sz w:val="22"/>
          <w:szCs w:val="22"/>
        </w:rPr>
      </w:pPr>
    </w:p>
    <w:p w14:paraId="5B4A375A" w14:textId="77777777" w:rsidR="00201836" w:rsidRDefault="00201836">
      <w:pPr>
        <w:rPr>
          <w:rFonts w:ascii="Arial" w:hAnsi="Arial" w:cs="Arial"/>
          <w:b/>
          <w:sz w:val="28"/>
          <w:szCs w:val="28"/>
        </w:rPr>
      </w:pPr>
      <w:r>
        <w:br w:type="page"/>
      </w:r>
    </w:p>
    <w:p w14:paraId="4D6B7B6D" w14:textId="75B92841" w:rsidR="00A84EEE" w:rsidRDefault="00A6602A" w:rsidP="00201836">
      <w:pPr>
        <w:pStyle w:val="Heading3"/>
      </w:pPr>
      <w:r>
        <w:lastRenderedPageBreak/>
        <w:t>FELSÖKNING</w:t>
      </w:r>
    </w:p>
    <w:p w14:paraId="2F6ADF0A" w14:textId="77777777" w:rsidR="00A84EEE" w:rsidRDefault="00A84EEE">
      <w:pPr>
        <w:jc w:val="left"/>
        <w:rPr>
          <w:rFonts w:ascii="Arial" w:eastAsia="Arial" w:hAnsi="Arial" w:cs="Arial"/>
          <w:sz w:val="22"/>
          <w:szCs w:val="22"/>
        </w:rPr>
      </w:pPr>
    </w:p>
    <w:p w14:paraId="31FB3F53"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 xml:space="preserve">Fel kan uppstå på alla grillar. </w:t>
      </w:r>
      <w:r>
        <w:rPr>
          <w:rFonts w:ascii="Arial" w:eastAsia="Arial" w:hAnsi="Arial" w:cs="Arial"/>
          <w:sz w:val="22"/>
          <w:szCs w:val="22"/>
        </w:rPr>
        <w:t xml:space="preserve">Dessa fel är i allmänhet lätta att reparera. </w:t>
      </w:r>
      <w:r w:rsidRPr="006E4A8A">
        <w:rPr>
          <w:rFonts w:ascii="Arial" w:eastAsia="Arial" w:hAnsi="Arial" w:cs="Arial"/>
          <w:sz w:val="22"/>
          <w:szCs w:val="22"/>
          <w:lang w:val="nl-NL"/>
        </w:rPr>
        <w:t>Om du inte kan hitta en lösning på ditt problem i tabellen nedan, kontakta din återförsäljare eller distributör.</w:t>
      </w:r>
    </w:p>
    <w:p w14:paraId="0EB931F1" w14:textId="77777777" w:rsidR="00A84EEE" w:rsidRPr="006E4A8A" w:rsidRDefault="00A84EEE">
      <w:pPr>
        <w:jc w:val="left"/>
        <w:rPr>
          <w:rFonts w:ascii="Arial" w:eastAsia="Arial" w:hAnsi="Arial" w:cs="Arial"/>
          <w:b/>
          <w:sz w:val="24"/>
          <w:szCs w:val="24"/>
          <w:lang w:val="nl-NL"/>
        </w:rPr>
      </w:pPr>
    </w:p>
    <w:p w14:paraId="71BD9568" w14:textId="77777777" w:rsidR="00A84EEE" w:rsidRPr="006E4A8A" w:rsidRDefault="00A84EEE">
      <w:pPr>
        <w:jc w:val="left"/>
        <w:rPr>
          <w:rFonts w:ascii="Arial" w:eastAsia="Arial" w:hAnsi="Arial" w:cs="Arial"/>
          <w:sz w:val="22"/>
          <w:szCs w:val="22"/>
          <w:lang w:val="nl-NL"/>
        </w:rPr>
      </w:pPr>
    </w:p>
    <w:tbl>
      <w:tblPr>
        <w:tblStyle w:val="7"/>
        <w:tblW w:w="962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3588"/>
        <w:gridCol w:w="3210"/>
      </w:tblGrid>
      <w:tr w:rsidR="00A84EEE" w14:paraId="271CCDDF" w14:textId="77777777">
        <w:tc>
          <w:tcPr>
            <w:tcW w:w="2830" w:type="dxa"/>
            <w:vMerge w:val="restart"/>
          </w:tcPr>
          <w:p w14:paraId="1119B317" w14:textId="77777777" w:rsidR="00A84EEE" w:rsidRDefault="00A6602A">
            <w:pPr>
              <w:jc w:val="left"/>
              <w:rPr>
                <w:rFonts w:ascii="Arial" w:eastAsia="Arial" w:hAnsi="Arial" w:cs="Arial"/>
                <w:sz w:val="22"/>
                <w:szCs w:val="22"/>
              </w:rPr>
            </w:pPr>
            <w:r>
              <w:rPr>
                <w:rFonts w:ascii="Arial" w:eastAsia="Arial" w:hAnsi="Arial" w:cs="Arial"/>
                <w:sz w:val="22"/>
                <w:szCs w:val="22"/>
              </w:rPr>
              <w:t>Inget gasflöde</w:t>
            </w:r>
          </w:p>
        </w:tc>
        <w:tc>
          <w:tcPr>
            <w:tcW w:w="3588" w:type="dxa"/>
          </w:tcPr>
          <w:p w14:paraId="21F83A05" w14:textId="77777777" w:rsidR="00A84EEE" w:rsidRDefault="00A6602A">
            <w:pPr>
              <w:jc w:val="left"/>
              <w:rPr>
                <w:rFonts w:ascii="Arial" w:eastAsia="Arial" w:hAnsi="Arial" w:cs="Arial"/>
                <w:sz w:val="22"/>
                <w:szCs w:val="22"/>
              </w:rPr>
            </w:pPr>
            <w:r>
              <w:rPr>
                <w:rFonts w:ascii="Arial" w:eastAsia="Arial" w:hAnsi="Arial" w:cs="Arial"/>
                <w:sz w:val="22"/>
                <w:szCs w:val="22"/>
              </w:rPr>
              <w:t>Reglerventilen är stängd</w:t>
            </w:r>
          </w:p>
        </w:tc>
        <w:tc>
          <w:tcPr>
            <w:tcW w:w="3210" w:type="dxa"/>
          </w:tcPr>
          <w:p w14:paraId="4AD6A24A" w14:textId="77777777" w:rsidR="00A84EEE" w:rsidRDefault="00A6602A">
            <w:pPr>
              <w:jc w:val="left"/>
              <w:rPr>
                <w:rFonts w:ascii="Arial" w:eastAsia="Arial" w:hAnsi="Arial" w:cs="Arial"/>
                <w:sz w:val="22"/>
                <w:szCs w:val="22"/>
              </w:rPr>
            </w:pPr>
            <w:r>
              <w:rPr>
                <w:rFonts w:ascii="Arial" w:eastAsia="Arial" w:hAnsi="Arial" w:cs="Arial"/>
                <w:sz w:val="22"/>
                <w:szCs w:val="22"/>
              </w:rPr>
              <w:t>Öppna regel filen</w:t>
            </w:r>
          </w:p>
        </w:tc>
      </w:tr>
      <w:tr w:rsidR="00A84EEE" w14:paraId="4669943B" w14:textId="77777777">
        <w:tc>
          <w:tcPr>
            <w:tcW w:w="2830" w:type="dxa"/>
            <w:vMerge/>
          </w:tcPr>
          <w:p w14:paraId="1712A773" w14:textId="77777777" w:rsidR="00A84EEE" w:rsidRDefault="00A84EEE">
            <w:pPr>
              <w:spacing w:line="276" w:lineRule="auto"/>
              <w:jc w:val="left"/>
              <w:rPr>
                <w:rFonts w:ascii="Arial" w:eastAsia="Arial" w:hAnsi="Arial" w:cs="Arial"/>
                <w:sz w:val="22"/>
                <w:szCs w:val="22"/>
              </w:rPr>
            </w:pPr>
          </w:p>
        </w:tc>
        <w:tc>
          <w:tcPr>
            <w:tcW w:w="3588" w:type="dxa"/>
          </w:tcPr>
          <w:p w14:paraId="41AEAC89" w14:textId="77777777" w:rsidR="00A84EEE" w:rsidRDefault="00A6602A">
            <w:pPr>
              <w:jc w:val="left"/>
              <w:rPr>
                <w:rFonts w:ascii="Arial" w:eastAsia="Arial" w:hAnsi="Arial" w:cs="Arial"/>
                <w:sz w:val="22"/>
                <w:szCs w:val="22"/>
              </w:rPr>
            </w:pPr>
            <w:r>
              <w:rPr>
                <w:rFonts w:ascii="Arial" w:eastAsia="Arial" w:hAnsi="Arial" w:cs="Arial"/>
                <w:sz w:val="22"/>
                <w:szCs w:val="22"/>
              </w:rPr>
              <w:t>Regulatorn är inte korrekt ansluten till gasflaskan</w:t>
            </w:r>
          </w:p>
        </w:tc>
        <w:tc>
          <w:tcPr>
            <w:tcW w:w="3210" w:type="dxa"/>
          </w:tcPr>
          <w:p w14:paraId="651DE1BA" w14:textId="77777777" w:rsidR="00A84EEE" w:rsidRDefault="00A6602A">
            <w:pPr>
              <w:jc w:val="left"/>
              <w:rPr>
                <w:rFonts w:ascii="Arial" w:eastAsia="Arial" w:hAnsi="Arial" w:cs="Arial"/>
                <w:sz w:val="22"/>
                <w:szCs w:val="22"/>
              </w:rPr>
            </w:pPr>
            <w:r>
              <w:rPr>
                <w:rFonts w:ascii="Arial" w:eastAsia="Arial" w:hAnsi="Arial" w:cs="Arial"/>
                <w:sz w:val="22"/>
                <w:szCs w:val="22"/>
              </w:rPr>
              <w:t>Ta bort regulatorn och anslut den igen</w:t>
            </w:r>
          </w:p>
        </w:tc>
      </w:tr>
      <w:tr w:rsidR="00A84EEE" w14:paraId="32C10E48" w14:textId="77777777">
        <w:tc>
          <w:tcPr>
            <w:tcW w:w="2830" w:type="dxa"/>
            <w:vMerge/>
          </w:tcPr>
          <w:p w14:paraId="5B687858" w14:textId="77777777" w:rsidR="00A84EEE" w:rsidRDefault="00A84EEE">
            <w:pPr>
              <w:spacing w:line="276" w:lineRule="auto"/>
              <w:jc w:val="left"/>
              <w:rPr>
                <w:rFonts w:ascii="Arial" w:eastAsia="Arial" w:hAnsi="Arial" w:cs="Arial"/>
                <w:sz w:val="22"/>
                <w:szCs w:val="22"/>
              </w:rPr>
            </w:pPr>
          </w:p>
        </w:tc>
        <w:tc>
          <w:tcPr>
            <w:tcW w:w="3588" w:type="dxa"/>
          </w:tcPr>
          <w:p w14:paraId="51DDAACC" w14:textId="77777777" w:rsidR="00A84EEE" w:rsidRDefault="00A6602A">
            <w:pPr>
              <w:jc w:val="left"/>
              <w:rPr>
                <w:rFonts w:ascii="Arial" w:eastAsia="Arial" w:hAnsi="Arial" w:cs="Arial"/>
                <w:sz w:val="22"/>
                <w:szCs w:val="22"/>
              </w:rPr>
            </w:pPr>
            <w:r>
              <w:rPr>
                <w:rFonts w:ascii="Arial" w:eastAsia="Arial" w:hAnsi="Arial" w:cs="Arial"/>
                <w:sz w:val="22"/>
                <w:szCs w:val="22"/>
              </w:rPr>
              <w:t>Regulator och slang är defekta</w:t>
            </w:r>
          </w:p>
        </w:tc>
        <w:tc>
          <w:tcPr>
            <w:tcW w:w="3210" w:type="dxa"/>
          </w:tcPr>
          <w:p w14:paraId="3FEE445A" w14:textId="77777777" w:rsidR="00A84EEE" w:rsidRDefault="00A6602A">
            <w:pPr>
              <w:jc w:val="left"/>
              <w:rPr>
                <w:rFonts w:ascii="Arial" w:eastAsia="Arial" w:hAnsi="Arial" w:cs="Arial"/>
                <w:sz w:val="22"/>
                <w:szCs w:val="22"/>
              </w:rPr>
            </w:pPr>
            <w:r>
              <w:rPr>
                <w:rFonts w:ascii="Arial" w:eastAsia="Arial" w:hAnsi="Arial" w:cs="Arial"/>
                <w:sz w:val="22"/>
                <w:szCs w:val="22"/>
              </w:rPr>
              <w:t>Byt ut den nya regulatorn och slangen</w:t>
            </w:r>
          </w:p>
        </w:tc>
      </w:tr>
      <w:tr w:rsidR="00A84EEE" w:rsidRPr="00B37FAD" w14:paraId="33E66329" w14:textId="77777777">
        <w:tc>
          <w:tcPr>
            <w:tcW w:w="2830" w:type="dxa"/>
            <w:vMerge w:val="restart"/>
          </w:tcPr>
          <w:p w14:paraId="334DB4FA"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Den integrerade piezo skjutaren förhindrar att brännaren tänds</w:t>
            </w:r>
          </w:p>
        </w:tc>
        <w:tc>
          <w:tcPr>
            <w:tcW w:w="3588" w:type="dxa"/>
          </w:tcPr>
          <w:p w14:paraId="4724A5F9"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Tändstift Kablarna är lösa eller</w:t>
            </w:r>
          </w:p>
          <w:p w14:paraId="6400226A" w14:textId="77777777" w:rsidR="00A84EEE" w:rsidRPr="00D86FA1" w:rsidRDefault="00A6602A">
            <w:pPr>
              <w:jc w:val="left"/>
              <w:rPr>
                <w:rFonts w:ascii="Arial" w:eastAsia="Arial" w:hAnsi="Arial" w:cs="Arial"/>
                <w:sz w:val="22"/>
                <w:szCs w:val="22"/>
                <w:lang w:val="nl-NL"/>
              </w:rPr>
            </w:pPr>
            <w:r w:rsidRPr="006E4A8A">
              <w:rPr>
                <w:rFonts w:ascii="Arial" w:eastAsia="Arial" w:hAnsi="Arial" w:cs="Arial"/>
                <w:sz w:val="22"/>
                <w:szCs w:val="22"/>
                <w:lang w:val="nl-NL"/>
              </w:rPr>
              <w:t xml:space="preserve">installerat felaktigt. </w:t>
            </w:r>
            <w:r w:rsidRPr="00D86FA1">
              <w:rPr>
                <w:rFonts w:ascii="Arial" w:eastAsia="Arial" w:hAnsi="Arial" w:cs="Arial"/>
                <w:sz w:val="22"/>
                <w:szCs w:val="22"/>
                <w:lang w:val="nl-NL"/>
              </w:rPr>
              <w:t>(För sidobrännare)</w:t>
            </w:r>
          </w:p>
        </w:tc>
        <w:tc>
          <w:tcPr>
            <w:tcW w:w="3210" w:type="dxa"/>
          </w:tcPr>
          <w:p w14:paraId="743517FE"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Kontrollera anslutningarna och installera om kablarna.</w:t>
            </w:r>
          </w:p>
        </w:tc>
      </w:tr>
      <w:tr w:rsidR="00A84EEE" w14:paraId="7132C16A" w14:textId="77777777">
        <w:tc>
          <w:tcPr>
            <w:tcW w:w="2830" w:type="dxa"/>
            <w:vMerge/>
          </w:tcPr>
          <w:p w14:paraId="2876E759"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749617CC" w14:textId="77777777" w:rsidR="00A84EEE" w:rsidRDefault="00A6602A">
            <w:pPr>
              <w:jc w:val="left"/>
              <w:rPr>
                <w:rFonts w:ascii="Arial" w:eastAsia="Arial" w:hAnsi="Arial" w:cs="Arial"/>
                <w:sz w:val="22"/>
                <w:szCs w:val="22"/>
              </w:rPr>
            </w:pPr>
            <w:r>
              <w:rPr>
                <w:rFonts w:ascii="Arial" w:eastAsia="Arial" w:hAnsi="Arial" w:cs="Arial"/>
                <w:sz w:val="22"/>
                <w:szCs w:val="22"/>
              </w:rPr>
              <w:t>Defekt ventilenhet.</w:t>
            </w:r>
          </w:p>
        </w:tc>
        <w:tc>
          <w:tcPr>
            <w:tcW w:w="3210" w:type="dxa"/>
          </w:tcPr>
          <w:p w14:paraId="3D1BDE7A" w14:textId="77777777" w:rsidR="00A84EEE" w:rsidRDefault="00A6602A">
            <w:pPr>
              <w:jc w:val="left"/>
              <w:rPr>
                <w:rFonts w:ascii="Arial" w:eastAsia="Arial" w:hAnsi="Arial" w:cs="Arial"/>
                <w:sz w:val="22"/>
                <w:szCs w:val="22"/>
              </w:rPr>
            </w:pPr>
            <w:r>
              <w:rPr>
                <w:rFonts w:ascii="Arial" w:eastAsia="Arial" w:hAnsi="Arial" w:cs="Arial"/>
                <w:sz w:val="22"/>
                <w:szCs w:val="22"/>
              </w:rPr>
              <w:t>Justera tändaren till brännaren</w:t>
            </w:r>
          </w:p>
        </w:tc>
      </w:tr>
      <w:tr w:rsidR="00A84EEE" w14:paraId="16667FF7" w14:textId="77777777">
        <w:tc>
          <w:tcPr>
            <w:tcW w:w="2830" w:type="dxa"/>
            <w:vMerge w:val="restart"/>
          </w:tcPr>
          <w:p w14:paraId="4332EA35"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Brännaren tänds inte med en tändsticka eller tändare</w:t>
            </w:r>
          </w:p>
        </w:tc>
        <w:tc>
          <w:tcPr>
            <w:tcW w:w="3588" w:type="dxa"/>
          </w:tcPr>
          <w:p w14:paraId="134FBFE9" w14:textId="77777777" w:rsidR="00A84EEE" w:rsidRDefault="00A6602A">
            <w:pPr>
              <w:jc w:val="left"/>
              <w:rPr>
                <w:rFonts w:ascii="Arial" w:eastAsia="Arial" w:hAnsi="Arial" w:cs="Arial"/>
                <w:sz w:val="22"/>
                <w:szCs w:val="22"/>
              </w:rPr>
            </w:pPr>
            <w:r>
              <w:rPr>
                <w:rFonts w:ascii="Arial" w:eastAsia="Arial" w:hAnsi="Arial" w:cs="Arial"/>
                <w:sz w:val="22"/>
                <w:szCs w:val="22"/>
              </w:rPr>
              <w:t>Brännar Hålen är igensatta.</w:t>
            </w:r>
          </w:p>
        </w:tc>
        <w:tc>
          <w:tcPr>
            <w:tcW w:w="3210" w:type="dxa"/>
          </w:tcPr>
          <w:p w14:paraId="7581FA26" w14:textId="77777777" w:rsidR="00A84EEE" w:rsidRDefault="00A6602A">
            <w:pPr>
              <w:jc w:val="left"/>
              <w:rPr>
                <w:rFonts w:ascii="Arial" w:eastAsia="Arial" w:hAnsi="Arial" w:cs="Arial"/>
                <w:sz w:val="22"/>
                <w:szCs w:val="22"/>
              </w:rPr>
            </w:pPr>
            <w:r>
              <w:rPr>
                <w:rFonts w:ascii="Arial" w:eastAsia="Arial" w:hAnsi="Arial" w:cs="Arial"/>
                <w:sz w:val="22"/>
                <w:szCs w:val="22"/>
              </w:rPr>
              <w:t>Rengör brännarna enligt instruktionerna.</w:t>
            </w:r>
          </w:p>
        </w:tc>
      </w:tr>
      <w:tr w:rsidR="00A84EEE" w14:paraId="5FA05D47" w14:textId="77777777">
        <w:tc>
          <w:tcPr>
            <w:tcW w:w="2830" w:type="dxa"/>
            <w:vMerge/>
          </w:tcPr>
          <w:p w14:paraId="7547D974" w14:textId="77777777" w:rsidR="00A84EEE" w:rsidRDefault="00A84EEE">
            <w:pPr>
              <w:spacing w:line="276" w:lineRule="auto"/>
              <w:jc w:val="left"/>
              <w:rPr>
                <w:rFonts w:ascii="Arial" w:eastAsia="Arial" w:hAnsi="Arial" w:cs="Arial"/>
                <w:sz w:val="22"/>
                <w:szCs w:val="22"/>
              </w:rPr>
            </w:pPr>
          </w:p>
        </w:tc>
        <w:tc>
          <w:tcPr>
            <w:tcW w:w="3588" w:type="dxa"/>
          </w:tcPr>
          <w:p w14:paraId="606E3638"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Brännarna är inte bra</w:t>
            </w:r>
          </w:p>
          <w:p w14:paraId="7F22DE94"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fäst vid ventilerna.</w:t>
            </w:r>
          </w:p>
        </w:tc>
        <w:tc>
          <w:tcPr>
            <w:tcW w:w="3210" w:type="dxa"/>
          </w:tcPr>
          <w:p w14:paraId="77C1C49B" w14:textId="77777777" w:rsidR="00A84EEE" w:rsidRDefault="00A6602A">
            <w:pPr>
              <w:jc w:val="left"/>
              <w:rPr>
                <w:rFonts w:ascii="Arial" w:eastAsia="Arial" w:hAnsi="Arial" w:cs="Arial"/>
                <w:sz w:val="22"/>
                <w:szCs w:val="22"/>
              </w:rPr>
            </w:pPr>
            <w:r>
              <w:rPr>
                <w:rFonts w:ascii="Arial" w:eastAsia="Arial" w:hAnsi="Arial" w:cs="Arial"/>
                <w:sz w:val="22"/>
                <w:szCs w:val="22"/>
              </w:rPr>
              <w:t>Kontrollera brännarens installation och skick.</w:t>
            </w:r>
          </w:p>
        </w:tc>
      </w:tr>
      <w:tr w:rsidR="00A84EEE" w14:paraId="27700DFC" w14:textId="77777777">
        <w:tc>
          <w:tcPr>
            <w:tcW w:w="2830" w:type="dxa"/>
            <w:vMerge w:val="restart"/>
          </w:tcPr>
          <w:p w14:paraId="26274715" w14:textId="77777777" w:rsidR="00A84EEE" w:rsidRDefault="00A6602A">
            <w:pPr>
              <w:jc w:val="left"/>
              <w:rPr>
                <w:rFonts w:ascii="Arial" w:eastAsia="Arial" w:hAnsi="Arial" w:cs="Arial"/>
                <w:sz w:val="22"/>
                <w:szCs w:val="22"/>
              </w:rPr>
            </w:pPr>
            <w:r>
              <w:rPr>
                <w:rFonts w:ascii="Arial" w:eastAsia="Arial" w:hAnsi="Arial" w:cs="Arial"/>
                <w:sz w:val="22"/>
                <w:szCs w:val="22"/>
              </w:rPr>
              <w:t>Värmer inte bra.</w:t>
            </w:r>
          </w:p>
        </w:tc>
        <w:tc>
          <w:tcPr>
            <w:tcW w:w="3588" w:type="dxa"/>
          </w:tcPr>
          <w:p w14:paraId="4BDEC5BF" w14:textId="77777777" w:rsidR="00A84EEE" w:rsidRDefault="00A6602A">
            <w:pPr>
              <w:jc w:val="left"/>
              <w:rPr>
                <w:rFonts w:ascii="Arial" w:eastAsia="Arial" w:hAnsi="Arial" w:cs="Arial"/>
                <w:sz w:val="22"/>
                <w:szCs w:val="22"/>
              </w:rPr>
            </w:pPr>
            <w:r>
              <w:rPr>
                <w:rFonts w:ascii="Arial" w:eastAsia="Arial" w:hAnsi="Arial" w:cs="Arial"/>
                <w:sz w:val="22"/>
                <w:szCs w:val="22"/>
              </w:rPr>
              <w:t>Lufttillförseln till brännarna är blockerad.</w:t>
            </w:r>
          </w:p>
        </w:tc>
        <w:tc>
          <w:tcPr>
            <w:tcW w:w="3210" w:type="dxa"/>
          </w:tcPr>
          <w:p w14:paraId="3C55176A" w14:textId="77777777" w:rsidR="00A84EEE" w:rsidRDefault="00A6602A">
            <w:pPr>
              <w:jc w:val="left"/>
              <w:rPr>
                <w:rFonts w:ascii="Arial" w:eastAsia="Arial" w:hAnsi="Arial" w:cs="Arial"/>
                <w:sz w:val="22"/>
                <w:szCs w:val="22"/>
              </w:rPr>
            </w:pPr>
            <w:r>
              <w:rPr>
                <w:rFonts w:ascii="Arial" w:eastAsia="Arial" w:hAnsi="Arial" w:cs="Arial"/>
                <w:sz w:val="22"/>
                <w:szCs w:val="22"/>
              </w:rPr>
              <w:t>Kontrollera och rengör brännarna.</w:t>
            </w:r>
          </w:p>
        </w:tc>
      </w:tr>
      <w:tr w:rsidR="00A84EEE" w14:paraId="1F53043C" w14:textId="77777777">
        <w:tc>
          <w:tcPr>
            <w:tcW w:w="2830" w:type="dxa"/>
            <w:vMerge/>
          </w:tcPr>
          <w:p w14:paraId="10D5332C" w14:textId="77777777" w:rsidR="00A84EEE" w:rsidRDefault="00A84EEE">
            <w:pPr>
              <w:spacing w:line="276" w:lineRule="auto"/>
              <w:jc w:val="left"/>
              <w:rPr>
                <w:rFonts w:ascii="Arial" w:eastAsia="Arial" w:hAnsi="Arial" w:cs="Arial"/>
                <w:sz w:val="22"/>
                <w:szCs w:val="22"/>
              </w:rPr>
            </w:pPr>
          </w:p>
        </w:tc>
        <w:tc>
          <w:tcPr>
            <w:tcW w:w="3588" w:type="dxa"/>
          </w:tcPr>
          <w:p w14:paraId="5E18E26B" w14:textId="77777777" w:rsidR="00A84EEE" w:rsidRDefault="00A6602A">
            <w:pPr>
              <w:jc w:val="left"/>
              <w:rPr>
                <w:rFonts w:ascii="Arial" w:eastAsia="Arial" w:hAnsi="Arial" w:cs="Arial"/>
                <w:sz w:val="22"/>
                <w:szCs w:val="22"/>
              </w:rPr>
            </w:pPr>
            <w:r>
              <w:rPr>
                <w:rFonts w:ascii="Arial" w:eastAsia="Arial" w:hAnsi="Arial" w:cs="Arial"/>
                <w:sz w:val="22"/>
                <w:szCs w:val="22"/>
              </w:rPr>
              <w:t>För lite gas.</w:t>
            </w:r>
          </w:p>
        </w:tc>
        <w:tc>
          <w:tcPr>
            <w:tcW w:w="3210" w:type="dxa"/>
          </w:tcPr>
          <w:p w14:paraId="7BB30EFD" w14:textId="77777777" w:rsidR="00A84EEE" w:rsidRDefault="00A6602A">
            <w:pPr>
              <w:jc w:val="left"/>
              <w:rPr>
                <w:rFonts w:ascii="Arial" w:eastAsia="Arial" w:hAnsi="Arial" w:cs="Arial"/>
                <w:sz w:val="22"/>
                <w:szCs w:val="22"/>
              </w:rPr>
            </w:pPr>
            <w:r>
              <w:rPr>
                <w:rFonts w:ascii="Arial" w:eastAsia="Arial" w:hAnsi="Arial" w:cs="Arial"/>
                <w:sz w:val="22"/>
                <w:szCs w:val="22"/>
              </w:rPr>
              <w:t>Byt ut den fulla cylindern.</w:t>
            </w:r>
          </w:p>
        </w:tc>
      </w:tr>
      <w:tr w:rsidR="00A84EEE" w:rsidRPr="00B37FAD" w14:paraId="4ED156AB" w14:textId="77777777">
        <w:tc>
          <w:tcPr>
            <w:tcW w:w="2830" w:type="dxa"/>
            <w:vMerge/>
          </w:tcPr>
          <w:p w14:paraId="4ED64318" w14:textId="77777777" w:rsidR="00A84EEE" w:rsidRDefault="00A84EEE">
            <w:pPr>
              <w:spacing w:line="276" w:lineRule="auto"/>
              <w:jc w:val="left"/>
              <w:rPr>
                <w:rFonts w:ascii="Arial" w:eastAsia="Arial" w:hAnsi="Arial" w:cs="Arial"/>
                <w:sz w:val="22"/>
                <w:szCs w:val="22"/>
              </w:rPr>
            </w:pPr>
          </w:p>
        </w:tc>
        <w:tc>
          <w:tcPr>
            <w:tcW w:w="3588" w:type="dxa"/>
          </w:tcPr>
          <w:p w14:paraId="0CD8CCA2" w14:textId="77777777" w:rsidR="00A84EEE" w:rsidRDefault="00A6602A">
            <w:pPr>
              <w:jc w:val="left"/>
              <w:rPr>
                <w:rFonts w:ascii="Arial" w:eastAsia="Arial" w:hAnsi="Arial" w:cs="Arial"/>
                <w:sz w:val="22"/>
                <w:szCs w:val="22"/>
              </w:rPr>
            </w:pPr>
            <w:r>
              <w:rPr>
                <w:rFonts w:ascii="Arial" w:eastAsia="Arial" w:hAnsi="Arial" w:cs="Arial"/>
                <w:sz w:val="22"/>
                <w:szCs w:val="22"/>
              </w:rPr>
              <w:t>Regulatorn är igensatt.</w:t>
            </w:r>
          </w:p>
        </w:tc>
        <w:tc>
          <w:tcPr>
            <w:tcW w:w="3210" w:type="dxa"/>
          </w:tcPr>
          <w:p w14:paraId="742F1F51"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Kontrollera att gasledningen är hel och inte vriden.</w:t>
            </w:r>
          </w:p>
        </w:tc>
      </w:tr>
      <w:tr w:rsidR="00A84EEE" w14:paraId="7260AD8A" w14:textId="77777777">
        <w:tc>
          <w:tcPr>
            <w:tcW w:w="2830" w:type="dxa"/>
            <w:vMerge w:val="restart"/>
          </w:tcPr>
          <w:p w14:paraId="4FF6BBB5"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Lågan är ojämn, helt gul eller rykande.</w:t>
            </w:r>
          </w:p>
        </w:tc>
        <w:tc>
          <w:tcPr>
            <w:tcW w:w="3588" w:type="dxa"/>
          </w:tcPr>
          <w:p w14:paraId="478BE393"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Brännarna får inte tillräckligt med luft.</w:t>
            </w:r>
          </w:p>
        </w:tc>
        <w:tc>
          <w:tcPr>
            <w:tcW w:w="3210" w:type="dxa"/>
          </w:tcPr>
          <w:p w14:paraId="5CA6498E" w14:textId="77777777" w:rsidR="00A84EEE" w:rsidRDefault="00A6602A">
            <w:pPr>
              <w:jc w:val="left"/>
              <w:rPr>
                <w:rFonts w:ascii="Arial" w:eastAsia="Arial" w:hAnsi="Arial" w:cs="Arial"/>
                <w:sz w:val="22"/>
                <w:szCs w:val="22"/>
              </w:rPr>
            </w:pPr>
            <w:r>
              <w:rPr>
                <w:rFonts w:ascii="Arial" w:eastAsia="Arial" w:hAnsi="Arial" w:cs="Arial"/>
                <w:sz w:val="22"/>
                <w:szCs w:val="22"/>
              </w:rPr>
              <w:t>Rengör brännarna enligt instruktionerna.</w:t>
            </w:r>
          </w:p>
        </w:tc>
      </w:tr>
      <w:tr w:rsidR="00A84EEE" w14:paraId="6AD5B086" w14:textId="77777777">
        <w:tc>
          <w:tcPr>
            <w:tcW w:w="2830" w:type="dxa"/>
            <w:vMerge/>
          </w:tcPr>
          <w:p w14:paraId="01EE88FD" w14:textId="77777777" w:rsidR="00A84EEE" w:rsidRDefault="00A84EEE">
            <w:pPr>
              <w:spacing w:line="276" w:lineRule="auto"/>
              <w:jc w:val="left"/>
              <w:rPr>
                <w:rFonts w:ascii="Arial" w:eastAsia="Arial" w:hAnsi="Arial" w:cs="Arial"/>
                <w:sz w:val="22"/>
                <w:szCs w:val="22"/>
              </w:rPr>
            </w:pPr>
          </w:p>
        </w:tc>
        <w:tc>
          <w:tcPr>
            <w:tcW w:w="3588" w:type="dxa"/>
          </w:tcPr>
          <w:p w14:paraId="3709FD25" w14:textId="77777777" w:rsidR="00A84EEE" w:rsidRDefault="00A6602A">
            <w:pPr>
              <w:jc w:val="left"/>
              <w:rPr>
                <w:rFonts w:ascii="Arial" w:eastAsia="Arial" w:hAnsi="Arial" w:cs="Arial"/>
                <w:sz w:val="22"/>
                <w:szCs w:val="22"/>
              </w:rPr>
            </w:pPr>
            <w:r>
              <w:rPr>
                <w:rFonts w:ascii="Arial" w:eastAsia="Arial" w:hAnsi="Arial" w:cs="Arial"/>
                <w:sz w:val="22"/>
                <w:szCs w:val="22"/>
              </w:rPr>
              <w:t>Det finns mat, salt eller marinad</w:t>
            </w:r>
          </w:p>
          <w:p w14:paraId="154146DE" w14:textId="77777777" w:rsidR="00A84EEE" w:rsidRDefault="00A6602A">
            <w:pPr>
              <w:jc w:val="left"/>
              <w:rPr>
                <w:rFonts w:ascii="Arial" w:eastAsia="Arial" w:hAnsi="Arial" w:cs="Arial"/>
                <w:sz w:val="22"/>
                <w:szCs w:val="22"/>
              </w:rPr>
            </w:pPr>
            <w:r>
              <w:rPr>
                <w:rFonts w:ascii="Arial" w:eastAsia="Arial" w:hAnsi="Arial" w:cs="Arial"/>
                <w:sz w:val="22"/>
                <w:szCs w:val="22"/>
              </w:rPr>
              <w:t>fastnat på brännarens yta.</w:t>
            </w:r>
          </w:p>
        </w:tc>
        <w:tc>
          <w:tcPr>
            <w:tcW w:w="3210" w:type="dxa"/>
          </w:tcPr>
          <w:p w14:paraId="044875A3" w14:textId="77777777" w:rsidR="00A84EEE" w:rsidRDefault="00A6602A">
            <w:pPr>
              <w:jc w:val="left"/>
              <w:rPr>
                <w:rFonts w:ascii="Arial" w:eastAsia="Arial" w:hAnsi="Arial" w:cs="Arial"/>
                <w:sz w:val="22"/>
                <w:szCs w:val="22"/>
              </w:rPr>
            </w:pPr>
            <w:r>
              <w:rPr>
                <w:rFonts w:ascii="Arial" w:eastAsia="Arial" w:hAnsi="Arial" w:cs="Arial"/>
                <w:sz w:val="22"/>
                <w:szCs w:val="22"/>
              </w:rPr>
              <w:t>Rengör brännarna enligt instruktionerna.</w:t>
            </w:r>
          </w:p>
        </w:tc>
      </w:tr>
      <w:tr w:rsidR="00A84EEE" w14:paraId="7E46616A" w14:textId="77777777">
        <w:tc>
          <w:tcPr>
            <w:tcW w:w="2830" w:type="dxa"/>
            <w:vMerge w:val="restart"/>
          </w:tcPr>
          <w:p w14:paraId="22E1FB5E" w14:textId="77777777" w:rsidR="00A84EEE" w:rsidRDefault="00A6602A">
            <w:pPr>
              <w:jc w:val="left"/>
              <w:rPr>
                <w:rFonts w:ascii="Arial" w:eastAsia="Arial" w:hAnsi="Arial" w:cs="Arial"/>
                <w:sz w:val="22"/>
                <w:szCs w:val="22"/>
              </w:rPr>
            </w:pPr>
            <w:r>
              <w:rPr>
                <w:rFonts w:ascii="Arial" w:eastAsia="Arial" w:hAnsi="Arial" w:cs="Arial"/>
                <w:sz w:val="22"/>
                <w:szCs w:val="22"/>
              </w:rPr>
              <w:t>Lågan tänds ofta eller temperaturen är för hög.</w:t>
            </w:r>
          </w:p>
        </w:tc>
        <w:tc>
          <w:tcPr>
            <w:tcW w:w="3588" w:type="dxa"/>
          </w:tcPr>
          <w:p w14:paraId="52751432" w14:textId="77777777" w:rsidR="00A84EEE" w:rsidRDefault="00A6602A">
            <w:pPr>
              <w:jc w:val="left"/>
              <w:rPr>
                <w:rFonts w:ascii="Arial" w:eastAsia="Arial" w:hAnsi="Arial" w:cs="Arial"/>
                <w:sz w:val="22"/>
                <w:szCs w:val="22"/>
              </w:rPr>
            </w:pPr>
            <w:r>
              <w:rPr>
                <w:rFonts w:ascii="Arial" w:eastAsia="Arial" w:hAnsi="Arial" w:cs="Arial"/>
                <w:sz w:val="22"/>
                <w:szCs w:val="22"/>
              </w:rPr>
              <w:t>För mycket fett och marinad</w:t>
            </w:r>
          </w:p>
          <w:p w14:paraId="7094B434" w14:textId="77777777" w:rsidR="00A84EEE" w:rsidRDefault="00A6602A">
            <w:pPr>
              <w:jc w:val="left"/>
              <w:rPr>
                <w:rFonts w:ascii="Arial" w:eastAsia="Arial" w:hAnsi="Arial" w:cs="Arial"/>
                <w:sz w:val="22"/>
                <w:szCs w:val="22"/>
              </w:rPr>
            </w:pPr>
            <w:r>
              <w:rPr>
                <w:rFonts w:ascii="Arial" w:eastAsia="Arial" w:hAnsi="Arial" w:cs="Arial"/>
                <w:sz w:val="22"/>
                <w:szCs w:val="22"/>
              </w:rPr>
              <w:t>äta.</w:t>
            </w:r>
          </w:p>
        </w:tc>
        <w:tc>
          <w:tcPr>
            <w:tcW w:w="3210" w:type="dxa"/>
          </w:tcPr>
          <w:p w14:paraId="13D21A44" w14:textId="77777777" w:rsidR="00A84EEE" w:rsidRDefault="00A6602A">
            <w:pPr>
              <w:jc w:val="left"/>
              <w:rPr>
                <w:rFonts w:ascii="Arial" w:eastAsia="Arial" w:hAnsi="Arial" w:cs="Arial"/>
                <w:sz w:val="22"/>
                <w:szCs w:val="22"/>
              </w:rPr>
            </w:pPr>
            <w:r>
              <w:rPr>
                <w:rFonts w:ascii="Arial" w:eastAsia="Arial" w:hAnsi="Arial" w:cs="Arial"/>
                <w:sz w:val="22"/>
                <w:szCs w:val="22"/>
              </w:rPr>
              <w:t>Torka bort överflödigt fett.</w:t>
            </w:r>
          </w:p>
        </w:tc>
      </w:tr>
      <w:tr w:rsidR="00A84EEE" w14:paraId="136E3D7A" w14:textId="77777777">
        <w:tc>
          <w:tcPr>
            <w:tcW w:w="2830" w:type="dxa"/>
            <w:vMerge/>
          </w:tcPr>
          <w:p w14:paraId="6D1420FB" w14:textId="77777777" w:rsidR="00A84EEE" w:rsidRDefault="00A84EEE">
            <w:pPr>
              <w:spacing w:line="276" w:lineRule="auto"/>
              <w:jc w:val="left"/>
              <w:rPr>
                <w:rFonts w:ascii="Arial" w:eastAsia="Arial" w:hAnsi="Arial" w:cs="Arial"/>
                <w:sz w:val="22"/>
                <w:szCs w:val="22"/>
              </w:rPr>
            </w:pPr>
          </w:p>
        </w:tc>
        <w:tc>
          <w:tcPr>
            <w:tcW w:w="3588" w:type="dxa"/>
          </w:tcPr>
          <w:p w14:paraId="38423897" w14:textId="77777777" w:rsidR="00A84EEE" w:rsidRDefault="00A6602A">
            <w:pPr>
              <w:jc w:val="left"/>
              <w:rPr>
                <w:rFonts w:ascii="Arial" w:eastAsia="Arial" w:hAnsi="Arial" w:cs="Arial"/>
                <w:sz w:val="22"/>
                <w:szCs w:val="22"/>
              </w:rPr>
            </w:pPr>
            <w:r>
              <w:rPr>
                <w:rFonts w:ascii="Arial" w:eastAsia="Arial" w:hAnsi="Arial" w:cs="Arial"/>
                <w:sz w:val="22"/>
                <w:szCs w:val="22"/>
              </w:rPr>
              <w:t>Flamskyddet eller fettavskiljaren är för smutsig.</w:t>
            </w:r>
          </w:p>
        </w:tc>
        <w:tc>
          <w:tcPr>
            <w:tcW w:w="3210" w:type="dxa"/>
          </w:tcPr>
          <w:p w14:paraId="5F81D8FD" w14:textId="77777777" w:rsidR="00A84EEE" w:rsidRDefault="00A6602A">
            <w:pPr>
              <w:jc w:val="left"/>
              <w:rPr>
                <w:rFonts w:ascii="Arial" w:eastAsia="Arial" w:hAnsi="Arial" w:cs="Arial"/>
                <w:sz w:val="22"/>
                <w:szCs w:val="22"/>
              </w:rPr>
            </w:pPr>
            <w:r>
              <w:rPr>
                <w:rFonts w:ascii="Arial" w:eastAsia="Arial" w:hAnsi="Arial" w:cs="Arial"/>
                <w:sz w:val="22"/>
                <w:szCs w:val="22"/>
              </w:rPr>
              <w:t>Ta bort överflödig mat eller fett från flam tämjaren eller fettavskiljaren.</w:t>
            </w:r>
          </w:p>
        </w:tc>
      </w:tr>
      <w:tr w:rsidR="00A84EEE" w:rsidRPr="00B37FAD" w14:paraId="47D0AFEF" w14:textId="77777777">
        <w:tc>
          <w:tcPr>
            <w:tcW w:w="2830" w:type="dxa"/>
            <w:vMerge w:val="restart"/>
          </w:tcPr>
          <w:p w14:paraId="07392373" w14:textId="77777777" w:rsidR="00A84EEE" w:rsidRDefault="00A6602A">
            <w:pPr>
              <w:jc w:val="left"/>
              <w:rPr>
                <w:rFonts w:ascii="Arial" w:eastAsia="Arial" w:hAnsi="Arial" w:cs="Arial"/>
                <w:sz w:val="22"/>
                <w:szCs w:val="22"/>
              </w:rPr>
            </w:pPr>
            <w:r>
              <w:rPr>
                <w:rFonts w:ascii="Arial" w:eastAsia="Arial" w:hAnsi="Arial" w:cs="Arial"/>
                <w:sz w:val="22"/>
                <w:szCs w:val="22"/>
              </w:rPr>
              <w:t>Lågan förblir inte tänd.</w:t>
            </w:r>
          </w:p>
        </w:tc>
        <w:tc>
          <w:tcPr>
            <w:tcW w:w="3588" w:type="dxa"/>
          </w:tcPr>
          <w:p w14:paraId="3611BA1C" w14:textId="77777777" w:rsidR="00A84EEE" w:rsidRDefault="00A6602A">
            <w:pPr>
              <w:jc w:val="left"/>
              <w:rPr>
                <w:rFonts w:ascii="Arial" w:eastAsia="Arial" w:hAnsi="Arial" w:cs="Arial"/>
                <w:sz w:val="22"/>
                <w:szCs w:val="22"/>
              </w:rPr>
            </w:pPr>
            <w:r>
              <w:rPr>
                <w:rFonts w:ascii="Arial" w:eastAsia="Arial" w:hAnsi="Arial" w:cs="Arial"/>
                <w:sz w:val="22"/>
                <w:szCs w:val="22"/>
              </w:rPr>
              <w:t>Vinden är för stark.</w:t>
            </w:r>
          </w:p>
        </w:tc>
        <w:tc>
          <w:tcPr>
            <w:tcW w:w="3210" w:type="dxa"/>
          </w:tcPr>
          <w:p w14:paraId="611D9B03"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Håll grillen borta från vinden.</w:t>
            </w:r>
          </w:p>
        </w:tc>
      </w:tr>
      <w:tr w:rsidR="00A84EEE" w14:paraId="5EE0FD86" w14:textId="77777777">
        <w:tc>
          <w:tcPr>
            <w:tcW w:w="2830" w:type="dxa"/>
            <w:vMerge/>
          </w:tcPr>
          <w:p w14:paraId="2BFA489B"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3BC0218C" w14:textId="77777777" w:rsidR="00A84EEE" w:rsidRDefault="00A6602A">
            <w:pPr>
              <w:jc w:val="left"/>
              <w:rPr>
                <w:rFonts w:ascii="Arial" w:eastAsia="Arial" w:hAnsi="Arial" w:cs="Arial"/>
                <w:sz w:val="22"/>
                <w:szCs w:val="22"/>
              </w:rPr>
            </w:pPr>
            <w:r>
              <w:rPr>
                <w:rFonts w:ascii="Arial" w:eastAsia="Arial" w:hAnsi="Arial" w:cs="Arial"/>
                <w:sz w:val="22"/>
                <w:szCs w:val="22"/>
              </w:rPr>
              <w:t>Låg gasförbrukning.</w:t>
            </w:r>
          </w:p>
        </w:tc>
        <w:tc>
          <w:tcPr>
            <w:tcW w:w="3210" w:type="dxa"/>
          </w:tcPr>
          <w:p w14:paraId="54D3DD63" w14:textId="77777777" w:rsidR="00A84EEE" w:rsidRDefault="00A6602A">
            <w:pPr>
              <w:jc w:val="left"/>
              <w:rPr>
                <w:rFonts w:ascii="Arial" w:eastAsia="Arial" w:hAnsi="Arial" w:cs="Arial"/>
                <w:sz w:val="22"/>
                <w:szCs w:val="22"/>
              </w:rPr>
            </w:pPr>
            <w:r>
              <w:rPr>
                <w:rFonts w:ascii="Arial" w:eastAsia="Arial" w:hAnsi="Arial" w:cs="Arial"/>
                <w:sz w:val="22"/>
                <w:szCs w:val="22"/>
              </w:rPr>
              <w:t>Byt ut den fulla cylindern.</w:t>
            </w:r>
          </w:p>
        </w:tc>
      </w:tr>
      <w:tr w:rsidR="00A84EEE" w14:paraId="0C6F5121" w14:textId="77777777">
        <w:tc>
          <w:tcPr>
            <w:tcW w:w="2830" w:type="dxa"/>
            <w:vMerge w:val="restart"/>
          </w:tcPr>
          <w:p w14:paraId="786AE05B" w14:textId="77777777" w:rsidR="00A84EEE" w:rsidRDefault="00A6602A">
            <w:pPr>
              <w:jc w:val="left"/>
              <w:rPr>
                <w:rFonts w:ascii="Arial" w:eastAsia="Arial" w:hAnsi="Arial" w:cs="Arial"/>
                <w:sz w:val="22"/>
                <w:szCs w:val="22"/>
              </w:rPr>
            </w:pPr>
            <w:r>
              <w:rPr>
                <w:rFonts w:ascii="Arial" w:eastAsia="Arial" w:hAnsi="Arial" w:cs="Arial"/>
                <w:sz w:val="22"/>
                <w:szCs w:val="22"/>
              </w:rPr>
              <w:t>Lågor är synliga utanför brännarna.</w:t>
            </w:r>
          </w:p>
        </w:tc>
        <w:tc>
          <w:tcPr>
            <w:tcW w:w="3588" w:type="dxa"/>
          </w:tcPr>
          <w:p w14:paraId="372E0BBB" w14:textId="77777777" w:rsidR="00A84EEE" w:rsidRDefault="00A6602A">
            <w:pPr>
              <w:jc w:val="left"/>
              <w:rPr>
                <w:rFonts w:ascii="Arial" w:eastAsia="Arial" w:hAnsi="Arial" w:cs="Arial"/>
                <w:sz w:val="22"/>
                <w:szCs w:val="22"/>
              </w:rPr>
            </w:pPr>
            <w:r>
              <w:rPr>
                <w:rFonts w:ascii="Arial" w:eastAsia="Arial" w:hAnsi="Arial" w:cs="Arial"/>
                <w:sz w:val="22"/>
                <w:szCs w:val="22"/>
              </w:rPr>
              <w:t>Blockering i brännare.</w:t>
            </w:r>
          </w:p>
        </w:tc>
        <w:tc>
          <w:tcPr>
            <w:tcW w:w="3210" w:type="dxa"/>
          </w:tcPr>
          <w:p w14:paraId="7C84C465" w14:textId="77777777" w:rsidR="00A84EEE" w:rsidRDefault="00A6602A">
            <w:pPr>
              <w:jc w:val="left"/>
              <w:rPr>
                <w:rFonts w:ascii="Arial" w:eastAsia="Arial" w:hAnsi="Arial" w:cs="Arial"/>
                <w:sz w:val="22"/>
                <w:szCs w:val="22"/>
              </w:rPr>
            </w:pPr>
            <w:r>
              <w:rPr>
                <w:rFonts w:ascii="Arial" w:eastAsia="Arial" w:hAnsi="Arial" w:cs="Arial"/>
                <w:sz w:val="22"/>
                <w:szCs w:val="22"/>
              </w:rPr>
              <w:t>Kontrollera och rengör brännarna.</w:t>
            </w:r>
          </w:p>
        </w:tc>
      </w:tr>
      <w:tr w:rsidR="00A84EEE" w:rsidRPr="00B37FAD" w14:paraId="5BEF9B51" w14:textId="77777777">
        <w:tc>
          <w:tcPr>
            <w:tcW w:w="2830" w:type="dxa"/>
            <w:vMerge/>
          </w:tcPr>
          <w:p w14:paraId="25880AD3" w14:textId="77777777" w:rsidR="00A84EEE" w:rsidRDefault="00A84EEE">
            <w:pPr>
              <w:spacing w:line="276" w:lineRule="auto"/>
              <w:jc w:val="left"/>
              <w:rPr>
                <w:rFonts w:ascii="Arial" w:eastAsia="Arial" w:hAnsi="Arial" w:cs="Arial"/>
                <w:sz w:val="22"/>
                <w:szCs w:val="22"/>
              </w:rPr>
            </w:pPr>
          </w:p>
        </w:tc>
        <w:tc>
          <w:tcPr>
            <w:tcW w:w="3588" w:type="dxa"/>
          </w:tcPr>
          <w:p w14:paraId="6F13FE17" w14:textId="77777777" w:rsidR="00A84EEE" w:rsidRDefault="00A6602A">
            <w:pPr>
              <w:jc w:val="left"/>
              <w:rPr>
                <w:rFonts w:ascii="Arial" w:eastAsia="Arial" w:hAnsi="Arial" w:cs="Arial"/>
                <w:sz w:val="22"/>
                <w:szCs w:val="22"/>
              </w:rPr>
            </w:pPr>
            <w:r>
              <w:rPr>
                <w:rFonts w:ascii="Arial" w:eastAsia="Arial" w:hAnsi="Arial" w:cs="Arial"/>
                <w:sz w:val="22"/>
                <w:szCs w:val="22"/>
              </w:rPr>
              <w:t>Stark vind.</w:t>
            </w:r>
          </w:p>
        </w:tc>
        <w:tc>
          <w:tcPr>
            <w:tcW w:w="3210" w:type="dxa"/>
          </w:tcPr>
          <w:p w14:paraId="6D07B675"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Håll grillen borta från vinden</w:t>
            </w:r>
          </w:p>
        </w:tc>
      </w:tr>
      <w:tr w:rsidR="00A84EEE" w:rsidRPr="00B37FAD" w14:paraId="46955429" w14:textId="77777777">
        <w:tc>
          <w:tcPr>
            <w:tcW w:w="2830" w:type="dxa"/>
            <w:vMerge w:val="restart"/>
          </w:tcPr>
          <w:p w14:paraId="12265329" w14:textId="77777777" w:rsidR="00A84EEE" w:rsidRDefault="00A6602A">
            <w:pPr>
              <w:jc w:val="left"/>
              <w:rPr>
                <w:rFonts w:ascii="Arial" w:eastAsia="Arial" w:hAnsi="Arial" w:cs="Arial"/>
                <w:sz w:val="22"/>
                <w:szCs w:val="22"/>
              </w:rPr>
            </w:pPr>
            <w:r>
              <w:rPr>
                <w:rFonts w:ascii="Arial" w:eastAsia="Arial" w:hAnsi="Arial" w:cs="Arial"/>
                <w:sz w:val="22"/>
                <w:szCs w:val="22"/>
              </w:rPr>
              <w:t>Tryckregulatorn surrar eller surrar.</w:t>
            </w:r>
          </w:p>
        </w:tc>
        <w:tc>
          <w:tcPr>
            <w:tcW w:w="3588" w:type="dxa"/>
          </w:tcPr>
          <w:p w14:paraId="6351127A" w14:textId="77777777" w:rsidR="00A84EEE" w:rsidRDefault="00A6602A">
            <w:pPr>
              <w:jc w:val="left"/>
              <w:rPr>
                <w:rFonts w:ascii="Arial" w:eastAsia="Arial" w:hAnsi="Arial" w:cs="Arial"/>
                <w:sz w:val="22"/>
                <w:szCs w:val="22"/>
              </w:rPr>
            </w:pPr>
            <w:r>
              <w:rPr>
                <w:rFonts w:ascii="Arial" w:eastAsia="Arial" w:hAnsi="Arial" w:cs="Arial"/>
                <w:sz w:val="22"/>
                <w:szCs w:val="22"/>
              </w:rPr>
              <w:t>Varm utetemperatur.</w:t>
            </w:r>
          </w:p>
        </w:tc>
        <w:tc>
          <w:tcPr>
            <w:tcW w:w="3210" w:type="dxa"/>
            <w:vMerge w:val="restart"/>
          </w:tcPr>
          <w:p w14:paraId="383EB035"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Ingen åtgärd behövs.</w:t>
            </w:r>
          </w:p>
          <w:p w14:paraId="57FAAB95" w14:textId="77777777" w:rsidR="00A84EEE" w:rsidRPr="006E4A8A" w:rsidRDefault="00A6602A">
            <w:pPr>
              <w:jc w:val="left"/>
              <w:rPr>
                <w:rFonts w:ascii="Arial" w:eastAsia="Arial" w:hAnsi="Arial" w:cs="Arial"/>
                <w:sz w:val="22"/>
                <w:szCs w:val="22"/>
                <w:lang w:val="nl-NL"/>
              </w:rPr>
            </w:pPr>
            <w:r w:rsidRPr="006E4A8A">
              <w:rPr>
                <w:rFonts w:ascii="Arial" w:eastAsia="Arial" w:hAnsi="Arial" w:cs="Arial"/>
                <w:sz w:val="22"/>
                <w:szCs w:val="22"/>
                <w:lang w:val="nl-NL"/>
              </w:rPr>
              <w:t>En tillfällig situation.</w:t>
            </w:r>
          </w:p>
        </w:tc>
      </w:tr>
      <w:tr w:rsidR="00A84EEE" w14:paraId="2980B098" w14:textId="77777777">
        <w:tc>
          <w:tcPr>
            <w:tcW w:w="2830" w:type="dxa"/>
            <w:vMerge/>
          </w:tcPr>
          <w:p w14:paraId="69CA8B59" w14:textId="77777777" w:rsidR="00A84EEE" w:rsidRPr="006E4A8A" w:rsidRDefault="00A84EEE">
            <w:pPr>
              <w:spacing w:line="276" w:lineRule="auto"/>
              <w:jc w:val="left"/>
              <w:rPr>
                <w:rFonts w:ascii="Arial" w:eastAsia="Arial" w:hAnsi="Arial" w:cs="Arial"/>
                <w:sz w:val="22"/>
                <w:szCs w:val="22"/>
                <w:lang w:val="nl-NL"/>
              </w:rPr>
            </w:pPr>
          </w:p>
        </w:tc>
        <w:tc>
          <w:tcPr>
            <w:tcW w:w="3588" w:type="dxa"/>
          </w:tcPr>
          <w:p w14:paraId="1A50C919" w14:textId="77777777" w:rsidR="00A84EEE" w:rsidRDefault="00A6602A">
            <w:pPr>
              <w:jc w:val="left"/>
              <w:rPr>
                <w:rFonts w:ascii="Arial" w:eastAsia="Arial" w:hAnsi="Arial" w:cs="Arial"/>
                <w:sz w:val="22"/>
                <w:szCs w:val="22"/>
              </w:rPr>
            </w:pPr>
            <w:r>
              <w:rPr>
                <w:rFonts w:ascii="Arial" w:eastAsia="Arial" w:hAnsi="Arial" w:cs="Arial"/>
                <w:sz w:val="22"/>
                <w:szCs w:val="22"/>
              </w:rPr>
              <w:t>Full gasolflaska.</w:t>
            </w:r>
          </w:p>
        </w:tc>
        <w:tc>
          <w:tcPr>
            <w:tcW w:w="3210" w:type="dxa"/>
            <w:vMerge/>
          </w:tcPr>
          <w:p w14:paraId="283F8FE9" w14:textId="77777777" w:rsidR="00A84EEE" w:rsidRDefault="00A84EEE">
            <w:pPr>
              <w:spacing w:line="276" w:lineRule="auto"/>
              <w:jc w:val="left"/>
              <w:rPr>
                <w:rFonts w:ascii="Arial" w:eastAsia="Arial" w:hAnsi="Arial" w:cs="Arial"/>
                <w:sz w:val="22"/>
                <w:szCs w:val="22"/>
              </w:rPr>
            </w:pPr>
          </w:p>
        </w:tc>
      </w:tr>
    </w:tbl>
    <w:p w14:paraId="49036D9E" w14:textId="77777777" w:rsidR="00A84EEE" w:rsidRDefault="00A84EEE">
      <w:pPr>
        <w:jc w:val="left"/>
        <w:rPr>
          <w:rFonts w:ascii="Arial" w:eastAsia="Arial" w:hAnsi="Arial" w:cs="Arial"/>
          <w:sz w:val="22"/>
          <w:szCs w:val="22"/>
        </w:rPr>
      </w:pPr>
    </w:p>
    <w:p w14:paraId="23911B4B" w14:textId="77777777" w:rsidR="00A84EEE" w:rsidRDefault="00A84EEE">
      <w:pPr>
        <w:jc w:val="left"/>
        <w:rPr>
          <w:rFonts w:ascii="Arial" w:eastAsia="Arial" w:hAnsi="Arial" w:cs="Arial"/>
          <w:sz w:val="22"/>
          <w:szCs w:val="22"/>
        </w:rPr>
      </w:pPr>
    </w:p>
    <w:p w14:paraId="10D0DE5F" w14:textId="77777777" w:rsidR="00A84EEE" w:rsidRDefault="00A84EEE">
      <w:pPr>
        <w:jc w:val="left"/>
        <w:rPr>
          <w:rFonts w:ascii="Arial" w:eastAsia="Arial" w:hAnsi="Arial" w:cs="Arial"/>
          <w:sz w:val="22"/>
          <w:szCs w:val="22"/>
        </w:rPr>
      </w:pPr>
    </w:p>
    <w:p w14:paraId="37EF98FC" w14:textId="77777777" w:rsidR="00A84EEE" w:rsidRDefault="00A84EEE">
      <w:pPr>
        <w:jc w:val="left"/>
        <w:rPr>
          <w:rFonts w:ascii="Arial" w:eastAsia="Arial" w:hAnsi="Arial" w:cs="Arial"/>
          <w:sz w:val="22"/>
          <w:szCs w:val="22"/>
        </w:rPr>
      </w:pPr>
    </w:p>
    <w:p w14:paraId="7DCCD768" w14:textId="77777777" w:rsidR="00A84EEE" w:rsidRDefault="00A84EEE">
      <w:pPr>
        <w:jc w:val="left"/>
        <w:rPr>
          <w:rFonts w:ascii="Arial" w:eastAsia="Arial" w:hAnsi="Arial" w:cs="Arial"/>
          <w:sz w:val="22"/>
          <w:szCs w:val="22"/>
        </w:rPr>
      </w:pPr>
    </w:p>
    <w:p w14:paraId="3670A525" w14:textId="77777777" w:rsidR="00A84EEE" w:rsidRDefault="00A84EEE">
      <w:pPr>
        <w:jc w:val="left"/>
        <w:rPr>
          <w:rFonts w:ascii="Arial" w:eastAsia="Arial" w:hAnsi="Arial" w:cs="Arial"/>
          <w:sz w:val="22"/>
          <w:szCs w:val="22"/>
        </w:rPr>
      </w:pPr>
    </w:p>
    <w:p w14:paraId="1A7C59BB" w14:textId="77777777" w:rsidR="00A84EEE" w:rsidRDefault="00A84EEE">
      <w:pPr>
        <w:jc w:val="left"/>
        <w:rPr>
          <w:rFonts w:ascii="Arial" w:eastAsia="Arial" w:hAnsi="Arial" w:cs="Arial"/>
          <w:sz w:val="22"/>
          <w:szCs w:val="22"/>
        </w:rPr>
      </w:pPr>
    </w:p>
    <w:p w14:paraId="2F8B13E1" w14:textId="77777777" w:rsidR="00A84EEE" w:rsidRDefault="00A84EEE">
      <w:pPr>
        <w:jc w:val="left"/>
        <w:rPr>
          <w:rFonts w:ascii="Arial" w:eastAsia="Arial" w:hAnsi="Arial" w:cs="Arial"/>
          <w:sz w:val="22"/>
          <w:szCs w:val="22"/>
        </w:rPr>
      </w:pPr>
    </w:p>
    <w:p w14:paraId="05867A61" w14:textId="77777777" w:rsidR="00A84EEE" w:rsidRDefault="00A84EEE">
      <w:pPr>
        <w:jc w:val="left"/>
        <w:rPr>
          <w:rFonts w:ascii="Arial" w:eastAsia="Arial" w:hAnsi="Arial" w:cs="Arial"/>
          <w:sz w:val="22"/>
          <w:szCs w:val="22"/>
        </w:rPr>
      </w:pPr>
    </w:p>
    <w:p w14:paraId="76055834" w14:textId="77777777" w:rsidR="00C64750" w:rsidRDefault="00C64750">
      <w:pPr>
        <w:rPr>
          <w:rFonts w:ascii="Arial" w:eastAsia="Arial" w:hAnsi="Arial" w:cs="Arial"/>
          <w:b/>
          <w:sz w:val="28"/>
          <w:szCs w:val="28"/>
        </w:rPr>
      </w:pPr>
      <w:r>
        <w:rPr>
          <w:rFonts w:ascii="Arial" w:eastAsia="Arial" w:hAnsi="Arial" w:cs="Arial"/>
          <w:b/>
          <w:sz w:val="28"/>
          <w:szCs w:val="28"/>
        </w:rPr>
        <w:br w:type="page"/>
      </w:r>
    </w:p>
    <w:p w14:paraId="2710E7A7" w14:textId="77777777" w:rsidR="002057F4" w:rsidRDefault="002057F4" w:rsidP="00201836">
      <w:pPr>
        <w:pStyle w:val="Heading1"/>
      </w:pPr>
      <w:r w:rsidRPr="002057F4">
        <w:lastRenderedPageBreak/>
        <w:t>Manual de Ensamblaje y Operación</w:t>
      </w:r>
    </w:p>
    <w:p w14:paraId="13185143" w14:textId="614A44BA" w:rsidR="00D86FA1" w:rsidRDefault="008C74A1" w:rsidP="00201836">
      <w:pPr>
        <w:pStyle w:val="Heading1"/>
      </w:pPr>
      <w:r>
        <w:t xml:space="preserve">GRLLR </w:t>
      </w:r>
      <w:r w:rsidR="00EB7E33">
        <w:t>G4 BUILD IN</w:t>
      </w:r>
      <w:r>
        <w:t xml:space="preserve"> </w:t>
      </w:r>
      <w:r w:rsidR="002057F4" w:rsidRPr="002057F4">
        <w:t>Barbacoa de Gas</w:t>
      </w:r>
    </w:p>
    <w:p w14:paraId="26F23FE0" w14:textId="106CBEBC" w:rsidR="00D86FA1" w:rsidRPr="006672BC" w:rsidRDefault="004576B3" w:rsidP="00D86FA1">
      <w:pPr>
        <w:jc w:val="right"/>
        <w:rPr>
          <w:rFonts w:ascii="Arial" w:hAnsi="Arial" w:cs="Arial"/>
          <w:b/>
          <w:bCs/>
          <w:sz w:val="22"/>
        </w:rPr>
      </w:pPr>
      <w:r>
        <w:rPr>
          <w:noProof/>
          <w:lang w:val="en-GB"/>
        </w:rPr>
        <mc:AlternateContent>
          <mc:Choice Requires="wps">
            <w:drawing>
              <wp:anchor distT="45720" distB="45720" distL="114300" distR="114300" simplePos="0" relativeHeight="251677184" behindDoc="0" locked="0" layoutInCell="1" allowOverlap="1" wp14:anchorId="7A1DE820" wp14:editId="62C73C9A">
                <wp:simplePos x="0" y="0"/>
                <wp:positionH relativeFrom="column">
                  <wp:posOffset>10160</wp:posOffset>
                </wp:positionH>
                <wp:positionV relativeFrom="paragraph">
                  <wp:posOffset>360680</wp:posOffset>
                </wp:positionV>
                <wp:extent cx="5884545" cy="914400"/>
                <wp:effectExtent l="57150" t="38100" r="59055" b="76200"/>
                <wp:wrapSquare wrapText="bothSides"/>
                <wp:docPr id="107550020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84545" cy="914400"/>
                        </a:xfrm>
                        <a:prstGeom prst="rect">
                          <a:avLst/>
                        </a:prstGeom>
                        <a:ln>
                          <a:headEnd/>
                          <a:tailEnd/>
                        </a:ln>
                      </wps:spPr>
                      <wps:style>
                        <a:lnRef idx="1">
                          <a:schemeClr val="dk1"/>
                        </a:lnRef>
                        <a:fillRef idx="2">
                          <a:schemeClr val="dk1"/>
                        </a:fillRef>
                        <a:effectRef idx="1">
                          <a:schemeClr val="dk1"/>
                        </a:effectRef>
                        <a:fontRef idx="minor">
                          <a:schemeClr val="dk1"/>
                        </a:fontRef>
                      </wps:style>
                      <wps:txbx>
                        <w:txbxContent>
                          <w:p w14:paraId="1B9D0483" w14:textId="77777777" w:rsidR="00D86FA1" w:rsidRPr="00724BF2" w:rsidRDefault="00D86FA1" w:rsidP="00D86FA1">
                            <w:pPr>
                              <w:rPr>
                                <w:rFonts w:ascii="Arial" w:hAnsi="Arial" w:cs="Arial"/>
                                <w:sz w:val="22"/>
                              </w:rPr>
                            </w:pPr>
                            <w:r w:rsidRPr="007B3FF9">
                              <w:rPr>
                                <w:rFonts w:ascii="Arial" w:eastAsia="ArialMT" w:hAnsi="Arial" w:cs="Arial"/>
                                <w:sz w:val="22"/>
                              </w:rPr>
                              <w:t>Si una parte necesita ser reemplazada, por favor, contacta a nuestro departamento de servicio al cliente o a tu distribuidor. El uso de piezas no aprobadas podría representar un riesgo de seguridad al utilizar la barbacoa y un riesgo para el medio ambiente. Lee el manual antes de usar la parrilla y guárdalo para uso futuro.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A1DE820" id="Text Box 8" o:spid="_x0000_s1037" type="#_x0000_t202" style="position:absolute;left:0;text-align:left;margin-left:.8pt;margin-top:28.4pt;width:463.35pt;height:1in;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" fillcolor="gray [1616]" strokecolor="black [3040]">
                <v:fill color2="#d9d9d9 [496]" rotate="t" angle="180" colors="0 #bcbcbc;22938f #d0d0d0;1 #ededed" focus="100%" type="gradient"/>
                <v:shadow on="t" color="black" opacity="24903f" origin=",.5" offset="0,.55556mm"/>
                <v:path arrowok="t"/>
                <v:textbox>
                  <w:txbxContent>
                    <w:p w14:paraId="1B9D0483" w14:textId="77777777" w:rsidR="00D86FA1" w:rsidRPr="00724BF2" w:rsidRDefault="00D86FA1" w:rsidP="00D86FA1">
                      <w:pPr>
                        <w:rPr>
                          <w:rFonts w:ascii="Arial" w:hAnsi="Arial" w:cs="Arial"/>
                          <w:sz w:val="22"/>
                        </w:rPr>
                      </w:pPr>
                      <w:r w:rsidRPr="007B3FF9">
                        <w:rPr>
                          <w:rFonts w:ascii="Arial" w:eastAsia="ArialMT" w:hAnsi="Arial" w:cs="Arial"/>
                          <w:sz w:val="22"/>
                        </w:rPr>
                        <w:t>Si una parte necesita ser reemplazada, por favor, contacta a nuestro departamento de servicio al cliente o a tu distribuidor. El uso de piezas no aprobadas podría representar un riesgo de seguridad al utilizar la barbacoa y un riesgo para el medio ambiente. Lee el manual antes de usar la parrilla y guárdalo para uso futuro.</w:t>
                      </w:r>
                    </w:p>
                  </w:txbxContent>
                </v:textbox>
                <w10:wrap type="square"/>
              </v:shape>
            </w:pict>
          </mc:Fallback>
        </mc:AlternateContent>
      </w:r>
    </w:p>
    <w:p w14:paraId="36892CC2" w14:textId="77777777" w:rsidR="00D86FA1" w:rsidRDefault="00D86FA1" w:rsidP="00D86FA1">
      <w:pPr>
        <w:jc w:val="center"/>
      </w:pPr>
    </w:p>
    <w:p w14:paraId="4786EF65" w14:textId="77777777" w:rsidR="00D86FA1" w:rsidRDefault="00D86FA1" w:rsidP="00D86FA1">
      <w:pPr>
        <w:jc w:val="left"/>
      </w:pPr>
    </w:p>
    <w:p w14:paraId="1E9AE0EB" w14:textId="60671308" w:rsidR="00D86FA1" w:rsidRDefault="0072082A" w:rsidP="00D86FA1">
      <w:pPr>
        <w:jc w:val="center"/>
      </w:pPr>
      <w:r>
        <w:rPr>
          <w:noProof/>
        </w:rPr>
        <w:object w:dxaOrig="22180" w:dyaOrig="9740" w14:anchorId="70C213B9">
          <v:shape id="_x0000_i1026" type="#_x0000_t75" alt="" style="width:407.55pt;height:248.15pt;mso-width-percent:0;mso-height-percent:0;mso-width-percent:0;mso-height-percent:0" o:ole="">
            <v:imagedata r:id="rId8" o:title="" croptop="-2456f" cropbottom="-3070f" cropleft="6894f" cropright="7325f"/>
          </v:shape>
          <o:OLEObject Type="Embed" ProgID="AutoCAD.Drawing.22" ShapeID="_x0000_i1026" DrawAspect="Content" ObjectID="_1762239422" r:id="rId30"/>
        </w:object>
      </w:r>
    </w:p>
    <w:p w14:paraId="36B34813" w14:textId="1B86D069" w:rsidR="00AC1905" w:rsidRDefault="00AC1905">
      <w:pPr>
        <w:rPr>
          <w:rFonts w:ascii="Arial" w:eastAsia="Arial-BoldMT" w:hAnsi="Arial" w:cs="Arial"/>
          <w:b/>
          <w:bCs/>
          <w:sz w:val="22"/>
        </w:rPr>
      </w:pPr>
      <w:r>
        <w:rPr>
          <w:rFonts w:ascii="Arial" w:eastAsia="Arial-BoldMT" w:hAnsi="Arial" w:cs="Arial"/>
          <w:b/>
          <w:bCs/>
          <w:sz w:val="22"/>
        </w:rPr>
        <w:br w:type="page"/>
      </w:r>
    </w:p>
    <w:p w14:paraId="61A51B9D" w14:textId="58FE1877" w:rsidR="00D86FA1" w:rsidRDefault="00201836" w:rsidP="00201836">
      <w:pPr>
        <w:pStyle w:val="Heading3"/>
      </w:pPr>
      <w:r w:rsidRPr="006672BC">
        <w:lastRenderedPageBreak/>
        <w:t>TECHNICAL SPECIFICATION</w:t>
      </w:r>
    </w:p>
    <w:p w14:paraId="16212EFA" w14:textId="77777777" w:rsidR="00D86FA1" w:rsidRPr="006672BC" w:rsidRDefault="00D86FA1" w:rsidP="00D86FA1">
      <w:pPr>
        <w:jc w:val="left"/>
        <w:rPr>
          <w:rFonts w:ascii="Arial" w:eastAsia="Arial-BoldMT" w:hAnsi="Arial" w:cs="Arial"/>
          <w:b/>
          <w:bCs/>
          <w:sz w:val="22"/>
        </w:rPr>
      </w:pPr>
    </w:p>
    <w:tbl>
      <w:tblPr>
        <w:tblStyle w:val="TableGrid"/>
        <w:tblW w:w="9628" w:type="dxa"/>
        <w:tblLayout w:type="fixed"/>
        <w:tblLook w:val="04A0" w:firstRow="1" w:lastRow="0" w:firstColumn="1" w:lastColumn="0" w:noHBand="0" w:noVBand="1"/>
      </w:tblPr>
      <w:tblGrid>
        <w:gridCol w:w="1696"/>
        <w:gridCol w:w="1418"/>
        <w:gridCol w:w="1134"/>
        <w:gridCol w:w="1134"/>
        <w:gridCol w:w="1297"/>
        <w:gridCol w:w="1254"/>
        <w:gridCol w:w="1695"/>
      </w:tblGrid>
      <w:tr w:rsidR="00D86FA1" w14:paraId="0046688C" w14:textId="77777777" w:rsidTr="00216467">
        <w:tc>
          <w:tcPr>
            <w:tcW w:w="1696" w:type="dxa"/>
          </w:tcPr>
          <w:p w14:paraId="1213F79A" w14:textId="77777777" w:rsidR="00D86FA1" w:rsidRPr="00026265" w:rsidRDefault="00D86FA1" w:rsidP="00A6602A">
            <w:pPr>
              <w:rPr>
                <w:rFonts w:ascii="Arial" w:hAnsi="Arial" w:cs="Arial"/>
                <w:sz w:val="22"/>
              </w:rPr>
            </w:pPr>
            <w:r w:rsidRPr="00976545">
              <w:rPr>
                <w:rFonts w:ascii="Arial" w:eastAsia="ArialMT" w:hAnsi="Arial" w:cs="Arial"/>
                <w:kern w:val="0"/>
                <w:sz w:val="22"/>
              </w:rPr>
              <w:t>Modelo No</w:t>
            </w:r>
          </w:p>
        </w:tc>
        <w:tc>
          <w:tcPr>
            <w:tcW w:w="7932" w:type="dxa"/>
            <w:gridSpan w:val="6"/>
          </w:tcPr>
          <w:p w14:paraId="230E8D10" w14:textId="75DE79A0" w:rsidR="00D86FA1" w:rsidRPr="00026265" w:rsidRDefault="00D86FA1" w:rsidP="00A6602A">
            <w:pPr>
              <w:rPr>
                <w:rFonts w:ascii="Arial" w:hAnsi="Arial" w:cs="Arial"/>
                <w:sz w:val="22"/>
              </w:rPr>
            </w:pPr>
            <w:r w:rsidRPr="00026265">
              <w:rPr>
                <w:rFonts w:ascii="Arial" w:eastAsia="ArialMT" w:hAnsi="Arial" w:cs="Arial"/>
                <w:kern w:val="0"/>
                <w:sz w:val="22"/>
              </w:rPr>
              <w:t>CG808</w:t>
            </w:r>
            <w:r>
              <w:rPr>
                <w:rFonts w:ascii="Arial" w:eastAsia="ArialMT" w:hAnsi="Arial" w:cs="Arial"/>
                <w:kern w:val="0"/>
                <w:sz w:val="22"/>
              </w:rPr>
              <w:t>6SB-IR</w:t>
            </w:r>
            <w:r w:rsidR="008C74A1">
              <w:rPr>
                <w:rFonts w:ascii="Arial" w:eastAsia="ArialMT" w:hAnsi="Arial" w:cs="Arial"/>
                <w:kern w:val="0"/>
                <w:sz w:val="22"/>
              </w:rPr>
              <w:t xml:space="preserve"> (GR-24</w:t>
            </w:r>
            <w:r w:rsidR="00EB7E33">
              <w:rPr>
                <w:rFonts w:ascii="Arial" w:eastAsia="ArialMT" w:hAnsi="Arial" w:cs="Arial"/>
                <w:kern w:val="0"/>
                <w:sz w:val="22"/>
              </w:rPr>
              <w:t>-G4BI</w:t>
            </w:r>
            <w:r w:rsidR="0019664F">
              <w:rPr>
                <w:rFonts w:ascii="Arial" w:eastAsia="ArialMT" w:hAnsi="Arial" w:cs="Arial"/>
                <w:kern w:val="0"/>
                <w:sz w:val="22"/>
              </w:rPr>
              <w:t>)</w:t>
            </w:r>
          </w:p>
        </w:tc>
      </w:tr>
      <w:tr w:rsidR="00D86FA1" w14:paraId="665DC1A7" w14:textId="77777777" w:rsidTr="00216467">
        <w:tc>
          <w:tcPr>
            <w:tcW w:w="1696" w:type="dxa"/>
          </w:tcPr>
          <w:p w14:paraId="28256C26" w14:textId="77777777" w:rsidR="00D86FA1" w:rsidRPr="00026265" w:rsidRDefault="00D86FA1" w:rsidP="00A6602A">
            <w:pPr>
              <w:rPr>
                <w:rFonts w:ascii="Arial" w:hAnsi="Arial" w:cs="Arial"/>
                <w:sz w:val="22"/>
              </w:rPr>
            </w:pPr>
            <w:r w:rsidRPr="00976545">
              <w:rPr>
                <w:rFonts w:ascii="Arial" w:eastAsia="ArialMT" w:hAnsi="Arial" w:cs="Arial"/>
                <w:kern w:val="0"/>
                <w:sz w:val="22"/>
              </w:rPr>
              <w:t>Potencia térmica</w:t>
            </w:r>
          </w:p>
        </w:tc>
        <w:tc>
          <w:tcPr>
            <w:tcW w:w="7932" w:type="dxa"/>
            <w:gridSpan w:val="6"/>
          </w:tcPr>
          <w:p w14:paraId="3EB2A481" w14:textId="15923B04" w:rsidR="00D86FA1" w:rsidRPr="00026265" w:rsidRDefault="00216467" w:rsidP="00A6602A">
            <w:pPr>
              <w:rPr>
                <w:rFonts w:ascii="Arial" w:hAnsi="Arial" w:cs="Arial"/>
                <w:sz w:val="22"/>
              </w:rPr>
            </w:pPr>
            <w:r>
              <w:rPr>
                <w:rFonts w:ascii="Arial" w:eastAsia="ArialMT" w:hAnsi="Arial" w:cs="Arial"/>
                <w:kern w:val="0"/>
                <w:sz w:val="22"/>
              </w:rPr>
              <w:t>15.2</w:t>
            </w:r>
            <w:r w:rsidR="00D86FA1" w:rsidRPr="00026265">
              <w:rPr>
                <w:rFonts w:ascii="Arial" w:eastAsia="ArialMT" w:hAnsi="Arial" w:cs="Arial"/>
                <w:kern w:val="0"/>
                <w:sz w:val="22"/>
              </w:rPr>
              <w:t xml:space="preserve"> kW</w:t>
            </w:r>
          </w:p>
        </w:tc>
      </w:tr>
      <w:tr w:rsidR="00D86FA1" w14:paraId="7AFA2493" w14:textId="77777777" w:rsidTr="00216467">
        <w:tc>
          <w:tcPr>
            <w:tcW w:w="1696" w:type="dxa"/>
          </w:tcPr>
          <w:p w14:paraId="1FEAE87D" w14:textId="77777777" w:rsidR="00D86FA1" w:rsidRPr="00026265" w:rsidRDefault="00D86FA1" w:rsidP="00A6602A">
            <w:pPr>
              <w:rPr>
                <w:rFonts w:ascii="Arial" w:hAnsi="Arial" w:cs="Arial"/>
                <w:sz w:val="22"/>
              </w:rPr>
            </w:pPr>
            <w:r w:rsidRPr="00976545">
              <w:rPr>
                <w:rFonts w:ascii="Arial" w:eastAsia="ArialMT" w:hAnsi="Arial" w:cs="Arial"/>
                <w:kern w:val="0"/>
                <w:sz w:val="22"/>
              </w:rPr>
              <w:t>Categoría de gas</w:t>
            </w:r>
          </w:p>
        </w:tc>
        <w:tc>
          <w:tcPr>
            <w:tcW w:w="2552" w:type="dxa"/>
            <w:gridSpan w:val="2"/>
          </w:tcPr>
          <w:p w14:paraId="11E5BCF5" w14:textId="77777777" w:rsidR="00D86FA1" w:rsidRPr="00026265" w:rsidRDefault="00D86FA1" w:rsidP="00A6602A">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3+(28-30/37)</w:t>
            </w:r>
            <w:r>
              <w:rPr>
                <w:rFonts w:ascii="Arial" w:eastAsia="ArialMT" w:hAnsi="Arial" w:cs="Arial"/>
                <w:kern w:val="0"/>
                <w:sz w:val="14"/>
                <w:szCs w:val="14"/>
              </w:rPr>
              <w:t xml:space="preserve">   (V)</w:t>
            </w:r>
          </w:p>
        </w:tc>
        <w:tc>
          <w:tcPr>
            <w:tcW w:w="1134" w:type="dxa"/>
          </w:tcPr>
          <w:p w14:paraId="358EC9AA" w14:textId="77777777" w:rsidR="00D86FA1" w:rsidRPr="00026265" w:rsidRDefault="00D86FA1" w:rsidP="00A6602A">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3B/P(30)</w:t>
            </w:r>
          </w:p>
        </w:tc>
        <w:tc>
          <w:tcPr>
            <w:tcW w:w="1297" w:type="dxa"/>
          </w:tcPr>
          <w:p w14:paraId="41DB3D40" w14:textId="77777777" w:rsidR="00D86FA1" w:rsidRPr="00026265" w:rsidRDefault="00D86FA1" w:rsidP="00A6602A">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3B/P(37)</w:t>
            </w:r>
          </w:p>
        </w:tc>
        <w:tc>
          <w:tcPr>
            <w:tcW w:w="1254" w:type="dxa"/>
          </w:tcPr>
          <w:p w14:paraId="12C98676" w14:textId="77777777" w:rsidR="00D86FA1" w:rsidRPr="00026265" w:rsidRDefault="00D86FA1" w:rsidP="00A6602A">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3B/P(50)</w:t>
            </w:r>
          </w:p>
        </w:tc>
        <w:tc>
          <w:tcPr>
            <w:tcW w:w="1695" w:type="dxa"/>
          </w:tcPr>
          <w:p w14:paraId="583817E9" w14:textId="77777777" w:rsidR="00D86FA1" w:rsidRPr="00026265" w:rsidRDefault="00D86FA1" w:rsidP="00A6602A">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2E</w:t>
            </w:r>
          </w:p>
        </w:tc>
      </w:tr>
      <w:tr w:rsidR="00D86FA1" w14:paraId="44C3E5DC" w14:textId="77777777" w:rsidTr="00216467">
        <w:tc>
          <w:tcPr>
            <w:tcW w:w="1696" w:type="dxa"/>
          </w:tcPr>
          <w:p w14:paraId="695A20EC" w14:textId="77777777" w:rsidR="00D86FA1" w:rsidRPr="00026265" w:rsidRDefault="00D86FA1" w:rsidP="00A6602A">
            <w:pPr>
              <w:rPr>
                <w:rFonts w:ascii="Arial" w:hAnsi="Arial" w:cs="Arial"/>
                <w:sz w:val="22"/>
              </w:rPr>
            </w:pPr>
            <w:r w:rsidRPr="00976545">
              <w:rPr>
                <w:rFonts w:ascii="Arial" w:eastAsia="ArialMT" w:hAnsi="Arial" w:cs="Arial"/>
                <w:kern w:val="0"/>
                <w:sz w:val="22"/>
              </w:rPr>
              <w:t>Tipo de Gas</w:t>
            </w:r>
          </w:p>
        </w:tc>
        <w:tc>
          <w:tcPr>
            <w:tcW w:w="1418" w:type="dxa"/>
          </w:tcPr>
          <w:p w14:paraId="41ADF1CC" w14:textId="77777777" w:rsidR="00D86FA1" w:rsidRPr="00026265" w:rsidRDefault="00D86FA1" w:rsidP="00A6602A">
            <w:pPr>
              <w:rPr>
                <w:rFonts w:ascii="Arial" w:hAnsi="Arial" w:cs="Arial"/>
                <w:sz w:val="22"/>
              </w:rPr>
            </w:pPr>
            <w:r w:rsidRPr="00976545">
              <w:rPr>
                <w:rFonts w:ascii="Arial" w:eastAsia="ArialMT" w:hAnsi="Arial" w:cs="Arial"/>
                <w:kern w:val="0"/>
                <w:sz w:val="22"/>
              </w:rPr>
              <w:t xml:space="preserve">Butano </w:t>
            </w:r>
          </w:p>
        </w:tc>
        <w:tc>
          <w:tcPr>
            <w:tcW w:w="1134" w:type="dxa"/>
          </w:tcPr>
          <w:p w14:paraId="492206CF" w14:textId="77777777" w:rsidR="00D86FA1" w:rsidRPr="00026265" w:rsidRDefault="00D86FA1" w:rsidP="00A6602A">
            <w:pPr>
              <w:rPr>
                <w:rFonts w:ascii="Arial" w:hAnsi="Arial" w:cs="Arial"/>
                <w:sz w:val="22"/>
              </w:rPr>
            </w:pPr>
            <w:r w:rsidRPr="00976545">
              <w:rPr>
                <w:rFonts w:ascii="Arial" w:eastAsia="ArialMT" w:hAnsi="Arial" w:cs="Arial"/>
                <w:kern w:val="0"/>
                <w:sz w:val="22"/>
              </w:rPr>
              <w:t>Propano</w:t>
            </w:r>
          </w:p>
        </w:tc>
        <w:tc>
          <w:tcPr>
            <w:tcW w:w="3685" w:type="dxa"/>
            <w:gridSpan w:val="3"/>
          </w:tcPr>
          <w:p w14:paraId="396C1C06" w14:textId="77777777" w:rsidR="00D86FA1" w:rsidRPr="00026265" w:rsidRDefault="00D86FA1" w:rsidP="00A6602A">
            <w:pPr>
              <w:rPr>
                <w:rFonts w:ascii="Arial" w:hAnsi="Arial" w:cs="Arial"/>
                <w:sz w:val="22"/>
              </w:rPr>
            </w:pPr>
            <w:r w:rsidRPr="00976545">
              <w:rPr>
                <w:rFonts w:ascii="Arial" w:eastAsia="ArialMT" w:hAnsi="Arial" w:cs="Arial"/>
                <w:kern w:val="0"/>
                <w:sz w:val="22"/>
              </w:rPr>
              <w:t>Butano/Propano o sus mezclas</w:t>
            </w:r>
          </w:p>
        </w:tc>
        <w:tc>
          <w:tcPr>
            <w:tcW w:w="1695" w:type="dxa"/>
          </w:tcPr>
          <w:p w14:paraId="037BF072" w14:textId="77777777" w:rsidR="00D86FA1" w:rsidRPr="00026265" w:rsidRDefault="00D86FA1" w:rsidP="00A6602A">
            <w:pPr>
              <w:rPr>
                <w:rFonts w:ascii="Arial" w:hAnsi="Arial" w:cs="Arial"/>
                <w:sz w:val="22"/>
              </w:rPr>
            </w:pPr>
            <w:r w:rsidRPr="00976545">
              <w:rPr>
                <w:rFonts w:ascii="Arial" w:eastAsia="ArialMT" w:hAnsi="Arial" w:cs="Arial"/>
                <w:kern w:val="0"/>
                <w:sz w:val="22"/>
              </w:rPr>
              <w:t>Gas Natural</w:t>
            </w:r>
          </w:p>
        </w:tc>
      </w:tr>
      <w:tr w:rsidR="00D86FA1" w14:paraId="7E62AB2A" w14:textId="77777777" w:rsidTr="00216467">
        <w:tc>
          <w:tcPr>
            <w:tcW w:w="1696" w:type="dxa"/>
          </w:tcPr>
          <w:p w14:paraId="2A55F55A" w14:textId="77777777" w:rsidR="00D86FA1" w:rsidRPr="00026265" w:rsidRDefault="00D86FA1" w:rsidP="00A6602A">
            <w:pPr>
              <w:rPr>
                <w:rFonts w:ascii="Arial" w:hAnsi="Arial" w:cs="Arial"/>
                <w:sz w:val="22"/>
              </w:rPr>
            </w:pPr>
            <w:r w:rsidRPr="00976545">
              <w:rPr>
                <w:rFonts w:ascii="Arial" w:eastAsia="ArialMT" w:hAnsi="Arial" w:cs="Arial"/>
                <w:kern w:val="0"/>
                <w:sz w:val="22"/>
              </w:rPr>
              <w:t>Presión de gas</w:t>
            </w:r>
          </w:p>
        </w:tc>
        <w:tc>
          <w:tcPr>
            <w:tcW w:w="1418" w:type="dxa"/>
          </w:tcPr>
          <w:p w14:paraId="3EB23BA9" w14:textId="77777777" w:rsidR="00D86FA1" w:rsidRPr="00026265" w:rsidRDefault="00D86FA1" w:rsidP="00A6602A">
            <w:pPr>
              <w:rPr>
                <w:rFonts w:ascii="Arial" w:hAnsi="Arial" w:cs="Arial"/>
                <w:sz w:val="22"/>
              </w:rPr>
            </w:pPr>
            <w:r w:rsidRPr="00026265">
              <w:rPr>
                <w:rFonts w:ascii="Arial" w:eastAsia="ArialMT" w:hAnsi="Arial" w:cs="Arial"/>
                <w:kern w:val="0"/>
                <w:sz w:val="22"/>
              </w:rPr>
              <w:t>28-30 mbar</w:t>
            </w:r>
          </w:p>
        </w:tc>
        <w:tc>
          <w:tcPr>
            <w:tcW w:w="1134" w:type="dxa"/>
          </w:tcPr>
          <w:p w14:paraId="56A7A48D" w14:textId="77777777" w:rsidR="00D86FA1" w:rsidRPr="00026265" w:rsidRDefault="00D86FA1" w:rsidP="00A6602A">
            <w:pPr>
              <w:rPr>
                <w:rFonts w:ascii="Arial" w:hAnsi="Arial" w:cs="Arial"/>
                <w:sz w:val="22"/>
              </w:rPr>
            </w:pPr>
            <w:r w:rsidRPr="00026265">
              <w:rPr>
                <w:rFonts w:ascii="Arial" w:hAnsi="Arial" w:cs="Arial"/>
                <w:sz w:val="22"/>
              </w:rPr>
              <w:t>37 mbar</w:t>
            </w:r>
          </w:p>
        </w:tc>
        <w:tc>
          <w:tcPr>
            <w:tcW w:w="1134" w:type="dxa"/>
          </w:tcPr>
          <w:p w14:paraId="78608D1C" w14:textId="77777777" w:rsidR="00D86FA1" w:rsidRPr="00026265" w:rsidRDefault="00D86FA1" w:rsidP="00A6602A">
            <w:pPr>
              <w:rPr>
                <w:rFonts w:ascii="Arial" w:hAnsi="Arial" w:cs="Arial"/>
                <w:sz w:val="22"/>
              </w:rPr>
            </w:pPr>
            <w:r w:rsidRPr="00026265">
              <w:rPr>
                <w:rFonts w:ascii="Arial" w:hAnsi="Arial" w:cs="Arial"/>
                <w:sz w:val="22"/>
              </w:rPr>
              <w:t>30 mbar</w:t>
            </w:r>
          </w:p>
        </w:tc>
        <w:tc>
          <w:tcPr>
            <w:tcW w:w="1297" w:type="dxa"/>
          </w:tcPr>
          <w:p w14:paraId="2B126DD9" w14:textId="77777777" w:rsidR="00D86FA1" w:rsidRPr="00026265" w:rsidRDefault="00D86FA1" w:rsidP="00A6602A">
            <w:pPr>
              <w:rPr>
                <w:rFonts w:ascii="Arial" w:hAnsi="Arial" w:cs="Arial"/>
                <w:sz w:val="22"/>
              </w:rPr>
            </w:pPr>
            <w:r w:rsidRPr="00026265">
              <w:rPr>
                <w:rFonts w:ascii="Arial" w:hAnsi="Arial" w:cs="Arial"/>
                <w:sz w:val="22"/>
              </w:rPr>
              <w:t>37 mbar</w:t>
            </w:r>
          </w:p>
        </w:tc>
        <w:tc>
          <w:tcPr>
            <w:tcW w:w="1254" w:type="dxa"/>
          </w:tcPr>
          <w:p w14:paraId="7D0CEF47" w14:textId="77777777" w:rsidR="00D86FA1" w:rsidRPr="00026265" w:rsidRDefault="00D86FA1" w:rsidP="00A6602A">
            <w:pPr>
              <w:rPr>
                <w:rFonts w:ascii="Arial" w:hAnsi="Arial" w:cs="Arial"/>
                <w:sz w:val="22"/>
              </w:rPr>
            </w:pPr>
            <w:r w:rsidRPr="00026265">
              <w:rPr>
                <w:rFonts w:ascii="Arial" w:hAnsi="Arial" w:cs="Arial"/>
                <w:sz w:val="22"/>
              </w:rPr>
              <w:t>50 mbar</w:t>
            </w:r>
          </w:p>
        </w:tc>
        <w:tc>
          <w:tcPr>
            <w:tcW w:w="1695" w:type="dxa"/>
          </w:tcPr>
          <w:p w14:paraId="744461A3" w14:textId="77777777" w:rsidR="00D86FA1" w:rsidRPr="00026265" w:rsidRDefault="00D86FA1" w:rsidP="00A6602A">
            <w:pPr>
              <w:rPr>
                <w:rFonts w:ascii="Arial" w:hAnsi="Arial" w:cs="Arial"/>
                <w:sz w:val="22"/>
              </w:rPr>
            </w:pPr>
            <w:r w:rsidRPr="00026265">
              <w:rPr>
                <w:rFonts w:ascii="Arial" w:hAnsi="Arial" w:cs="Arial"/>
                <w:sz w:val="22"/>
              </w:rPr>
              <w:t>20 mbar</w:t>
            </w:r>
          </w:p>
        </w:tc>
      </w:tr>
      <w:tr w:rsidR="00D86FA1" w14:paraId="1B26F0FA" w14:textId="77777777" w:rsidTr="00216467">
        <w:tc>
          <w:tcPr>
            <w:tcW w:w="1696" w:type="dxa"/>
          </w:tcPr>
          <w:p w14:paraId="2A4D5B54" w14:textId="77777777" w:rsidR="00D86FA1" w:rsidRPr="00026265" w:rsidRDefault="00D86FA1" w:rsidP="00A6602A">
            <w:pPr>
              <w:rPr>
                <w:rFonts w:ascii="Arial" w:hAnsi="Arial" w:cs="Arial"/>
                <w:sz w:val="22"/>
              </w:rPr>
            </w:pPr>
            <w:r w:rsidRPr="00976545">
              <w:rPr>
                <w:rFonts w:ascii="Arial" w:eastAsia="ArialMT" w:hAnsi="Arial" w:cs="Arial"/>
                <w:kern w:val="0"/>
                <w:sz w:val="22"/>
              </w:rPr>
              <w:t>Consumo</w:t>
            </w:r>
          </w:p>
        </w:tc>
        <w:tc>
          <w:tcPr>
            <w:tcW w:w="1418" w:type="dxa"/>
          </w:tcPr>
          <w:p w14:paraId="74B55CBC" w14:textId="119FE883" w:rsidR="00D86FA1" w:rsidRPr="00026265" w:rsidRDefault="00216467" w:rsidP="00A6602A">
            <w:pPr>
              <w:rPr>
                <w:rFonts w:ascii="Arial" w:hAnsi="Arial" w:cs="Arial"/>
                <w:sz w:val="22"/>
              </w:rPr>
            </w:pPr>
            <w:r>
              <w:rPr>
                <w:rFonts w:ascii="Arial" w:eastAsia="ArialMT" w:hAnsi="Arial" w:cs="Arial"/>
                <w:kern w:val="0"/>
                <w:sz w:val="22"/>
              </w:rPr>
              <w:t>1105</w:t>
            </w:r>
            <w:r w:rsidR="00D86FA1" w:rsidRPr="00026265">
              <w:rPr>
                <w:rFonts w:ascii="Arial" w:eastAsia="ArialMT" w:hAnsi="Arial" w:cs="Arial"/>
                <w:kern w:val="0"/>
                <w:sz w:val="22"/>
              </w:rPr>
              <w:t>/h</w:t>
            </w:r>
          </w:p>
        </w:tc>
        <w:tc>
          <w:tcPr>
            <w:tcW w:w="1134" w:type="dxa"/>
          </w:tcPr>
          <w:p w14:paraId="6CB3937A" w14:textId="1F419D67" w:rsidR="00D86FA1" w:rsidRPr="00026265" w:rsidRDefault="00216467" w:rsidP="00A6602A">
            <w:pPr>
              <w:rPr>
                <w:rFonts w:ascii="Arial" w:hAnsi="Arial" w:cs="Arial"/>
                <w:sz w:val="22"/>
              </w:rPr>
            </w:pPr>
            <w:r>
              <w:rPr>
                <w:rFonts w:ascii="Arial" w:eastAsia="ArialMT" w:hAnsi="Arial" w:cs="Arial"/>
                <w:kern w:val="0"/>
                <w:sz w:val="22"/>
              </w:rPr>
              <w:t>1087</w:t>
            </w:r>
            <w:r w:rsidR="00D86FA1" w:rsidRPr="00026265">
              <w:rPr>
                <w:rFonts w:ascii="Arial" w:eastAsia="ArialMT" w:hAnsi="Arial" w:cs="Arial"/>
                <w:kern w:val="0"/>
                <w:sz w:val="22"/>
              </w:rPr>
              <w:t xml:space="preserve"> g/h</w:t>
            </w:r>
          </w:p>
        </w:tc>
        <w:tc>
          <w:tcPr>
            <w:tcW w:w="1134" w:type="dxa"/>
          </w:tcPr>
          <w:p w14:paraId="402DA0D6" w14:textId="01449C01" w:rsidR="00D86FA1" w:rsidRPr="00026265" w:rsidRDefault="00216467" w:rsidP="00A6602A">
            <w:pPr>
              <w:rPr>
                <w:rFonts w:ascii="Arial" w:hAnsi="Arial" w:cs="Arial"/>
                <w:sz w:val="22"/>
              </w:rPr>
            </w:pPr>
            <w:r>
              <w:rPr>
                <w:rFonts w:ascii="Arial" w:eastAsia="ArialMT" w:hAnsi="Arial" w:cs="Arial"/>
                <w:kern w:val="0"/>
                <w:sz w:val="22"/>
              </w:rPr>
              <w:t>1105 g</w:t>
            </w:r>
            <w:r w:rsidR="00D86FA1" w:rsidRPr="00026265">
              <w:rPr>
                <w:rFonts w:ascii="Arial" w:eastAsia="ArialMT" w:hAnsi="Arial" w:cs="Arial"/>
                <w:kern w:val="0"/>
                <w:sz w:val="22"/>
              </w:rPr>
              <w:t>/h</w:t>
            </w:r>
          </w:p>
        </w:tc>
        <w:tc>
          <w:tcPr>
            <w:tcW w:w="1297" w:type="dxa"/>
          </w:tcPr>
          <w:p w14:paraId="318012C7" w14:textId="12EDFFB2" w:rsidR="00D86FA1" w:rsidRPr="00026265" w:rsidRDefault="00216467" w:rsidP="00A6602A">
            <w:pPr>
              <w:rPr>
                <w:rFonts w:ascii="Arial" w:hAnsi="Arial" w:cs="Arial"/>
                <w:sz w:val="22"/>
              </w:rPr>
            </w:pPr>
            <w:r>
              <w:rPr>
                <w:rFonts w:ascii="Arial" w:eastAsia="ArialMT" w:hAnsi="Arial" w:cs="Arial"/>
                <w:kern w:val="0"/>
                <w:sz w:val="22"/>
              </w:rPr>
              <w:t>1105</w:t>
            </w:r>
            <w:r w:rsidR="00D86FA1" w:rsidRPr="00026265">
              <w:rPr>
                <w:rFonts w:ascii="Arial" w:eastAsia="ArialMT" w:hAnsi="Arial" w:cs="Arial"/>
                <w:kern w:val="0"/>
                <w:sz w:val="22"/>
              </w:rPr>
              <w:t xml:space="preserve"> g/h</w:t>
            </w:r>
          </w:p>
        </w:tc>
        <w:tc>
          <w:tcPr>
            <w:tcW w:w="1254" w:type="dxa"/>
          </w:tcPr>
          <w:p w14:paraId="195D1863" w14:textId="23FA3DF7" w:rsidR="00D86FA1" w:rsidRPr="00026265" w:rsidRDefault="00216467" w:rsidP="00A6602A">
            <w:pPr>
              <w:rPr>
                <w:rFonts w:ascii="Arial" w:hAnsi="Arial" w:cs="Arial"/>
                <w:sz w:val="22"/>
              </w:rPr>
            </w:pPr>
            <w:r>
              <w:rPr>
                <w:rFonts w:ascii="Arial" w:eastAsia="ArialMT" w:hAnsi="Arial" w:cs="Arial"/>
                <w:kern w:val="0"/>
                <w:sz w:val="22"/>
              </w:rPr>
              <w:t>1105</w:t>
            </w:r>
            <w:r w:rsidR="00D86FA1" w:rsidRPr="00026265">
              <w:rPr>
                <w:rFonts w:ascii="Arial" w:eastAsia="ArialMT" w:hAnsi="Arial" w:cs="Arial"/>
                <w:kern w:val="0"/>
                <w:sz w:val="22"/>
              </w:rPr>
              <w:t xml:space="preserve"> g/h</w:t>
            </w:r>
          </w:p>
        </w:tc>
        <w:tc>
          <w:tcPr>
            <w:tcW w:w="1695" w:type="dxa"/>
          </w:tcPr>
          <w:p w14:paraId="237D5B5E" w14:textId="77777777" w:rsidR="00D86FA1" w:rsidRPr="00026265" w:rsidRDefault="00D86FA1" w:rsidP="00A6602A">
            <w:pPr>
              <w:rPr>
                <w:rFonts w:ascii="Arial" w:hAnsi="Arial" w:cs="Arial"/>
                <w:sz w:val="22"/>
              </w:rPr>
            </w:pPr>
            <w:r>
              <w:rPr>
                <w:rFonts w:ascii="Arial" w:eastAsia="ArialMT" w:hAnsi="Arial" w:cs="Arial"/>
                <w:kern w:val="0"/>
                <w:sz w:val="22"/>
              </w:rPr>
              <w:t>2.13</w:t>
            </w:r>
            <w:r w:rsidRPr="00026265">
              <w:rPr>
                <w:rFonts w:ascii="Arial" w:eastAsia="ArialMT" w:hAnsi="Arial" w:cs="Arial"/>
                <w:kern w:val="0"/>
                <w:sz w:val="22"/>
              </w:rPr>
              <w:t xml:space="preserve"> m³/h</w:t>
            </w:r>
          </w:p>
        </w:tc>
      </w:tr>
      <w:tr w:rsidR="00D86FA1" w14:paraId="65CFBD57" w14:textId="77777777" w:rsidTr="00216467">
        <w:tc>
          <w:tcPr>
            <w:tcW w:w="1696" w:type="dxa"/>
          </w:tcPr>
          <w:p w14:paraId="140730F8" w14:textId="6423A5A0" w:rsidR="00D86FA1" w:rsidRPr="00216467" w:rsidRDefault="00D86FA1" w:rsidP="00A6602A">
            <w:pPr>
              <w:rPr>
                <w:rFonts w:ascii="Arial" w:eastAsia="ArialMT" w:hAnsi="Arial" w:cs="Arial"/>
                <w:sz w:val="22"/>
              </w:rPr>
            </w:pPr>
            <w:r w:rsidRPr="00976545">
              <w:rPr>
                <w:rFonts w:ascii="Arial" w:eastAsia="ArialMT" w:hAnsi="Arial" w:cs="Arial"/>
                <w:sz w:val="22"/>
              </w:rPr>
              <w:t>Tamaño del inyector</w:t>
            </w:r>
          </w:p>
        </w:tc>
        <w:tc>
          <w:tcPr>
            <w:tcW w:w="2552" w:type="dxa"/>
            <w:gridSpan w:val="2"/>
          </w:tcPr>
          <w:p w14:paraId="72EE489F" w14:textId="77777777" w:rsidR="00D86FA1" w:rsidRPr="00026265" w:rsidRDefault="00D86FA1" w:rsidP="00A6602A">
            <w:pPr>
              <w:rPr>
                <w:rFonts w:ascii="Arial" w:hAnsi="Arial" w:cs="Arial"/>
                <w:sz w:val="22"/>
              </w:rPr>
            </w:pPr>
            <w:r w:rsidRPr="00026265">
              <w:rPr>
                <w:rFonts w:ascii="Arial" w:eastAsia="ArialMT" w:hAnsi="Arial" w:cs="Arial"/>
                <w:kern w:val="0"/>
                <w:sz w:val="22"/>
              </w:rPr>
              <w:t>0.96mm</w:t>
            </w:r>
          </w:p>
        </w:tc>
        <w:tc>
          <w:tcPr>
            <w:tcW w:w="1134" w:type="dxa"/>
          </w:tcPr>
          <w:p w14:paraId="3A64F43F" w14:textId="77777777" w:rsidR="00D86FA1" w:rsidRPr="00026265" w:rsidRDefault="00D86FA1" w:rsidP="00A6602A">
            <w:pPr>
              <w:rPr>
                <w:rFonts w:ascii="Arial" w:hAnsi="Arial" w:cs="Arial"/>
                <w:sz w:val="22"/>
              </w:rPr>
            </w:pPr>
            <w:r w:rsidRPr="00026265">
              <w:rPr>
                <w:rFonts w:ascii="Arial" w:eastAsia="ArialMT" w:hAnsi="Arial" w:cs="Arial"/>
                <w:kern w:val="0"/>
                <w:sz w:val="22"/>
              </w:rPr>
              <w:t>0.96mm</w:t>
            </w:r>
          </w:p>
        </w:tc>
        <w:tc>
          <w:tcPr>
            <w:tcW w:w="1297" w:type="dxa"/>
          </w:tcPr>
          <w:p w14:paraId="4DFAF1B9" w14:textId="77777777" w:rsidR="00D86FA1" w:rsidRPr="00026265" w:rsidRDefault="00D86FA1" w:rsidP="00A6602A">
            <w:pPr>
              <w:rPr>
                <w:rFonts w:ascii="Arial" w:hAnsi="Arial" w:cs="Arial"/>
                <w:sz w:val="22"/>
              </w:rPr>
            </w:pPr>
            <w:r w:rsidRPr="00026265">
              <w:rPr>
                <w:rFonts w:ascii="Arial" w:eastAsia="ArialMT" w:hAnsi="Arial" w:cs="Arial"/>
                <w:kern w:val="0"/>
                <w:sz w:val="22"/>
              </w:rPr>
              <w:t>0.91mm</w:t>
            </w:r>
          </w:p>
        </w:tc>
        <w:tc>
          <w:tcPr>
            <w:tcW w:w="1254" w:type="dxa"/>
          </w:tcPr>
          <w:p w14:paraId="2F182212" w14:textId="77777777" w:rsidR="00D86FA1" w:rsidRPr="00026265" w:rsidRDefault="00D86FA1" w:rsidP="00A6602A">
            <w:pPr>
              <w:rPr>
                <w:rFonts w:ascii="Arial" w:hAnsi="Arial" w:cs="Arial"/>
                <w:sz w:val="22"/>
              </w:rPr>
            </w:pPr>
            <w:r w:rsidRPr="00026265">
              <w:rPr>
                <w:rFonts w:ascii="Arial" w:eastAsia="ArialMT" w:hAnsi="Arial" w:cs="Arial"/>
                <w:kern w:val="0"/>
                <w:sz w:val="22"/>
              </w:rPr>
              <w:t>0.83mm</w:t>
            </w:r>
          </w:p>
        </w:tc>
        <w:tc>
          <w:tcPr>
            <w:tcW w:w="1695" w:type="dxa"/>
          </w:tcPr>
          <w:p w14:paraId="4BDFDA8A" w14:textId="77777777" w:rsidR="00D86FA1" w:rsidRPr="00026265" w:rsidRDefault="00D86FA1" w:rsidP="00A6602A">
            <w:pPr>
              <w:rPr>
                <w:rFonts w:ascii="Arial" w:hAnsi="Arial" w:cs="Arial"/>
                <w:sz w:val="22"/>
              </w:rPr>
            </w:pPr>
            <w:r w:rsidRPr="00026265">
              <w:rPr>
                <w:rFonts w:ascii="Arial" w:eastAsia="ArialMT" w:hAnsi="Arial" w:cs="Arial"/>
                <w:kern w:val="0"/>
                <w:sz w:val="22"/>
              </w:rPr>
              <w:t>1.42mm</w:t>
            </w:r>
          </w:p>
        </w:tc>
      </w:tr>
      <w:tr w:rsidR="00D86FA1" w14:paraId="71C44050" w14:textId="77777777" w:rsidTr="00216467">
        <w:tc>
          <w:tcPr>
            <w:tcW w:w="1696" w:type="dxa"/>
            <w:vMerge w:val="restart"/>
          </w:tcPr>
          <w:p w14:paraId="31D1979B" w14:textId="77777777" w:rsidR="00D86FA1" w:rsidRPr="00026265" w:rsidRDefault="00D86FA1" w:rsidP="00A6602A">
            <w:pPr>
              <w:rPr>
                <w:rFonts w:ascii="Arial" w:eastAsia="ArialMT" w:hAnsi="Arial" w:cs="Arial"/>
                <w:kern w:val="0"/>
                <w:sz w:val="22"/>
              </w:rPr>
            </w:pPr>
            <w:r w:rsidRPr="00976545">
              <w:rPr>
                <w:rFonts w:ascii="Arial" w:eastAsia="ArialMT" w:hAnsi="Arial" w:cs="Arial"/>
                <w:kern w:val="0"/>
                <w:sz w:val="22"/>
              </w:rPr>
              <w:t>País</w:t>
            </w:r>
          </w:p>
        </w:tc>
        <w:tc>
          <w:tcPr>
            <w:tcW w:w="1418" w:type="dxa"/>
          </w:tcPr>
          <w:p w14:paraId="50B1E7E1" w14:textId="77777777" w:rsidR="00D86FA1" w:rsidRPr="00026265" w:rsidRDefault="00D86FA1" w:rsidP="00A6602A">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3+(28-30/37)</w:t>
            </w:r>
          </w:p>
        </w:tc>
        <w:tc>
          <w:tcPr>
            <w:tcW w:w="6514" w:type="dxa"/>
            <w:gridSpan w:val="5"/>
          </w:tcPr>
          <w:p w14:paraId="54198305" w14:textId="77777777" w:rsidR="00D86FA1" w:rsidRPr="00026265" w:rsidRDefault="00D86FA1" w:rsidP="00A6602A">
            <w:pPr>
              <w:rPr>
                <w:rFonts w:ascii="Arial" w:hAnsi="Arial" w:cs="Arial"/>
                <w:sz w:val="22"/>
              </w:rPr>
            </w:pPr>
            <w:r w:rsidRPr="00026265">
              <w:rPr>
                <w:rFonts w:ascii="Arial" w:eastAsia="ArialMT" w:hAnsi="Arial" w:cs="Arial"/>
                <w:kern w:val="0"/>
                <w:sz w:val="22"/>
              </w:rPr>
              <w:t>BE,CH,CY,CZ,ES,FR,GB,GR,IE,IT,LT,LU,LV,PT,SK,SI</w:t>
            </w:r>
          </w:p>
        </w:tc>
      </w:tr>
      <w:tr w:rsidR="00D86FA1" w14:paraId="71A9DDDD" w14:textId="77777777" w:rsidTr="00216467">
        <w:tc>
          <w:tcPr>
            <w:tcW w:w="1696" w:type="dxa"/>
            <w:vMerge/>
          </w:tcPr>
          <w:p w14:paraId="10E433AD" w14:textId="77777777" w:rsidR="00D86FA1" w:rsidRPr="00026265" w:rsidRDefault="00D86FA1" w:rsidP="00A6602A">
            <w:pPr>
              <w:rPr>
                <w:rFonts w:ascii="Arial" w:eastAsia="ArialMT" w:hAnsi="Arial" w:cs="Arial"/>
                <w:kern w:val="0"/>
                <w:sz w:val="22"/>
              </w:rPr>
            </w:pPr>
          </w:p>
        </w:tc>
        <w:tc>
          <w:tcPr>
            <w:tcW w:w="1418" w:type="dxa"/>
          </w:tcPr>
          <w:p w14:paraId="1D9F3C02" w14:textId="77777777" w:rsidR="00D86FA1" w:rsidRPr="00026265" w:rsidRDefault="00D86FA1" w:rsidP="00A6602A">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3B/P(30)</w:t>
            </w:r>
          </w:p>
        </w:tc>
        <w:tc>
          <w:tcPr>
            <w:tcW w:w="6514" w:type="dxa"/>
            <w:gridSpan w:val="5"/>
          </w:tcPr>
          <w:p w14:paraId="00CDC922" w14:textId="1B4B53CD" w:rsidR="00D86FA1" w:rsidRPr="00026265" w:rsidRDefault="00D86FA1" w:rsidP="00A6602A">
            <w:pPr>
              <w:rPr>
                <w:rFonts w:ascii="Arial" w:hAnsi="Arial" w:cs="Arial"/>
                <w:sz w:val="22"/>
              </w:rPr>
            </w:pPr>
            <w:r w:rsidRPr="00026265">
              <w:rPr>
                <w:rFonts w:ascii="Arial" w:eastAsia="ArialMT" w:hAnsi="Arial" w:cs="Arial"/>
                <w:kern w:val="0"/>
                <w:sz w:val="22"/>
              </w:rPr>
              <w:t>BE,CY,DK,EE,FI,FR,GB,HU,IT,LT,NL,NO,SE,SK,RO,HR,TR, BG, IS, LU ,MT</w:t>
            </w:r>
            <w:r w:rsidR="00216467">
              <w:rPr>
                <w:rFonts w:ascii="Arial" w:eastAsia="ArialMT" w:hAnsi="Arial" w:cs="Arial"/>
                <w:kern w:val="0"/>
                <w:sz w:val="22"/>
              </w:rPr>
              <w:t>, RU</w:t>
            </w:r>
          </w:p>
        </w:tc>
      </w:tr>
      <w:tr w:rsidR="00D86FA1" w14:paraId="7B2B2D24" w14:textId="77777777" w:rsidTr="00216467">
        <w:tc>
          <w:tcPr>
            <w:tcW w:w="1696" w:type="dxa"/>
            <w:vMerge/>
          </w:tcPr>
          <w:p w14:paraId="1CB15030" w14:textId="77777777" w:rsidR="00D86FA1" w:rsidRPr="00026265" w:rsidRDefault="00D86FA1" w:rsidP="00A6602A">
            <w:pPr>
              <w:rPr>
                <w:rFonts w:ascii="Arial" w:eastAsia="ArialMT" w:hAnsi="Arial" w:cs="Arial"/>
                <w:kern w:val="0"/>
                <w:sz w:val="22"/>
              </w:rPr>
            </w:pPr>
          </w:p>
        </w:tc>
        <w:tc>
          <w:tcPr>
            <w:tcW w:w="1418" w:type="dxa"/>
          </w:tcPr>
          <w:p w14:paraId="595E0BD7" w14:textId="77777777" w:rsidR="00D86FA1" w:rsidRPr="00026265" w:rsidRDefault="00D86FA1" w:rsidP="00A6602A">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3B/P(37)</w:t>
            </w:r>
          </w:p>
        </w:tc>
        <w:tc>
          <w:tcPr>
            <w:tcW w:w="6514" w:type="dxa"/>
            <w:gridSpan w:val="5"/>
          </w:tcPr>
          <w:p w14:paraId="07F91F1C" w14:textId="77777777" w:rsidR="00D86FA1" w:rsidRPr="00026265" w:rsidRDefault="00D86FA1" w:rsidP="00A6602A">
            <w:pPr>
              <w:rPr>
                <w:rFonts w:ascii="Arial" w:hAnsi="Arial" w:cs="Arial"/>
                <w:sz w:val="22"/>
              </w:rPr>
            </w:pPr>
            <w:r w:rsidRPr="00026265">
              <w:rPr>
                <w:rFonts w:ascii="Arial" w:eastAsia="ArialMT" w:hAnsi="Arial" w:cs="Arial"/>
                <w:kern w:val="0"/>
                <w:sz w:val="22"/>
              </w:rPr>
              <w:t>PL</w:t>
            </w:r>
          </w:p>
        </w:tc>
      </w:tr>
      <w:tr w:rsidR="00D86FA1" w14:paraId="115DC25D" w14:textId="77777777" w:rsidTr="00216467">
        <w:tc>
          <w:tcPr>
            <w:tcW w:w="1696" w:type="dxa"/>
            <w:vMerge/>
          </w:tcPr>
          <w:p w14:paraId="426FB238" w14:textId="77777777" w:rsidR="00D86FA1" w:rsidRPr="00026265" w:rsidRDefault="00D86FA1" w:rsidP="00A6602A">
            <w:pPr>
              <w:rPr>
                <w:rFonts w:ascii="Arial" w:eastAsia="ArialMT" w:hAnsi="Arial" w:cs="Arial"/>
                <w:kern w:val="0"/>
                <w:sz w:val="22"/>
              </w:rPr>
            </w:pPr>
          </w:p>
        </w:tc>
        <w:tc>
          <w:tcPr>
            <w:tcW w:w="1418" w:type="dxa"/>
          </w:tcPr>
          <w:p w14:paraId="5214D6A6" w14:textId="77777777" w:rsidR="00D86FA1" w:rsidRPr="00026265" w:rsidRDefault="00D86FA1" w:rsidP="00A6602A">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3B/P(50)</w:t>
            </w:r>
          </w:p>
        </w:tc>
        <w:tc>
          <w:tcPr>
            <w:tcW w:w="6514" w:type="dxa"/>
            <w:gridSpan w:val="5"/>
          </w:tcPr>
          <w:p w14:paraId="047B8303" w14:textId="77777777" w:rsidR="00D86FA1" w:rsidRPr="00026265" w:rsidRDefault="00D86FA1" w:rsidP="00A6602A">
            <w:pPr>
              <w:rPr>
                <w:rFonts w:ascii="Arial" w:hAnsi="Arial" w:cs="Arial"/>
                <w:sz w:val="22"/>
              </w:rPr>
            </w:pPr>
            <w:r w:rsidRPr="00026265">
              <w:rPr>
                <w:rFonts w:ascii="Arial" w:eastAsia="ArialMT" w:hAnsi="Arial" w:cs="Arial"/>
                <w:kern w:val="0"/>
                <w:sz w:val="22"/>
              </w:rPr>
              <w:t>AT,CH,DE,SK</w:t>
            </w:r>
          </w:p>
        </w:tc>
      </w:tr>
      <w:tr w:rsidR="00D86FA1" w14:paraId="3FF740B2" w14:textId="77777777" w:rsidTr="00216467">
        <w:tc>
          <w:tcPr>
            <w:tcW w:w="1696" w:type="dxa"/>
            <w:vMerge/>
          </w:tcPr>
          <w:p w14:paraId="54F62D12" w14:textId="77777777" w:rsidR="00D86FA1" w:rsidRPr="00026265" w:rsidRDefault="00D86FA1" w:rsidP="00A6602A">
            <w:pPr>
              <w:rPr>
                <w:rFonts w:ascii="Arial" w:eastAsia="ArialMT" w:hAnsi="Arial" w:cs="Arial"/>
                <w:kern w:val="0"/>
                <w:sz w:val="22"/>
              </w:rPr>
            </w:pPr>
          </w:p>
        </w:tc>
        <w:tc>
          <w:tcPr>
            <w:tcW w:w="1418" w:type="dxa"/>
          </w:tcPr>
          <w:p w14:paraId="032BE9BA" w14:textId="77777777" w:rsidR="00D86FA1" w:rsidRPr="00026265" w:rsidRDefault="00D86FA1" w:rsidP="00A6602A">
            <w:pPr>
              <w:rPr>
                <w:rFonts w:ascii="Arial" w:hAnsi="Arial" w:cs="Arial"/>
                <w:sz w:val="22"/>
              </w:rPr>
            </w:pPr>
            <w:r w:rsidRPr="00026265">
              <w:rPr>
                <w:rFonts w:ascii="Arial" w:eastAsia="ArialMT" w:hAnsi="Arial" w:cs="Arial"/>
                <w:kern w:val="0"/>
                <w:sz w:val="22"/>
              </w:rPr>
              <w:t>I</w:t>
            </w:r>
            <w:r w:rsidRPr="00026265">
              <w:rPr>
                <w:rFonts w:ascii="Arial" w:eastAsia="ArialMT" w:hAnsi="Arial" w:cs="Arial"/>
                <w:kern w:val="0"/>
                <w:sz w:val="14"/>
                <w:szCs w:val="14"/>
              </w:rPr>
              <w:t>2E</w:t>
            </w:r>
          </w:p>
        </w:tc>
        <w:tc>
          <w:tcPr>
            <w:tcW w:w="6514" w:type="dxa"/>
            <w:gridSpan w:val="5"/>
          </w:tcPr>
          <w:p w14:paraId="46B24469" w14:textId="77777777" w:rsidR="00D86FA1" w:rsidRPr="00026265" w:rsidRDefault="00D86FA1" w:rsidP="00A6602A">
            <w:pPr>
              <w:rPr>
                <w:rFonts w:ascii="Arial" w:hAnsi="Arial" w:cs="Arial"/>
                <w:sz w:val="22"/>
              </w:rPr>
            </w:pPr>
            <w:r w:rsidRPr="00026265">
              <w:rPr>
                <w:rFonts w:ascii="Arial" w:eastAsia="ArialMT" w:hAnsi="Arial" w:cs="Arial"/>
                <w:kern w:val="0"/>
                <w:sz w:val="22"/>
              </w:rPr>
              <w:t>GB,AT,AL,BG,HR,CZ,DK,FI,GR,IS,IE,IT,LV,MK,NO,PT,RO,SK,ES,SE,CH,TR</w:t>
            </w:r>
          </w:p>
        </w:tc>
      </w:tr>
      <w:tr w:rsidR="00D86FA1" w14:paraId="37FCB0D0" w14:textId="77777777" w:rsidTr="00216467">
        <w:tc>
          <w:tcPr>
            <w:tcW w:w="1696" w:type="dxa"/>
          </w:tcPr>
          <w:p w14:paraId="0B79C143" w14:textId="77777777" w:rsidR="00D86FA1" w:rsidRPr="00026265" w:rsidRDefault="00D86FA1" w:rsidP="00A6602A">
            <w:pPr>
              <w:rPr>
                <w:rFonts w:ascii="Arial" w:eastAsia="ArialMT" w:hAnsi="Arial" w:cs="Arial"/>
                <w:kern w:val="0"/>
                <w:sz w:val="22"/>
              </w:rPr>
            </w:pPr>
            <w:r w:rsidRPr="00976545">
              <w:rPr>
                <w:rFonts w:ascii="Arial" w:eastAsia="ArialMT" w:hAnsi="Arial" w:cs="Arial"/>
                <w:kern w:val="0"/>
                <w:sz w:val="22"/>
              </w:rPr>
              <w:t>Código de identificación</w:t>
            </w:r>
          </w:p>
        </w:tc>
        <w:tc>
          <w:tcPr>
            <w:tcW w:w="7932" w:type="dxa"/>
            <w:gridSpan w:val="6"/>
          </w:tcPr>
          <w:p w14:paraId="58F7DD96" w14:textId="7B56B744" w:rsidR="00D86FA1" w:rsidRPr="00026265" w:rsidRDefault="00D86FA1" w:rsidP="00A6602A">
            <w:pPr>
              <w:rPr>
                <w:rFonts w:ascii="Arial" w:hAnsi="Arial" w:cs="Arial"/>
                <w:sz w:val="22"/>
              </w:rPr>
            </w:pPr>
            <w:r w:rsidRPr="00026265">
              <w:rPr>
                <w:rFonts w:ascii="Arial" w:hAnsi="Arial" w:cs="Arial"/>
                <w:sz w:val="22"/>
              </w:rPr>
              <w:t xml:space="preserve">           </w:t>
            </w:r>
            <w:r w:rsidRPr="00026265">
              <w:rPr>
                <w:rFonts w:ascii="Arial" w:eastAsia="ArialMT" w:hAnsi="Arial" w:cs="Arial"/>
                <w:kern w:val="0"/>
                <w:sz w:val="22"/>
              </w:rPr>
              <w:t>1336</w:t>
            </w:r>
            <w:r>
              <w:rPr>
                <w:rFonts w:ascii="Arial" w:eastAsia="ArialMT" w:hAnsi="Arial" w:cs="Arial"/>
                <w:kern w:val="0"/>
                <w:sz w:val="22"/>
              </w:rPr>
              <w:t>DO0</w:t>
            </w:r>
            <w:r w:rsidR="00216467">
              <w:rPr>
                <w:rFonts w:ascii="Arial" w:eastAsia="ArialMT" w:hAnsi="Arial" w:cs="Arial"/>
                <w:kern w:val="0"/>
                <w:sz w:val="22"/>
              </w:rPr>
              <w:t>53</w:t>
            </w:r>
            <w:r>
              <w:rPr>
                <w:rFonts w:ascii="Arial" w:eastAsia="ArialMT" w:hAnsi="Arial" w:cs="Arial"/>
                <w:kern w:val="0"/>
                <w:sz w:val="22"/>
              </w:rPr>
              <w:t xml:space="preserve">               </w:t>
            </w:r>
            <w:r>
              <w:rPr>
                <w:noProof/>
                <w:lang w:val="en-GB"/>
              </w:rPr>
              <w:drawing>
                <wp:inline distT="0" distB="0" distL="0" distR="0" wp14:anchorId="30BCF88F" wp14:editId="5C985A8B">
                  <wp:extent cx="483158" cy="360000"/>
                  <wp:effectExtent l="0" t="0" r="0" b="2540"/>
                  <wp:docPr id="1628141288" name="图片 1" descr="A black letter and a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41288" name="图片 1" descr="A black letter and a white background&#10;&#10;Description automatically generated with medium confidence"/>
                          <pic:cNvPicPr/>
                        </pic:nvPicPr>
                        <pic:blipFill>
                          <a:blip r:embed="rId10"/>
                          <a:stretch>
                            <a:fillRect/>
                          </a:stretch>
                        </pic:blipFill>
                        <pic:spPr>
                          <a:xfrm>
                            <a:off x="0" y="0"/>
                            <a:ext cx="483158" cy="360000"/>
                          </a:xfrm>
                          <a:prstGeom prst="rect">
                            <a:avLst/>
                          </a:prstGeom>
                        </pic:spPr>
                      </pic:pic>
                    </a:graphicData>
                  </a:graphic>
                </wp:inline>
              </w:drawing>
            </w:r>
            <w:r>
              <w:rPr>
                <w:rFonts w:ascii="Arial" w:eastAsia="ArialMT" w:hAnsi="Arial" w:cs="Arial"/>
                <w:kern w:val="0"/>
                <w:sz w:val="22"/>
              </w:rPr>
              <w:t>1336-23</w:t>
            </w:r>
          </w:p>
        </w:tc>
      </w:tr>
      <w:tr w:rsidR="00D86FA1" w14:paraId="4B972B0E" w14:textId="77777777" w:rsidTr="00216467">
        <w:tc>
          <w:tcPr>
            <w:tcW w:w="1696" w:type="dxa"/>
          </w:tcPr>
          <w:p w14:paraId="7417F5EC" w14:textId="77777777" w:rsidR="00D86FA1" w:rsidRPr="00026265" w:rsidRDefault="00D86FA1" w:rsidP="00A6602A">
            <w:pPr>
              <w:rPr>
                <w:rFonts w:ascii="Arial" w:eastAsia="ArialMT" w:hAnsi="Arial" w:cs="Arial"/>
                <w:kern w:val="0"/>
                <w:sz w:val="22"/>
              </w:rPr>
            </w:pPr>
            <w:r w:rsidRPr="00976545">
              <w:rPr>
                <w:rFonts w:ascii="Arial" w:eastAsia="ArialMT" w:hAnsi="Arial" w:cs="Arial"/>
                <w:kern w:val="0"/>
                <w:sz w:val="22"/>
              </w:rPr>
              <w:t>Fabricante</w:t>
            </w:r>
          </w:p>
        </w:tc>
        <w:tc>
          <w:tcPr>
            <w:tcW w:w="7932" w:type="dxa"/>
            <w:gridSpan w:val="6"/>
          </w:tcPr>
          <w:p w14:paraId="5642612F" w14:textId="3B80BE70" w:rsidR="00D86FA1" w:rsidRPr="00026265" w:rsidRDefault="008C74A1" w:rsidP="00A6602A">
            <w:pPr>
              <w:rPr>
                <w:rFonts w:ascii="Arial" w:hAnsi="Arial" w:cs="Arial"/>
                <w:sz w:val="22"/>
              </w:rPr>
            </w:pPr>
            <w:r>
              <w:rPr>
                <w:rFonts w:ascii="Arial" w:eastAsia="ArialMT" w:hAnsi="Arial" w:cs="Arial"/>
                <w:kern w:val="0"/>
                <w:sz w:val="22"/>
              </w:rPr>
              <w:t>THE GRLLR COMPANY B.V.</w:t>
            </w:r>
          </w:p>
        </w:tc>
      </w:tr>
      <w:tr w:rsidR="00D86FA1" w:rsidRPr="00B37FAD" w14:paraId="60DBEDE8" w14:textId="77777777" w:rsidTr="00216467">
        <w:tc>
          <w:tcPr>
            <w:tcW w:w="1696" w:type="dxa"/>
            <w:vMerge w:val="restart"/>
          </w:tcPr>
          <w:p w14:paraId="015B8FE8" w14:textId="77777777" w:rsidR="00D86FA1" w:rsidRPr="00976545" w:rsidRDefault="00D86FA1" w:rsidP="00A6602A">
            <w:pPr>
              <w:rPr>
                <w:rFonts w:ascii="Arial" w:eastAsia="ArialMT" w:hAnsi="Arial" w:cs="Arial"/>
                <w:kern w:val="0"/>
                <w:sz w:val="20"/>
                <w:szCs w:val="20"/>
              </w:rPr>
            </w:pPr>
            <w:r w:rsidRPr="00976545">
              <w:rPr>
                <w:rFonts w:ascii="Arial" w:eastAsia="ArialMT" w:hAnsi="Arial" w:cs="Arial"/>
                <w:kern w:val="0"/>
                <w:sz w:val="20"/>
                <w:szCs w:val="20"/>
              </w:rPr>
              <w:t>ADVERTENCIA</w:t>
            </w:r>
          </w:p>
        </w:tc>
        <w:tc>
          <w:tcPr>
            <w:tcW w:w="7932" w:type="dxa"/>
            <w:gridSpan w:val="6"/>
          </w:tcPr>
          <w:p w14:paraId="30AC6643" w14:textId="77777777" w:rsidR="00D86FA1" w:rsidRPr="00976545" w:rsidRDefault="00D86FA1" w:rsidP="00A6602A">
            <w:pPr>
              <w:rPr>
                <w:rFonts w:ascii="Arial" w:eastAsia="ArialMT" w:hAnsi="Arial" w:cs="Arial"/>
                <w:kern w:val="0"/>
                <w:sz w:val="22"/>
                <w:lang w:val="nl-NL"/>
              </w:rPr>
            </w:pPr>
            <w:r w:rsidRPr="00976545">
              <w:rPr>
                <w:rFonts w:ascii="Arial" w:eastAsia="Arial-BoldMT" w:hAnsi="Arial" w:cs="Arial"/>
                <w:kern w:val="0"/>
                <w:sz w:val="22"/>
                <w:lang w:val="nl-NL"/>
              </w:rPr>
              <w:t>Solo para uso en exteriores.</w:t>
            </w:r>
          </w:p>
        </w:tc>
      </w:tr>
      <w:tr w:rsidR="00D86FA1" w14:paraId="36D2F918" w14:textId="77777777" w:rsidTr="00216467">
        <w:tc>
          <w:tcPr>
            <w:tcW w:w="1696" w:type="dxa"/>
            <w:vMerge/>
          </w:tcPr>
          <w:p w14:paraId="7042D341" w14:textId="77777777" w:rsidR="00D86FA1" w:rsidRPr="00976545" w:rsidRDefault="00D86FA1" w:rsidP="00A6602A">
            <w:pPr>
              <w:rPr>
                <w:rFonts w:ascii="Arial" w:eastAsia="ArialMT" w:hAnsi="Arial" w:cs="Arial"/>
                <w:kern w:val="0"/>
                <w:sz w:val="22"/>
                <w:lang w:val="nl-NL"/>
              </w:rPr>
            </w:pPr>
          </w:p>
        </w:tc>
        <w:tc>
          <w:tcPr>
            <w:tcW w:w="7932" w:type="dxa"/>
            <w:gridSpan w:val="6"/>
          </w:tcPr>
          <w:p w14:paraId="4EAF5169" w14:textId="77777777" w:rsidR="00D86FA1" w:rsidRPr="00B72E10" w:rsidRDefault="00D86FA1" w:rsidP="00A6602A">
            <w:pPr>
              <w:rPr>
                <w:rFonts w:ascii="Arial" w:eastAsia="Arial-BoldMT" w:hAnsi="Arial" w:cs="Arial"/>
                <w:kern w:val="0"/>
                <w:sz w:val="22"/>
              </w:rPr>
            </w:pPr>
            <w:r w:rsidRPr="00976545">
              <w:rPr>
                <w:rFonts w:ascii="Arial" w:eastAsia="Arial-BoldMT" w:hAnsi="Arial" w:cs="Arial"/>
                <w:kern w:val="0"/>
                <w:sz w:val="22"/>
              </w:rPr>
              <w:t>Lea las instrucciones antes de usar el aparato.</w:t>
            </w:r>
          </w:p>
        </w:tc>
      </w:tr>
      <w:tr w:rsidR="00D86FA1" w14:paraId="54FBCFC2" w14:textId="77777777" w:rsidTr="00216467">
        <w:tc>
          <w:tcPr>
            <w:tcW w:w="1696" w:type="dxa"/>
            <w:vMerge/>
          </w:tcPr>
          <w:p w14:paraId="56AAE04A" w14:textId="77777777" w:rsidR="00D86FA1" w:rsidRPr="00976545" w:rsidRDefault="00D86FA1" w:rsidP="00A6602A">
            <w:pPr>
              <w:rPr>
                <w:rFonts w:ascii="Arial" w:eastAsia="ArialMT" w:hAnsi="Arial" w:cs="Arial"/>
                <w:kern w:val="0"/>
                <w:sz w:val="22"/>
              </w:rPr>
            </w:pPr>
          </w:p>
        </w:tc>
        <w:tc>
          <w:tcPr>
            <w:tcW w:w="7932" w:type="dxa"/>
            <w:gridSpan w:val="6"/>
          </w:tcPr>
          <w:p w14:paraId="746B572A" w14:textId="77777777" w:rsidR="00D86FA1" w:rsidRPr="00B72E10" w:rsidRDefault="00D86FA1" w:rsidP="00A6602A">
            <w:pPr>
              <w:rPr>
                <w:rFonts w:ascii="Arial" w:eastAsia="Arial-BoldMT" w:hAnsi="Arial" w:cs="Arial"/>
                <w:kern w:val="0"/>
                <w:sz w:val="22"/>
              </w:rPr>
            </w:pPr>
            <w:r w:rsidRPr="00976545">
              <w:rPr>
                <w:rFonts w:ascii="Arial" w:eastAsia="Arial-BoldMT" w:hAnsi="Arial" w:cs="Arial"/>
                <w:kern w:val="0"/>
                <w:sz w:val="22"/>
              </w:rPr>
              <w:t>Advertencia: las piezas accesibles pueden estar muy calientes. Mantenga alejados a los niños pequeños.</w:t>
            </w:r>
          </w:p>
        </w:tc>
      </w:tr>
      <w:tr w:rsidR="00D86FA1" w14:paraId="5F13FE77" w14:textId="77777777" w:rsidTr="00216467">
        <w:tc>
          <w:tcPr>
            <w:tcW w:w="1696" w:type="dxa"/>
            <w:vMerge/>
          </w:tcPr>
          <w:p w14:paraId="5B5E15B9" w14:textId="77777777" w:rsidR="00D86FA1" w:rsidRPr="00026265" w:rsidRDefault="00D86FA1" w:rsidP="00A6602A">
            <w:pPr>
              <w:rPr>
                <w:rFonts w:ascii="Arial" w:eastAsia="ArialMT" w:hAnsi="Arial" w:cs="Arial"/>
                <w:kern w:val="0"/>
                <w:sz w:val="22"/>
              </w:rPr>
            </w:pPr>
          </w:p>
        </w:tc>
        <w:tc>
          <w:tcPr>
            <w:tcW w:w="7932" w:type="dxa"/>
            <w:gridSpan w:val="6"/>
          </w:tcPr>
          <w:p w14:paraId="437448A7" w14:textId="77777777" w:rsidR="00D86FA1" w:rsidRPr="00B72E10" w:rsidRDefault="00D86FA1" w:rsidP="00A6602A">
            <w:pPr>
              <w:rPr>
                <w:rFonts w:ascii="Arial" w:eastAsia="Arial-BoldMT" w:hAnsi="Arial" w:cs="Arial"/>
                <w:kern w:val="0"/>
                <w:sz w:val="22"/>
              </w:rPr>
            </w:pPr>
            <w:r w:rsidRPr="00976545">
              <w:rPr>
                <w:rFonts w:ascii="Arial" w:eastAsia="Arial-BoldMT" w:hAnsi="Arial" w:cs="Arial"/>
                <w:kern w:val="0"/>
                <w:sz w:val="22"/>
              </w:rPr>
              <w:t>Este aparato debe mantenerse alejado de materiales inflamables durante su uso.</w:t>
            </w:r>
          </w:p>
        </w:tc>
      </w:tr>
      <w:tr w:rsidR="00D86FA1" w14:paraId="396AFAF8" w14:textId="77777777" w:rsidTr="00216467">
        <w:tc>
          <w:tcPr>
            <w:tcW w:w="1696" w:type="dxa"/>
            <w:vMerge/>
          </w:tcPr>
          <w:p w14:paraId="1D16063B" w14:textId="77777777" w:rsidR="00D86FA1" w:rsidRPr="00026265" w:rsidRDefault="00D86FA1" w:rsidP="00A6602A">
            <w:pPr>
              <w:rPr>
                <w:rFonts w:ascii="Arial" w:eastAsia="ArialMT" w:hAnsi="Arial" w:cs="Arial"/>
                <w:kern w:val="0"/>
                <w:sz w:val="22"/>
              </w:rPr>
            </w:pPr>
          </w:p>
        </w:tc>
        <w:tc>
          <w:tcPr>
            <w:tcW w:w="7932" w:type="dxa"/>
            <w:gridSpan w:val="6"/>
          </w:tcPr>
          <w:p w14:paraId="70F9C798" w14:textId="77777777" w:rsidR="00D86FA1" w:rsidRPr="00B72E10" w:rsidRDefault="00D86FA1" w:rsidP="00A6602A">
            <w:pPr>
              <w:rPr>
                <w:rFonts w:ascii="Arial" w:eastAsia="Arial-BoldMT" w:hAnsi="Arial" w:cs="Arial"/>
                <w:kern w:val="0"/>
                <w:sz w:val="22"/>
              </w:rPr>
            </w:pPr>
            <w:r w:rsidRPr="00976545">
              <w:rPr>
                <w:rFonts w:ascii="Arial" w:eastAsia="Arial-BoldMT" w:hAnsi="Arial" w:cs="Arial"/>
                <w:kern w:val="0"/>
                <w:sz w:val="22"/>
              </w:rPr>
              <w:t>No mueva el aparato durante su uso.</w:t>
            </w:r>
          </w:p>
        </w:tc>
      </w:tr>
      <w:tr w:rsidR="00D86FA1" w:rsidRPr="00B37FAD" w14:paraId="525EE83E" w14:textId="77777777" w:rsidTr="00216467">
        <w:tc>
          <w:tcPr>
            <w:tcW w:w="1696" w:type="dxa"/>
            <w:vMerge/>
          </w:tcPr>
          <w:p w14:paraId="582AD362" w14:textId="77777777" w:rsidR="00D86FA1" w:rsidRPr="00026265" w:rsidRDefault="00D86FA1" w:rsidP="00A6602A">
            <w:pPr>
              <w:rPr>
                <w:rFonts w:ascii="Arial" w:eastAsia="ArialMT" w:hAnsi="Arial" w:cs="Arial"/>
                <w:kern w:val="0"/>
                <w:sz w:val="22"/>
              </w:rPr>
            </w:pPr>
          </w:p>
        </w:tc>
        <w:tc>
          <w:tcPr>
            <w:tcW w:w="7932" w:type="dxa"/>
            <w:gridSpan w:val="6"/>
          </w:tcPr>
          <w:p w14:paraId="7DFC47E4" w14:textId="77777777" w:rsidR="00D86FA1" w:rsidRPr="00976545" w:rsidRDefault="00D86FA1" w:rsidP="00A6602A">
            <w:pPr>
              <w:rPr>
                <w:rFonts w:ascii="Arial" w:eastAsia="Arial-BoldMT" w:hAnsi="Arial" w:cs="Arial"/>
                <w:kern w:val="0"/>
                <w:sz w:val="22"/>
                <w:lang w:val="nl-NL"/>
              </w:rPr>
            </w:pPr>
            <w:r w:rsidRPr="00976545">
              <w:rPr>
                <w:rFonts w:ascii="Arial" w:eastAsia="Arial-BoldMT" w:hAnsi="Arial" w:cs="Arial"/>
                <w:kern w:val="0"/>
                <w:sz w:val="22"/>
                <w:lang w:val="nl-NL"/>
              </w:rPr>
              <w:t>Cierre el suministro de gas en el cilindro después de usar.</w:t>
            </w:r>
          </w:p>
        </w:tc>
      </w:tr>
      <w:tr w:rsidR="00D86FA1" w14:paraId="5A430E56" w14:textId="77777777" w:rsidTr="00216467">
        <w:tc>
          <w:tcPr>
            <w:tcW w:w="1696" w:type="dxa"/>
            <w:vMerge/>
          </w:tcPr>
          <w:p w14:paraId="1E007A74" w14:textId="77777777" w:rsidR="00D86FA1" w:rsidRPr="00976545" w:rsidRDefault="00D86FA1" w:rsidP="00A6602A">
            <w:pPr>
              <w:rPr>
                <w:rFonts w:ascii="Arial" w:eastAsia="ArialMT" w:hAnsi="Arial" w:cs="Arial"/>
                <w:kern w:val="0"/>
                <w:sz w:val="22"/>
                <w:lang w:val="nl-NL"/>
              </w:rPr>
            </w:pPr>
          </w:p>
        </w:tc>
        <w:tc>
          <w:tcPr>
            <w:tcW w:w="7932" w:type="dxa"/>
            <w:gridSpan w:val="6"/>
          </w:tcPr>
          <w:p w14:paraId="13666526" w14:textId="77777777" w:rsidR="00D86FA1" w:rsidRPr="00B72E10" w:rsidRDefault="00D86FA1" w:rsidP="00A6602A">
            <w:pPr>
              <w:rPr>
                <w:rFonts w:ascii="Arial" w:eastAsia="Arial-BoldMT" w:hAnsi="Arial" w:cs="Arial"/>
                <w:kern w:val="0"/>
                <w:sz w:val="22"/>
              </w:rPr>
            </w:pPr>
            <w:r w:rsidRPr="00976545">
              <w:rPr>
                <w:rFonts w:ascii="Arial" w:eastAsia="Arial-BoldMT" w:hAnsi="Arial" w:cs="Arial"/>
                <w:kern w:val="0"/>
                <w:sz w:val="22"/>
              </w:rPr>
              <w:t>No modifique el aparato.</w:t>
            </w:r>
          </w:p>
        </w:tc>
      </w:tr>
    </w:tbl>
    <w:p w14:paraId="5989E789" w14:textId="77777777" w:rsidR="00D86FA1" w:rsidRDefault="00D86FA1" w:rsidP="00D86FA1">
      <w:pPr>
        <w:jc w:val="left"/>
      </w:pPr>
    </w:p>
    <w:p w14:paraId="7C2E2CCE" w14:textId="77777777" w:rsidR="00D86FA1" w:rsidRDefault="00D86FA1" w:rsidP="00D86FA1">
      <w:pPr>
        <w:widowControl/>
        <w:autoSpaceDE w:val="0"/>
        <w:autoSpaceDN w:val="0"/>
        <w:adjustRightInd w:val="0"/>
        <w:jc w:val="left"/>
        <w:rPr>
          <w:rFonts w:ascii="Arial" w:eastAsia="Arial-BoldMT" w:hAnsi="Arial" w:cs="Arial"/>
          <w:b/>
          <w:bCs/>
          <w:sz w:val="22"/>
        </w:rPr>
      </w:pPr>
      <w:r w:rsidRPr="00976545">
        <w:rPr>
          <w:rFonts w:ascii="Arial" w:eastAsia="Arial-BoldMT" w:hAnsi="Arial" w:cs="Arial"/>
          <w:b/>
          <w:bCs/>
          <w:sz w:val="22"/>
        </w:rPr>
        <w:t>Encendido: Piezoeléctrico integrado con pulsación y giro</w:t>
      </w:r>
    </w:p>
    <w:p w14:paraId="66CF4C12" w14:textId="27F9C085" w:rsidR="00D86FA1" w:rsidRDefault="004576B3">
      <w:pPr>
        <w:rPr>
          <w:rFonts w:ascii="Arial" w:eastAsia="Arial-BoldMT" w:hAnsi="Arial" w:cs="Arial"/>
          <w:b/>
          <w:bCs/>
          <w:sz w:val="22"/>
        </w:rPr>
      </w:pPr>
      <w:r>
        <w:rPr>
          <w:noProof/>
          <w:lang w:val="en-GB"/>
        </w:rPr>
        <mc:AlternateContent>
          <mc:Choice Requires="wps">
            <w:drawing>
              <wp:anchor distT="0" distB="0" distL="114300" distR="114300" simplePos="0" relativeHeight="251676160" behindDoc="0" locked="0" layoutInCell="1" allowOverlap="1" wp14:anchorId="62E0A6BA" wp14:editId="63A765D0">
                <wp:simplePos x="0" y="0"/>
                <wp:positionH relativeFrom="margin">
                  <wp:posOffset>50800</wp:posOffset>
                </wp:positionH>
                <wp:positionV relativeFrom="paragraph">
                  <wp:posOffset>287655</wp:posOffset>
                </wp:positionV>
                <wp:extent cx="6051550" cy="1101090"/>
                <wp:effectExtent l="57150" t="38100" r="63500" b="80010"/>
                <wp:wrapNone/>
                <wp:docPr id="141107569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1550" cy="1101090"/>
                        </a:xfrm>
                        <a:prstGeom prst="rect">
                          <a:avLst/>
                        </a:prstGeom>
                      </wps:spPr>
                      <wps:style>
                        <a:lnRef idx="1">
                          <a:schemeClr val="dk1"/>
                        </a:lnRef>
                        <a:fillRef idx="2">
                          <a:schemeClr val="dk1"/>
                        </a:fillRef>
                        <a:effectRef idx="1">
                          <a:schemeClr val="dk1"/>
                        </a:effectRef>
                        <a:fontRef idx="minor">
                          <a:schemeClr val="dk1"/>
                        </a:fontRef>
                      </wps:style>
                      <wps:txbx>
                        <w:txbxContent>
                          <w:p w14:paraId="59BF364D" w14:textId="77777777" w:rsidR="00D86FA1" w:rsidRPr="00201836" w:rsidRDefault="00D86FA1" w:rsidP="00D86FA1">
                            <w:pPr>
                              <w:jc w:val="center"/>
                              <w:rPr>
                                <w:sz w:val="22"/>
                                <w:szCs w:val="22"/>
                              </w:rPr>
                            </w:pPr>
                            <w:r w:rsidRPr="00201836">
                              <w:rPr>
                                <w:rFonts w:ascii="Arial" w:eastAsia="Arial-BoldMT" w:hAnsi="Arial" w:cs="Arial"/>
                                <w:b/>
                                <w:bCs/>
                                <w:sz w:val="22"/>
                                <w:szCs w:val="22"/>
                              </w:rPr>
                              <w:t>El electrodoméstico es apto solo para Butano/Propano/GLP. CUANDO se utilice GAS NATURAL como suministro de gas, por favor, solicita a un profesional local que instale la tubería de extensión de antemano. La rosca al final de la conexión de entrada de gas debe conectarse directa y firmemente a la tubería de extensión de salida de gas natural. Verifica cuidadosamente cualquier fuga antes de usar. Para las especificaciones de Gas Natural, consulta la tabla de especificaciones técnicas.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2E0A6BA" id="Rectangle 7" o:spid="_x0000_s1038" style="position:absolute;left:0;text-align:left;margin-left:4pt;margin-top:22.65pt;width:476.5pt;height:86.7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" fillcolor="gray [1616]" strokecolor="black [3040]">
                <v:fill color2="#d9d9d9 [496]" rotate="t" angle="180" colors="0 #bcbcbc;22938f #d0d0d0;1 #ededed" focus="100%" type="gradient"/>
                <v:shadow on="t" color="black" opacity="24903f" origin=",.5" offset="0,.55556mm"/>
                <v:path arrowok="t"/>
                <v:textbox>
                  <w:txbxContent>
                    <w:p w14:paraId="59BF364D" w14:textId="77777777" w:rsidR="00D86FA1" w:rsidRPr="00201836" w:rsidRDefault="00D86FA1" w:rsidP="00D86FA1">
                      <w:pPr>
                        <w:jc w:val="center"/>
                        <w:rPr>
                          <w:sz w:val="22"/>
                          <w:szCs w:val="22"/>
                        </w:rPr>
                      </w:pPr>
                      <w:r w:rsidRPr="00201836">
                        <w:rPr>
                          <w:rFonts w:ascii="Arial" w:eastAsia="Arial-BoldMT" w:hAnsi="Arial" w:cs="Arial"/>
                          <w:b/>
                          <w:bCs/>
                          <w:sz w:val="22"/>
                          <w:szCs w:val="22"/>
                        </w:rPr>
                        <w:t>El electrodoméstico es apto solo para Butano/Propano/GLP. CUANDO se utilice GAS NATURAL como suministro de gas, por favor, solicita a un profesional local que instale la tubería de extensión de antemano. La rosca al final de la conexión de entrada de gas debe conectarse directa y firmemente a la tubería de extensión de salida de gas natural. Verifica cuidadosamente cualquier fuga antes de usar. Para las especificaciones de Gas Natural, consulta la tabla de especificaciones técnicas.</w:t>
                      </w:r>
                    </w:p>
                  </w:txbxContent>
                </v:textbox>
                <w10:wrap anchorx="margin"/>
              </v:rect>
            </w:pict>
          </mc:Fallback>
        </mc:AlternateContent>
      </w:r>
      <w:r w:rsidR="00D86FA1">
        <w:rPr>
          <w:rFonts w:ascii="Arial" w:eastAsia="Arial-BoldMT" w:hAnsi="Arial" w:cs="Arial"/>
          <w:b/>
          <w:bCs/>
          <w:sz w:val="22"/>
        </w:rPr>
        <w:br w:type="page"/>
      </w:r>
    </w:p>
    <w:p w14:paraId="07CAEBB8" w14:textId="572500F9" w:rsidR="00D86FA1" w:rsidRPr="00D86FA1" w:rsidRDefault="00D86FA1" w:rsidP="00201836">
      <w:pPr>
        <w:pStyle w:val="Heading3"/>
        <w:rPr>
          <w:sz w:val="22"/>
        </w:rPr>
      </w:pPr>
      <w:r w:rsidRPr="007B3FF9">
        <w:lastRenderedPageBreak/>
        <w:t>ADVERTENCIA</w:t>
      </w:r>
      <w:r>
        <w:t xml:space="preserve"> </w:t>
      </w:r>
      <w:r w:rsidRPr="007B3FF9">
        <w:t>INFORMACIÓN</w:t>
      </w:r>
    </w:p>
    <w:p w14:paraId="0EC1B834" w14:textId="77777777" w:rsidR="00D86FA1" w:rsidRPr="00954105" w:rsidRDefault="00D86FA1" w:rsidP="00D86FA1">
      <w:pPr>
        <w:widowControl/>
        <w:autoSpaceDE w:val="0"/>
        <w:autoSpaceDN w:val="0"/>
        <w:adjustRightInd w:val="0"/>
        <w:jc w:val="left"/>
        <w:rPr>
          <w:rFonts w:ascii="Arial" w:eastAsia="Arial-BoldMT" w:hAnsi="Arial" w:cs="Arial"/>
          <w:b/>
          <w:bCs/>
          <w:sz w:val="24"/>
          <w:szCs w:val="24"/>
        </w:rPr>
      </w:pPr>
    </w:p>
    <w:p w14:paraId="38C46BDF"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Lea cuidadosamente las siguientes instrucciones y asegúrese de que su barbacoa esté instalada, ensamblada y mantenida correctamente. No seguir estas instrucciones podría causar lesiones graves y/o daños materiales.</w:t>
      </w:r>
    </w:p>
    <w:p w14:paraId="626B20B4" w14:textId="77777777" w:rsidR="00D86FA1" w:rsidRPr="001C564C"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lang w:val="nl-NL"/>
        </w:rPr>
      </w:pPr>
      <w:r w:rsidRPr="001C564C">
        <w:rPr>
          <w:rFonts w:ascii="Arial" w:eastAsia="Arial-BoldMT" w:hAnsi="Arial" w:cs="Arial"/>
          <w:kern w:val="0"/>
          <w:sz w:val="22"/>
          <w:lang w:val="nl-NL"/>
        </w:rPr>
        <w:t>Solo para uso en exteriores.</w:t>
      </w:r>
    </w:p>
    <w:p w14:paraId="42D2794D"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Lea las instrucciones antes de usar el aparato.</w:t>
      </w:r>
    </w:p>
    <w:p w14:paraId="1F8445A2"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ADVERTENCIA: las partes accesibles pueden estar muy calientes. Mantenga a los niños pequeños alejados.</w:t>
      </w:r>
    </w:p>
    <w:p w14:paraId="30701658"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Este aparato debe mantenerse alejado de materiales inflamables durante su uso.</w:t>
      </w:r>
    </w:p>
    <w:p w14:paraId="5715F42D"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No mueva el aparato durante el uso.</w:t>
      </w:r>
    </w:p>
    <w:p w14:paraId="004543C2"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1C564C">
        <w:rPr>
          <w:rFonts w:ascii="Arial" w:eastAsia="Arial-BoldMT" w:hAnsi="Arial" w:cs="Arial"/>
          <w:kern w:val="0"/>
          <w:sz w:val="22"/>
          <w:lang w:val="nl-NL"/>
        </w:rPr>
        <w:t xml:space="preserve">Cierre el suministro de gas en el cilindro después de usar. </w:t>
      </w:r>
      <w:r w:rsidRPr="00201836">
        <w:rPr>
          <w:rFonts w:ascii="Arial" w:eastAsia="Arial-BoldMT" w:hAnsi="Arial" w:cs="Arial"/>
          <w:kern w:val="0"/>
          <w:sz w:val="22"/>
        </w:rPr>
        <w:t>Y retire el regulador del cilindro de gas.</w:t>
      </w:r>
    </w:p>
    <w:p w14:paraId="7C45220B"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No modifique el aparato.</w:t>
      </w:r>
    </w:p>
    <w:p w14:paraId="03380586"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Siempre use guantes protectores al manipular componentes especialmente calientes.</w:t>
      </w:r>
    </w:p>
    <w:p w14:paraId="17389B68"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No permita que los niños operen el aparato.</w:t>
      </w:r>
    </w:p>
    <w:p w14:paraId="71AEA153"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No se incline sobre el aparato mientras esté en uso.</w:t>
      </w:r>
    </w:p>
    <w:p w14:paraId="536FD501"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Las especificaciones del aparato se encuentran en la etiqueta de clasificación, que está en la parte posterior de la puerta del carrito.</w:t>
      </w:r>
    </w:p>
    <w:p w14:paraId="044B57C4"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Tanto los lados como la parte trasera de la barbacoa deben estar a 1 metro de cualquier objeto que pueda obstaculizar su funcionamiento.</w:t>
      </w:r>
    </w:p>
    <w:p w14:paraId="5972A9DB"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No use el aparato junto a paredes, en un garaje, remolque o cualquier otro espacio cerrado, o en interiores.</w:t>
      </w:r>
    </w:p>
    <w:p w14:paraId="1EEB247B"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No coloque el aparato sobre o cerca de una superficie sensible, ya que la grasa y los adobos pueden derramarse y salpicar sobre el aparato durante el uso normal.</w:t>
      </w:r>
    </w:p>
    <w:p w14:paraId="3DE34811"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Asegúrese de que el aparato y el cilindro de gas estén en una superficie nivelada.</w:t>
      </w:r>
    </w:p>
    <w:p w14:paraId="535095A8"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Nunca encienda el aparato con la TAPA cerrada.</w:t>
      </w:r>
    </w:p>
    <w:p w14:paraId="558A33EF"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Su barbacoa utiliza un cilindro de gas de 11 o 15 kg.</w:t>
      </w:r>
    </w:p>
    <w:p w14:paraId="31F732DD"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No deje caer ni golpee el cilindro de gas. No guarde el cilindro de gas en lugares donde la temperatura pueda superar los +50°C.</w:t>
      </w:r>
    </w:p>
    <w:p w14:paraId="7367165C"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El quemador lateral solo se puede usar con una sartén de fondo plano con un diámetro entre 16 cm y 22 cm.</w:t>
      </w:r>
    </w:p>
    <w:p w14:paraId="54D1AB9A"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NO DEBE HABER NADA ENCIMA DE LA BARBACOA.</w:t>
      </w:r>
    </w:p>
    <w:p w14:paraId="0AB1073E"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El quemador lateral solo se puede usar con una sartén de fondo plano con un diámetro entre 16 cm y 22 cm.</w:t>
      </w:r>
    </w:p>
    <w:p w14:paraId="446F9643"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Solo una empresa de servicio con autorización de instalación de gas puede mantener y ajustar las válvulas principales, boquillas y grifos de gas del aparato.</w:t>
      </w:r>
    </w:p>
    <w:p w14:paraId="07E45FC9" w14:textId="77777777" w:rsidR="00D86FA1" w:rsidRPr="00201836" w:rsidRDefault="00D86FA1" w:rsidP="004B75C6">
      <w:pPr>
        <w:pStyle w:val="ListParagraph"/>
        <w:widowControl/>
        <w:numPr>
          <w:ilvl w:val="0"/>
          <w:numId w:val="105"/>
        </w:numPr>
        <w:autoSpaceDE w:val="0"/>
        <w:autoSpaceDN w:val="0"/>
        <w:adjustRightInd w:val="0"/>
        <w:jc w:val="left"/>
        <w:rPr>
          <w:rFonts w:ascii="Arial" w:eastAsia="Arial-BoldMT" w:hAnsi="Arial" w:cs="Arial"/>
          <w:kern w:val="0"/>
          <w:sz w:val="22"/>
        </w:rPr>
      </w:pPr>
      <w:r w:rsidRPr="00201836">
        <w:rPr>
          <w:rFonts w:ascii="Arial" w:eastAsia="Arial-BoldMT" w:hAnsi="Arial" w:cs="Arial"/>
          <w:kern w:val="0"/>
          <w:sz w:val="22"/>
        </w:rPr>
        <w:t>Para cualquier pregunta sobre el montaje o funcionamiento del aparato, por favor, comuníquese con su distribuidor o proveedor de GLP.</w:t>
      </w:r>
    </w:p>
    <w:p w14:paraId="5F3B5485" w14:textId="77777777" w:rsidR="00D86FA1" w:rsidRDefault="00D86FA1" w:rsidP="00D86FA1">
      <w:pPr>
        <w:widowControl/>
        <w:autoSpaceDE w:val="0"/>
        <w:autoSpaceDN w:val="0"/>
        <w:adjustRightInd w:val="0"/>
        <w:jc w:val="left"/>
        <w:rPr>
          <w:rFonts w:ascii="Arial" w:eastAsia="Arial-BoldMT" w:hAnsi="Arial" w:cs="Arial"/>
          <w:b/>
          <w:bCs/>
          <w:sz w:val="24"/>
          <w:szCs w:val="24"/>
        </w:rPr>
      </w:pPr>
    </w:p>
    <w:p w14:paraId="02265C7E" w14:textId="092E406F" w:rsidR="00D86FA1" w:rsidRPr="00B57E4B" w:rsidRDefault="00B57E4B" w:rsidP="00D86FA1">
      <w:pPr>
        <w:widowControl/>
        <w:autoSpaceDE w:val="0"/>
        <w:autoSpaceDN w:val="0"/>
        <w:adjustRightInd w:val="0"/>
        <w:jc w:val="left"/>
        <w:rPr>
          <w:rFonts w:ascii="Arial" w:eastAsia="Arial-BoldMT" w:hAnsi="Arial" w:cs="Arial"/>
          <w:b/>
          <w:bCs/>
          <w:sz w:val="22"/>
          <w:szCs w:val="22"/>
        </w:rPr>
      </w:pPr>
      <w:r w:rsidRPr="00B57E4B">
        <w:rPr>
          <w:rFonts w:ascii="Arial" w:eastAsia="Arial-BoldMT" w:hAnsi="Arial" w:cs="Arial"/>
          <w:b/>
          <w:bCs/>
          <w:sz w:val="22"/>
          <w:szCs w:val="22"/>
        </w:rPr>
        <w:t>Este manual y garantía han sido traducidos del inglés a varios otros idiomas. Debido a la industria especializada, pueden ocurrir errores de traducción como resultado de traducir frases demasiado literalmente. No cubrimos reclamaciones que resulten de una mala traducción o una interpretación deficiente del contexto. En la compañía GRLLR, siempre nos esforzamos por ayudar a nuestros clientes y socios de la mejor manera posible. Las discrepancias siempre se referirán a las garantías/manuales en inglés o neerlandés para descartar traducciones contextuales incorrectas.</w:t>
      </w:r>
    </w:p>
    <w:p w14:paraId="14B71003" w14:textId="77777777" w:rsidR="00D86FA1" w:rsidRDefault="00D86FA1" w:rsidP="00201836">
      <w:pPr>
        <w:pStyle w:val="Heading3"/>
      </w:pPr>
      <w:r w:rsidRPr="007B3FF9">
        <w:t>DIBUJOS EXPLICATIVOS</w:t>
      </w:r>
    </w:p>
    <w:p w14:paraId="4DEE0C72" w14:textId="5FC2466E" w:rsidR="00D86FA1" w:rsidRPr="00201836" w:rsidRDefault="00D86FA1" w:rsidP="00D86FA1">
      <w:pPr>
        <w:widowControl/>
        <w:autoSpaceDE w:val="0"/>
        <w:autoSpaceDN w:val="0"/>
        <w:adjustRightInd w:val="0"/>
        <w:jc w:val="left"/>
        <w:rPr>
          <w:rFonts w:ascii="Arial" w:eastAsia="Arial-BoldMT" w:hAnsi="Arial" w:cs="Arial"/>
          <w:sz w:val="22"/>
          <w:szCs w:val="22"/>
        </w:rPr>
      </w:pPr>
      <w:r w:rsidRPr="00201836">
        <w:rPr>
          <w:rFonts w:ascii="Arial" w:eastAsia="Arial-BoldMT" w:hAnsi="Arial" w:cs="Arial"/>
          <w:sz w:val="22"/>
          <w:szCs w:val="22"/>
        </w:rPr>
        <w:t xml:space="preserve">Consulte la página </w:t>
      </w:r>
      <w:r w:rsidR="008C74A1">
        <w:rPr>
          <w:rFonts w:ascii="Arial" w:eastAsia="Arial-BoldMT" w:hAnsi="Arial" w:cs="Arial"/>
          <w:sz w:val="22"/>
          <w:szCs w:val="22"/>
        </w:rPr>
        <w:t>5</w:t>
      </w:r>
    </w:p>
    <w:p w14:paraId="40605B96" w14:textId="77777777" w:rsidR="00D86FA1" w:rsidRDefault="00D86FA1" w:rsidP="00D86FA1">
      <w:pPr>
        <w:widowControl/>
        <w:jc w:val="left"/>
        <w:rPr>
          <w:rFonts w:ascii="Arial" w:eastAsia="Arial-BoldMT" w:hAnsi="Arial" w:cs="Arial"/>
          <w:b/>
          <w:bCs/>
          <w:sz w:val="24"/>
          <w:szCs w:val="24"/>
        </w:rPr>
      </w:pPr>
      <w:r>
        <w:rPr>
          <w:rFonts w:ascii="Arial" w:eastAsia="Arial-BoldMT" w:hAnsi="Arial" w:cs="Arial"/>
          <w:b/>
          <w:bCs/>
          <w:sz w:val="24"/>
          <w:szCs w:val="24"/>
        </w:rPr>
        <w:br w:type="page"/>
      </w:r>
    </w:p>
    <w:p w14:paraId="4BA67217" w14:textId="77777777" w:rsidR="00D86FA1" w:rsidRPr="001C564C" w:rsidRDefault="00D86FA1" w:rsidP="00201836">
      <w:pPr>
        <w:pStyle w:val="Heading3"/>
        <w:rPr>
          <w:lang w:val="nl-NL"/>
        </w:rPr>
      </w:pPr>
      <w:r w:rsidRPr="001C564C">
        <w:rPr>
          <w:lang w:val="nl-NL"/>
        </w:rPr>
        <w:lastRenderedPageBreak/>
        <w:t>CONECTAR EL CILINDRO DE GAS GLP AL APARATO</w:t>
      </w:r>
    </w:p>
    <w:p w14:paraId="4B73CC13" w14:textId="77777777" w:rsidR="00D86FA1" w:rsidRPr="001C564C" w:rsidRDefault="00D86FA1" w:rsidP="00D86FA1">
      <w:pPr>
        <w:widowControl/>
        <w:autoSpaceDE w:val="0"/>
        <w:autoSpaceDN w:val="0"/>
        <w:adjustRightInd w:val="0"/>
        <w:jc w:val="left"/>
        <w:rPr>
          <w:rFonts w:ascii="Arial" w:eastAsia="Arial-BoldMT" w:hAnsi="Arial" w:cs="Arial"/>
          <w:b/>
          <w:bCs/>
          <w:sz w:val="24"/>
          <w:szCs w:val="24"/>
          <w:lang w:val="nl-NL"/>
        </w:rPr>
      </w:pPr>
    </w:p>
    <w:p w14:paraId="3468C813" w14:textId="77777777" w:rsidR="00D86FA1" w:rsidRPr="00201836" w:rsidRDefault="00D86FA1" w:rsidP="00D86FA1">
      <w:pPr>
        <w:widowControl/>
        <w:autoSpaceDE w:val="0"/>
        <w:autoSpaceDN w:val="0"/>
        <w:adjustRightInd w:val="0"/>
        <w:jc w:val="left"/>
        <w:rPr>
          <w:rFonts w:ascii="Arial" w:eastAsia="Arial-BoldMT" w:hAnsi="Arial" w:cs="Arial"/>
          <w:sz w:val="22"/>
          <w:szCs w:val="22"/>
        </w:rPr>
      </w:pPr>
      <w:r w:rsidRPr="00201836">
        <w:rPr>
          <w:rFonts w:ascii="Arial" w:eastAsia="Arial-BoldMT" w:hAnsi="Arial" w:cs="Arial"/>
          <w:sz w:val="22"/>
          <w:szCs w:val="22"/>
        </w:rPr>
        <w:t>El aparato solo puede utilizarse con butano, propano o una mezcla de GLP a baja presión y con un regulador de baja presión adecuado y una manguera flexible. La manguera debe conectarse de forma segura al regulador y al aparato con abrazaderas para manguera o tornillos. Consulte la especificación técnica para la presión de gas del aparato.</w:t>
      </w:r>
    </w:p>
    <w:p w14:paraId="32D04C35" w14:textId="77777777" w:rsidR="00D86FA1" w:rsidRPr="00201836" w:rsidRDefault="00D86FA1" w:rsidP="00D86FA1">
      <w:pPr>
        <w:widowControl/>
        <w:autoSpaceDE w:val="0"/>
        <w:autoSpaceDN w:val="0"/>
        <w:adjustRightInd w:val="0"/>
        <w:jc w:val="left"/>
        <w:rPr>
          <w:rFonts w:ascii="Arial" w:eastAsia="Arial-BoldMT" w:hAnsi="Arial" w:cs="Arial"/>
          <w:sz w:val="22"/>
          <w:szCs w:val="22"/>
        </w:rPr>
      </w:pPr>
    </w:p>
    <w:p w14:paraId="66CFD343" w14:textId="4939284F" w:rsidR="00D86FA1" w:rsidRPr="00201836" w:rsidRDefault="00D86FA1" w:rsidP="00D86FA1">
      <w:pPr>
        <w:widowControl/>
        <w:autoSpaceDE w:val="0"/>
        <w:autoSpaceDN w:val="0"/>
        <w:adjustRightInd w:val="0"/>
        <w:jc w:val="left"/>
        <w:rPr>
          <w:rFonts w:ascii="Arial" w:eastAsia="Arial-BoldMT" w:hAnsi="Arial" w:cs="Arial"/>
          <w:sz w:val="22"/>
          <w:szCs w:val="22"/>
        </w:rPr>
      </w:pPr>
      <w:r w:rsidRPr="00201836">
        <w:rPr>
          <w:rFonts w:ascii="Arial" w:eastAsia="Arial-BoldMT" w:hAnsi="Arial" w:cs="Arial"/>
          <w:sz w:val="22"/>
          <w:szCs w:val="22"/>
        </w:rPr>
        <w:t>Utilice un regulador adecuado certificado según EN 16129:2013, y una manguera adecuada certificada según EN 16436-1. Póngase en contacto con su proveedor de GLP para obtener más información sobre reguladores y mangueras adecuados para cilindros de gas.</w:t>
      </w:r>
    </w:p>
    <w:p w14:paraId="4DE8AA0C" w14:textId="77777777" w:rsidR="00D86FA1" w:rsidRDefault="00D86FA1" w:rsidP="00D86FA1">
      <w:pPr>
        <w:autoSpaceDE w:val="0"/>
        <w:autoSpaceDN w:val="0"/>
        <w:adjustRightInd w:val="0"/>
        <w:jc w:val="left"/>
        <w:rPr>
          <w:rFonts w:ascii="Arial" w:eastAsia="Arial-BoldMT" w:hAnsi="Arial" w:cs="Arial"/>
          <w:b/>
          <w:bCs/>
          <w:sz w:val="24"/>
          <w:szCs w:val="24"/>
        </w:rPr>
      </w:pPr>
    </w:p>
    <w:p w14:paraId="71D08019" w14:textId="77777777" w:rsidR="00D86FA1" w:rsidRDefault="00D86FA1" w:rsidP="00201836">
      <w:pPr>
        <w:pStyle w:val="Heading3"/>
      </w:pPr>
      <w:r w:rsidRPr="007B3FF9">
        <w:t>SEGURIDAD DEL CILINDRO DE GAS</w:t>
      </w:r>
    </w:p>
    <w:p w14:paraId="66CF34F1" w14:textId="77777777" w:rsidR="00D86FA1" w:rsidRPr="007B3FF9" w:rsidRDefault="00D86FA1" w:rsidP="00D86FA1">
      <w:pPr>
        <w:autoSpaceDE w:val="0"/>
        <w:autoSpaceDN w:val="0"/>
        <w:adjustRightInd w:val="0"/>
        <w:jc w:val="left"/>
        <w:rPr>
          <w:rFonts w:ascii="Arial" w:eastAsia="MyriadPro-Regular" w:hAnsi="Arial" w:cs="Arial"/>
          <w:b/>
          <w:bCs/>
          <w:sz w:val="22"/>
        </w:rPr>
      </w:pPr>
    </w:p>
    <w:p w14:paraId="362EF71D" w14:textId="77777777" w:rsidR="00D86FA1" w:rsidRPr="001C564C" w:rsidRDefault="00D86FA1" w:rsidP="004B75C6">
      <w:pPr>
        <w:pStyle w:val="ListParagraph"/>
        <w:numPr>
          <w:ilvl w:val="0"/>
          <w:numId w:val="106"/>
        </w:numPr>
        <w:autoSpaceDE w:val="0"/>
        <w:autoSpaceDN w:val="0"/>
        <w:adjustRightInd w:val="0"/>
        <w:jc w:val="left"/>
        <w:rPr>
          <w:rFonts w:ascii="Arial" w:eastAsia="MyriadPro-Regular" w:hAnsi="Arial" w:cs="Arial"/>
          <w:kern w:val="0"/>
          <w:sz w:val="22"/>
          <w:lang w:val="nl-NL"/>
        </w:rPr>
      </w:pPr>
      <w:r w:rsidRPr="001C564C">
        <w:rPr>
          <w:rFonts w:ascii="Arial" w:eastAsia="MyriadPro-Regular" w:hAnsi="Arial" w:cs="Arial"/>
          <w:kern w:val="0"/>
          <w:sz w:val="22"/>
          <w:lang w:val="nl-NL"/>
        </w:rPr>
        <w:t xml:space="preserve">Mantenga siempre el cilindro de gas lejos de cualquier posible fuente de ignición en un área bien ventilada. </w:t>
      </w:r>
    </w:p>
    <w:p w14:paraId="42CAED26" w14:textId="77777777" w:rsidR="00D86FA1" w:rsidRDefault="00D86FA1" w:rsidP="004B75C6">
      <w:pPr>
        <w:pStyle w:val="ListParagraph"/>
        <w:numPr>
          <w:ilvl w:val="0"/>
          <w:numId w:val="106"/>
        </w:numPr>
        <w:autoSpaceDE w:val="0"/>
        <w:autoSpaceDN w:val="0"/>
        <w:adjustRightInd w:val="0"/>
        <w:jc w:val="left"/>
        <w:rPr>
          <w:rFonts w:ascii="Arial" w:eastAsia="MyriadPro-Regular" w:hAnsi="Arial" w:cs="Arial"/>
          <w:kern w:val="0"/>
          <w:sz w:val="22"/>
        </w:rPr>
      </w:pPr>
      <w:r w:rsidRPr="007B3FF9">
        <w:rPr>
          <w:rFonts w:ascii="Arial" w:eastAsia="MyriadPro-Regular" w:hAnsi="Arial" w:cs="Arial"/>
          <w:kern w:val="0"/>
          <w:sz w:val="22"/>
        </w:rPr>
        <w:t xml:space="preserve">No fume mientras manipula el cilindro de gas. </w:t>
      </w:r>
    </w:p>
    <w:p w14:paraId="7DF8ADEE" w14:textId="77777777" w:rsidR="00D86FA1" w:rsidRPr="001C564C" w:rsidRDefault="00D86FA1" w:rsidP="004B75C6">
      <w:pPr>
        <w:pStyle w:val="ListParagraph"/>
        <w:numPr>
          <w:ilvl w:val="0"/>
          <w:numId w:val="106"/>
        </w:numPr>
        <w:autoSpaceDE w:val="0"/>
        <w:autoSpaceDN w:val="0"/>
        <w:adjustRightInd w:val="0"/>
        <w:jc w:val="left"/>
        <w:rPr>
          <w:rFonts w:ascii="Arial" w:eastAsia="MyriadPro-Regular" w:hAnsi="Arial" w:cs="Arial"/>
          <w:kern w:val="0"/>
          <w:sz w:val="22"/>
          <w:lang w:val="nl-NL"/>
        </w:rPr>
      </w:pPr>
      <w:r w:rsidRPr="001C564C">
        <w:rPr>
          <w:rFonts w:ascii="Arial" w:eastAsia="MyriadPro-Regular" w:hAnsi="Arial" w:cs="Arial"/>
          <w:kern w:val="0"/>
          <w:sz w:val="22"/>
          <w:lang w:val="nl-NL"/>
        </w:rPr>
        <w:t xml:space="preserve">Nunca almacene cilindros de gas en interiores. </w:t>
      </w:r>
    </w:p>
    <w:p w14:paraId="48358F94" w14:textId="77777777" w:rsidR="00D86FA1" w:rsidRDefault="00D86FA1" w:rsidP="004B75C6">
      <w:pPr>
        <w:pStyle w:val="ListParagraph"/>
        <w:numPr>
          <w:ilvl w:val="0"/>
          <w:numId w:val="106"/>
        </w:numPr>
        <w:autoSpaceDE w:val="0"/>
        <w:autoSpaceDN w:val="0"/>
        <w:adjustRightInd w:val="0"/>
        <w:jc w:val="left"/>
        <w:rPr>
          <w:rFonts w:ascii="Arial" w:eastAsia="MyriadPro-Regular" w:hAnsi="Arial" w:cs="Arial"/>
          <w:kern w:val="0"/>
          <w:sz w:val="22"/>
        </w:rPr>
      </w:pPr>
      <w:r w:rsidRPr="007B3FF9">
        <w:rPr>
          <w:rFonts w:ascii="Arial" w:eastAsia="MyriadPro-Regular" w:hAnsi="Arial" w:cs="Arial"/>
          <w:kern w:val="0"/>
          <w:sz w:val="22"/>
        </w:rPr>
        <w:t xml:space="preserve">Almacene lejos del calor directo en un área bien ventilada. </w:t>
      </w:r>
    </w:p>
    <w:p w14:paraId="49D1EDDE" w14:textId="77777777" w:rsidR="00D86FA1" w:rsidRPr="001C564C" w:rsidRDefault="00D86FA1" w:rsidP="004B75C6">
      <w:pPr>
        <w:pStyle w:val="ListParagraph"/>
        <w:numPr>
          <w:ilvl w:val="0"/>
          <w:numId w:val="106"/>
        </w:numPr>
        <w:autoSpaceDE w:val="0"/>
        <w:autoSpaceDN w:val="0"/>
        <w:adjustRightInd w:val="0"/>
        <w:jc w:val="left"/>
        <w:rPr>
          <w:rFonts w:ascii="Arial" w:eastAsia="MyriadPro-Regular" w:hAnsi="Arial" w:cs="Arial"/>
          <w:kern w:val="0"/>
          <w:sz w:val="22"/>
          <w:lang w:val="nl-NL"/>
        </w:rPr>
      </w:pPr>
      <w:r w:rsidRPr="001C564C">
        <w:rPr>
          <w:rFonts w:ascii="Arial" w:eastAsia="MyriadPro-Regular" w:hAnsi="Arial" w:cs="Arial"/>
          <w:kern w:val="0"/>
          <w:sz w:val="22"/>
          <w:lang w:val="nl-NL"/>
        </w:rPr>
        <w:t xml:space="preserve">Mantenga siempre el cilindro de gas en posición vertical. </w:t>
      </w:r>
    </w:p>
    <w:p w14:paraId="159F33F8" w14:textId="77777777" w:rsidR="00D86FA1" w:rsidRDefault="00D86FA1" w:rsidP="004B75C6">
      <w:pPr>
        <w:pStyle w:val="ListParagraph"/>
        <w:numPr>
          <w:ilvl w:val="0"/>
          <w:numId w:val="106"/>
        </w:numPr>
        <w:autoSpaceDE w:val="0"/>
        <w:autoSpaceDN w:val="0"/>
        <w:adjustRightInd w:val="0"/>
        <w:jc w:val="left"/>
        <w:rPr>
          <w:rFonts w:ascii="Arial" w:eastAsia="MyriadPro-Regular" w:hAnsi="Arial" w:cs="Arial"/>
          <w:kern w:val="0"/>
          <w:sz w:val="22"/>
        </w:rPr>
      </w:pPr>
      <w:r w:rsidRPr="007B3FF9">
        <w:rPr>
          <w:rFonts w:ascii="Arial" w:eastAsia="MyriadPro-Regular" w:hAnsi="Arial" w:cs="Arial"/>
          <w:kern w:val="0"/>
          <w:sz w:val="22"/>
        </w:rPr>
        <w:t xml:space="preserve">Cierre la válvula del cilindro de gas cuando el aparato no esté en uso. </w:t>
      </w:r>
    </w:p>
    <w:p w14:paraId="17996E2A" w14:textId="77777777" w:rsidR="00D86FA1" w:rsidRDefault="00D86FA1" w:rsidP="004B75C6">
      <w:pPr>
        <w:pStyle w:val="ListParagraph"/>
        <w:numPr>
          <w:ilvl w:val="0"/>
          <w:numId w:val="106"/>
        </w:numPr>
        <w:autoSpaceDE w:val="0"/>
        <w:autoSpaceDN w:val="0"/>
        <w:adjustRightInd w:val="0"/>
        <w:jc w:val="left"/>
        <w:rPr>
          <w:rFonts w:ascii="Arial" w:eastAsia="MyriadPro-Regular" w:hAnsi="Arial" w:cs="Arial"/>
          <w:kern w:val="0"/>
          <w:sz w:val="22"/>
        </w:rPr>
      </w:pPr>
      <w:r w:rsidRPr="007B3FF9">
        <w:rPr>
          <w:rFonts w:ascii="Arial" w:eastAsia="MyriadPro-Regular" w:hAnsi="Arial" w:cs="Arial"/>
          <w:kern w:val="0"/>
          <w:sz w:val="22"/>
        </w:rPr>
        <w:t xml:space="preserve">No exponga el cilindro de gas a calor excesivo. </w:t>
      </w:r>
    </w:p>
    <w:p w14:paraId="7423F628" w14:textId="77777777" w:rsidR="00D86FA1" w:rsidRDefault="00D86FA1" w:rsidP="004B75C6">
      <w:pPr>
        <w:pStyle w:val="ListParagraph"/>
        <w:numPr>
          <w:ilvl w:val="0"/>
          <w:numId w:val="106"/>
        </w:numPr>
        <w:autoSpaceDE w:val="0"/>
        <w:autoSpaceDN w:val="0"/>
        <w:adjustRightInd w:val="0"/>
        <w:jc w:val="left"/>
        <w:rPr>
          <w:rFonts w:ascii="Arial" w:eastAsia="MyriadPro-Regular" w:hAnsi="Arial" w:cs="Arial"/>
          <w:kern w:val="0"/>
          <w:sz w:val="22"/>
        </w:rPr>
      </w:pPr>
      <w:r w:rsidRPr="007B3FF9">
        <w:rPr>
          <w:rFonts w:ascii="Arial" w:eastAsia="MyriadPro-Regular" w:hAnsi="Arial" w:cs="Arial"/>
          <w:kern w:val="0"/>
          <w:sz w:val="22"/>
        </w:rPr>
        <w:t xml:space="preserve">Los cilindros nunca deben almacenarse a temperaturas superiores a 50°C. </w:t>
      </w:r>
    </w:p>
    <w:p w14:paraId="22A73F83" w14:textId="77777777" w:rsidR="00D86FA1" w:rsidRPr="007B3FF9" w:rsidRDefault="00D86FA1" w:rsidP="004B75C6">
      <w:pPr>
        <w:pStyle w:val="ListParagraph"/>
        <w:numPr>
          <w:ilvl w:val="0"/>
          <w:numId w:val="106"/>
        </w:numPr>
        <w:autoSpaceDE w:val="0"/>
        <w:autoSpaceDN w:val="0"/>
        <w:adjustRightInd w:val="0"/>
        <w:jc w:val="left"/>
        <w:rPr>
          <w:rFonts w:ascii="Arial" w:eastAsia="MyriadPro-Regular" w:hAnsi="Arial" w:cs="Arial"/>
          <w:kern w:val="0"/>
          <w:sz w:val="22"/>
        </w:rPr>
      </w:pPr>
      <w:r w:rsidRPr="007B3FF9">
        <w:rPr>
          <w:rFonts w:ascii="Arial" w:eastAsia="MyriadPro-Regular" w:hAnsi="Arial" w:cs="Arial"/>
          <w:kern w:val="0"/>
          <w:sz w:val="22"/>
        </w:rPr>
        <w:t>Nunca almacene cilindros de gas cerca de llamas, quemadores u otras fuentes de calor.</w:t>
      </w:r>
    </w:p>
    <w:p w14:paraId="053C5C7C" w14:textId="77777777" w:rsidR="00D86FA1" w:rsidRPr="007B3FF9" w:rsidRDefault="00D86FA1" w:rsidP="00D86FA1">
      <w:pPr>
        <w:autoSpaceDE w:val="0"/>
        <w:autoSpaceDN w:val="0"/>
        <w:adjustRightInd w:val="0"/>
        <w:ind w:firstLineChars="100" w:firstLine="220"/>
        <w:jc w:val="left"/>
        <w:rPr>
          <w:rFonts w:ascii="Arial" w:eastAsia="MyriadPro-Regular" w:hAnsi="Arial" w:cs="Arial"/>
          <w:sz w:val="22"/>
        </w:rPr>
      </w:pPr>
    </w:p>
    <w:p w14:paraId="77B4B6FE" w14:textId="77777777" w:rsidR="00D86FA1" w:rsidRDefault="00D86FA1" w:rsidP="003D4521">
      <w:pPr>
        <w:pStyle w:val="Heading3"/>
      </w:pPr>
      <w:r w:rsidRPr="007E318F">
        <w:t>EL TIPO DE CILINDRO DE GAS A UTILIZAR</w:t>
      </w:r>
    </w:p>
    <w:p w14:paraId="6ADD2615" w14:textId="77777777" w:rsidR="00D86FA1" w:rsidRPr="007E318F" w:rsidRDefault="00D86FA1" w:rsidP="00D86FA1">
      <w:pPr>
        <w:widowControl/>
        <w:jc w:val="left"/>
        <w:rPr>
          <w:rFonts w:ascii="Arial" w:eastAsia="MyriadPro-Bold" w:hAnsi="Arial" w:cs="Arial"/>
          <w:b/>
          <w:bCs/>
          <w:sz w:val="24"/>
          <w:szCs w:val="24"/>
        </w:rPr>
      </w:pPr>
    </w:p>
    <w:p w14:paraId="410ADE8D" w14:textId="77777777" w:rsidR="00D86FA1" w:rsidRDefault="00D86FA1" w:rsidP="00D86FA1">
      <w:pPr>
        <w:widowControl/>
        <w:jc w:val="left"/>
        <w:rPr>
          <w:rFonts w:ascii="Arial" w:eastAsia="MyriadPro-Bold" w:hAnsi="Arial" w:cs="Arial"/>
          <w:sz w:val="22"/>
        </w:rPr>
      </w:pPr>
      <w:r w:rsidRPr="001C564C">
        <w:rPr>
          <w:rFonts w:ascii="Arial" w:eastAsia="MyriadPro-Bold" w:hAnsi="Arial" w:cs="Arial"/>
          <w:sz w:val="22"/>
          <w:szCs w:val="22"/>
          <w:lang w:val="nl-NL"/>
        </w:rPr>
        <w:t xml:space="preserve">Existen muchos tamaños diferentes de cilindros de gas disponibles. </w:t>
      </w:r>
      <w:r w:rsidRPr="007E318F">
        <w:rPr>
          <w:rFonts w:ascii="Arial" w:eastAsia="MyriadPro-Bold" w:hAnsi="Arial" w:cs="Arial"/>
          <w:sz w:val="22"/>
          <w:szCs w:val="22"/>
        </w:rPr>
        <w:t>Las especificaciones mostradas aquí son las máximas que se deben utilizar:</w:t>
      </w:r>
    </w:p>
    <w:p w14:paraId="5908A8DA" w14:textId="77777777" w:rsidR="00D86FA1" w:rsidRPr="007E318F" w:rsidRDefault="00D86FA1" w:rsidP="00D86FA1">
      <w:pPr>
        <w:widowControl/>
        <w:jc w:val="left"/>
        <w:rPr>
          <w:rFonts w:ascii="Arial" w:eastAsia="MyriadPro-Bold" w:hAnsi="Arial" w:cs="Arial"/>
          <w:sz w:val="22"/>
          <w:szCs w:val="22"/>
        </w:rPr>
      </w:pPr>
    </w:p>
    <w:p w14:paraId="3C42A709" w14:textId="77777777" w:rsidR="00D86FA1" w:rsidRDefault="00D86FA1" w:rsidP="00D86FA1">
      <w:pPr>
        <w:widowControl/>
        <w:jc w:val="left"/>
        <w:rPr>
          <w:rFonts w:ascii="Arial" w:eastAsia="MyriadPro-Bold" w:hAnsi="Arial" w:cs="Arial"/>
          <w:sz w:val="22"/>
        </w:rPr>
      </w:pPr>
      <w:r w:rsidRPr="007E318F">
        <w:rPr>
          <w:rFonts w:ascii="Arial" w:eastAsia="MyriadPro-Bold" w:hAnsi="Arial" w:cs="Arial"/>
          <w:b/>
          <w:bCs/>
          <w:sz w:val="22"/>
          <w:szCs w:val="22"/>
        </w:rPr>
        <w:t>Capacidad Máxima</w:t>
      </w:r>
      <w:r w:rsidRPr="007E318F">
        <w:rPr>
          <w:rFonts w:ascii="Arial" w:eastAsia="MyriadPro-Bold" w:hAnsi="Arial" w:cs="Arial"/>
          <w:sz w:val="22"/>
          <w:szCs w:val="22"/>
        </w:rPr>
        <w:t xml:space="preserve">: 11 kg </w:t>
      </w:r>
    </w:p>
    <w:p w14:paraId="640ED710" w14:textId="77777777" w:rsidR="00D86FA1" w:rsidRDefault="00D86FA1" w:rsidP="00D86FA1">
      <w:pPr>
        <w:widowControl/>
        <w:jc w:val="left"/>
        <w:rPr>
          <w:rFonts w:ascii="Arial" w:eastAsia="MyriadPro-Bold" w:hAnsi="Arial" w:cs="Arial"/>
          <w:sz w:val="22"/>
        </w:rPr>
      </w:pPr>
      <w:r w:rsidRPr="007E318F">
        <w:rPr>
          <w:rFonts w:ascii="Arial" w:eastAsia="MyriadPro-Bold" w:hAnsi="Arial" w:cs="Arial"/>
          <w:b/>
          <w:bCs/>
          <w:sz w:val="22"/>
          <w:szCs w:val="22"/>
        </w:rPr>
        <w:t>Altura Máxima</w:t>
      </w:r>
      <w:r w:rsidRPr="007E318F">
        <w:rPr>
          <w:rFonts w:ascii="Arial" w:eastAsia="MyriadPro-Bold" w:hAnsi="Arial" w:cs="Arial"/>
          <w:sz w:val="22"/>
          <w:szCs w:val="22"/>
        </w:rPr>
        <w:t xml:space="preserve">: 590 mm </w:t>
      </w:r>
    </w:p>
    <w:p w14:paraId="285D7601" w14:textId="77777777" w:rsidR="00D86FA1" w:rsidRDefault="00D86FA1" w:rsidP="00D86FA1">
      <w:pPr>
        <w:widowControl/>
        <w:jc w:val="left"/>
        <w:rPr>
          <w:rFonts w:ascii="Arial" w:eastAsia="MyriadPro-Bold" w:hAnsi="Arial" w:cs="Arial"/>
          <w:sz w:val="22"/>
        </w:rPr>
      </w:pPr>
      <w:r w:rsidRPr="007E318F">
        <w:rPr>
          <w:rFonts w:ascii="Arial" w:eastAsia="MyriadPro-Bold" w:hAnsi="Arial" w:cs="Arial"/>
          <w:b/>
          <w:bCs/>
          <w:sz w:val="22"/>
          <w:szCs w:val="22"/>
        </w:rPr>
        <w:t>Diámetro Máximo (Parte Inferior):</w:t>
      </w:r>
      <w:r w:rsidRPr="007E318F">
        <w:rPr>
          <w:rFonts w:ascii="Arial" w:eastAsia="MyriadPro-Bold" w:hAnsi="Arial" w:cs="Arial"/>
          <w:sz w:val="22"/>
          <w:szCs w:val="22"/>
        </w:rPr>
        <w:t xml:space="preserve"> 305 mm</w:t>
      </w:r>
    </w:p>
    <w:p w14:paraId="130BFF17" w14:textId="77777777" w:rsidR="00D86FA1" w:rsidRPr="007E318F" w:rsidRDefault="00D86FA1" w:rsidP="003D4521">
      <w:pPr>
        <w:pStyle w:val="Heading3"/>
        <w:rPr>
          <w:lang w:val="nl-NL"/>
        </w:rPr>
      </w:pPr>
      <w:r w:rsidRPr="007E318F">
        <w:br/>
        <w:t>REGULADOR Y MANGUERA</w:t>
      </w:r>
    </w:p>
    <w:p w14:paraId="4E45D2DF" w14:textId="77777777" w:rsidR="00D86FA1" w:rsidRPr="007E318F" w:rsidRDefault="00D86FA1" w:rsidP="00D86FA1">
      <w:pPr>
        <w:widowControl/>
        <w:jc w:val="left"/>
        <w:rPr>
          <w:rFonts w:ascii="Arial" w:eastAsia="MyriadPro-Bold" w:hAnsi="Arial" w:cs="Arial"/>
          <w:sz w:val="22"/>
          <w:lang w:val="nl-NL"/>
        </w:rPr>
      </w:pPr>
    </w:p>
    <w:p w14:paraId="67B793B8" w14:textId="77777777" w:rsidR="00D86FA1" w:rsidRPr="007E318F" w:rsidRDefault="00D86FA1" w:rsidP="004B75C6">
      <w:pPr>
        <w:widowControl/>
        <w:numPr>
          <w:ilvl w:val="0"/>
          <w:numId w:val="107"/>
        </w:numPr>
        <w:jc w:val="left"/>
        <w:rPr>
          <w:rFonts w:ascii="Arial" w:eastAsia="MyriadPro-Bold" w:hAnsi="Arial" w:cs="Arial"/>
          <w:sz w:val="22"/>
        </w:rPr>
      </w:pPr>
      <w:r w:rsidRPr="007E318F">
        <w:rPr>
          <w:rFonts w:ascii="Arial" w:eastAsia="MyriadPro-Bold" w:hAnsi="Arial" w:cs="Arial"/>
          <w:sz w:val="22"/>
        </w:rPr>
        <w:t>Estos elementos no se suministran con la barbacoa, pero están disponibles por separado en su tienda o distribuidor de gas GLP autorizado. Use solo reguladores y mangueras destinados para uso con GLP a las presiones indicadas según la presión de gas y el tipo de gas correctos (Consulte la especificación técnica). La vida útil de un regulador se estima en 10 años. Se recomienda cambiar el regulador 5 años después de su fecha de fabricación.</w:t>
      </w:r>
    </w:p>
    <w:p w14:paraId="08AAEA77" w14:textId="77777777" w:rsidR="00D86FA1" w:rsidRPr="007E318F" w:rsidRDefault="00D86FA1" w:rsidP="004B75C6">
      <w:pPr>
        <w:widowControl/>
        <w:numPr>
          <w:ilvl w:val="0"/>
          <w:numId w:val="107"/>
        </w:numPr>
        <w:jc w:val="left"/>
        <w:rPr>
          <w:rFonts w:ascii="Arial" w:eastAsia="MyriadPro-Bold" w:hAnsi="Arial" w:cs="Arial"/>
          <w:sz w:val="22"/>
        </w:rPr>
      </w:pPr>
      <w:r w:rsidRPr="007E318F">
        <w:rPr>
          <w:rFonts w:ascii="Arial" w:eastAsia="MyriadPro-Bold" w:hAnsi="Arial" w:cs="Arial"/>
          <w:sz w:val="22"/>
        </w:rPr>
        <w:t>La manguera debe cambiarse cuando lo requieran las regulaciones nacionales. Se recomienda cambiar la manguera 5 años después de su fecha de fabricación.</w:t>
      </w:r>
    </w:p>
    <w:p w14:paraId="1FF18AEF" w14:textId="77777777" w:rsidR="00D86FA1" w:rsidRPr="007E318F" w:rsidRDefault="00D86FA1" w:rsidP="004B75C6">
      <w:pPr>
        <w:widowControl/>
        <w:numPr>
          <w:ilvl w:val="0"/>
          <w:numId w:val="107"/>
        </w:numPr>
        <w:jc w:val="left"/>
        <w:rPr>
          <w:rFonts w:ascii="Arial" w:eastAsia="MyriadPro-Bold" w:hAnsi="Arial" w:cs="Arial"/>
          <w:sz w:val="22"/>
        </w:rPr>
      </w:pPr>
      <w:r w:rsidRPr="007E318F">
        <w:rPr>
          <w:rFonts w:ascii="Arial" w:eastAsia="MyriadPro-Bold" w:hAnsi="Arial" w:cs="Arial"/>
          <w:sz w:val="22"/>
        </w:rPr>
        <w:t>El uso de un regulador o manguera inadecuados es peligroso. Asegúrese de que los productos que tiene son adecuados para su uso.</w:t>
      </w:r>
    </w:p>
    <w:p w14:paraId="106BB30A" w14:textId="77777777" w:rsidR="00D86FA1" w:rsidRPr="007E318F" w:rsidRDefault="00D86FA1" w:rsidP="004B75C6">
      <w:pPr>
        <w:widowControl/>
        <w:numPr>
          <w:ilvl w:val="0"/>
          <w:numId w:val="107"/>
        </w:numPr>
        <w:jc w:val="left"/>
        <w:rPr>
          <w:rFonts w:ascii="Arial" w:eastAsia="MyriadPro-Bold" w:hAnsi="Arial" w:cs="Arial"/>
          <w:sz w:val="22"/>
        </w:rPr>
      </w:pPr>
      <w:r w:rsidRPr="007E318F">
        <w:rPr>
          <w:rFonts w:ascii="Arial" w:eastAsia="MyriadPro-Bold" w:hAnsi="Arial" w:cs="Arial"/>
          <w:sz w:val="22"/>
        </w:rPr>
        <w:t>La manguera debe cumplir con las normas vigentes en el país de uso. La manguera debe tener una longitud mínima de 0.6 metros y una longitud máxima de 1.5 metros. Un regulador o manguera dañados deben ser reemplazados. Asegúrese de que la manguera no esté obstruida, doblada o en contacto con ninguna parte de la barbacoa que no sea el punto de conexión.</w:t>
      </w:r>
    </w:p>
    <w:p w14:paraId="2057E594" w14:textId="77777777" w:rsidR="00D86FA1" w:rsidRDefault="00D86FA1" w:rsidP="003D4521">
      <w:pPr>
        <w:pStyle w:val="Heading3"/>
      </w:pPr>
      <w:r w:rsidRPr="007E318F">
        <w:lastRenderedPageBreak/>
        <w:t>PRUEBA DE FUGAS: HACER ESTO ANTES DE USAR EL APARATO.</w:t>
      </w:r>
    </w:p>
    <w:p w14:paraId="670F134A" w14:textId="77777777" w:rsidR="00D86FA1" w:rsidRPr="007E318F" w:rsidRDefault="00D86FA1" w:rsidP="00D86FA1">
      <w:pPr>
        <w:widowControl/>
        <w:jc w:val="left"/>
        <w:rPr>
          <w:rFonts w:ascii="Arial" w:eastAsia="MyriadPro-Bold" w:hAnsi="Arial" w:cs="Arial"/>
          <w:b/>
          <w:bCs/>
          <w:sz w:val="22"/>
          <w:szCs w:val="22"/>
        </w:rPr>
      </w:pPr>
    </w:p>
    <w:p w14:paraId="4863E462" w14:textId="77777777" w:rsidR="00D86FA1" w:rsidRPr="007E318F" w:rsidRDefault="00D86FA1" w:rsidP="00D86FA1">
      <w:pPr>
        <w:widowControl/>
        <w:jc w:val="left"/>
        <w:rPr>
          <w:rFonts w:ascii="Arial" w:eastAsia="MyriadPro-Bold" w:hAnsi="Arial" w:cs="Arial"/>
          <w:b/>
          <w:bCs/>
          <w:sz w:val="22"/>
        </w:rPr>
      </w:pPr>
      <w:r w:rsidRPr="007E318F">
        <w:rPr>
          <w:rFonts w:ascii="Arial" w:eastAsia="MyriadPro-Bold" w:hAnsi="Arial" w:cs="Arial"/>
          <w:b/>
          <w:bCs/>
          <w:sz w:val="22"/>
          <w:szCs w:val="22"/>
        </w:rPr>
        <w:t>NO realice la prueba de fugas con una llama abierta. Si huele gas, cierre inmediatamente el suministro de gas.</w:t>
      </w:r>
    </w:p>
    <w:p w14:paraId="3B3D7006" w14:textId="77777777" w:rsidR="00D86FA1" w:rsidRPr="007E318F" w:rsidRDefault="00D86FA1" w:rsidP="00D86FA1">
      <w:pPr>
        <w:widowControl/>
        <w:jc w:val="left"/>
        <w:rPr>
          <w:rFonts w:ascii="Arial" w:eastAsia="MyriadPro-Bold" w:hAnsi="Arial" w:cs="Arial"/>
          <w:b/>
          <w:bCs/>
          <w:sz w:val="22"/>
          <w:szCs w:val="22"/>
        </w:rPr>
      </w:pPr>
    </w:p>
    <w:p w14:paraId="3EFF69A6" w14:textId="77777777" w:rsidR="00D86FA1" w:rsidRPr="007E318F" w:rsidRDefault="00D86FA1" w:rsidP="00D86FA1">
      <w:pPr>
        <w:widowControl/>
        <w:jc w:val="left"/>
        <w:rPr>
          <w:rFonts w:ascii="Arial" w:eastAsia="MyriadPro-Bold" w:hAnsi="Arial" w:cs="Arial"/>
          <w:b/>
          <w:bCs/>
          <w:sz w:val="22"/>
        </w:rPr>
      </w:pPr>
      <w:r w:rsidRPr="007E318F">
        <w:rPr>
          <w:rFonts w:ascii="Arial" w:eastAsia="MyriadPro-Bold" w:hAnsi="Arial" w:cs="Arial"/>
          <w:b/>
          <w:bCs/>
          <w:sz w:val="22"/>
          <w:szCs w:val="22"/>
        </w:rPr>
        <w:t>Antes de cada uso, debe verificar la presencia de fugas de gas según se explica en el procedimiento a continuación:</w:t>
      </w:r>
    </w:p>
    <w:p w14:paraId="6784EC7B" w14:textId="77777777" w:rsidR="00D86FA1" w:rsidRPr="007E318F" w:rsidRDefault="00D86FA1" w:rsidP="00D86FA1">
      <w:pPr>
        <w:widowControl/>
        <w:jc w:val="left"/>
        <w:rPr>
          <w:rFonts w:ascii="Arial" w:eastAsia="MyriadPro-Bold" w:hAnsi="Arial" w:cs="Arial"/>
          <w:sz w:val="22"/>
          <w:szCs w:val="22"/>
        </w:rPr>
      </w:pPr>
    </w:p>
    <w:p w14:paraId="71710917" w14:textId="77777777" w:rsidR="00D86FA1" w:rsidRPr="007E318F" w:rsidRDefault="00D86FA1" w:rsidP="004B75C6">
      <w:pPr>
        <w:widowControl/>
        <w:numPr>
          <w:ilvl w:val="0"/>
          <w:numId w:val="108"/>
        </w:numPr>
        <w:jc w:val="left"/>
        <w:rPr>
          <w:rFonts w:ascii="Arial" w:eastAsia="MyriadPro-Bold" w:hAnsi="Arial" w:cs="Arial"/>
          <w:sz w:val="22"/>
          <w:szCs w:val="22"/>
        </w:rPr>
      </w:pPr>
      <w:r w:rsidRPr="007E318F">
        <w:rPr>
          <w:rFonts w:ascii="Arial" w:eastAsia="MyriadPro-Bold" w:hAnsi="Arial" w:cs="Arial"/>
          <w:sz w:val="22"/>
          <w:szCs w:val="22"/>
        </w:rPr>
        <w:t>Mezcle una parte de detergente líquido con tres partes de agua para hacer de 60 a 90 ml de solución.</w:t>
      </w:r>
    </w:p>
    <w:p w14:paraId="1876B277" w14:textId="77777777" w:rsidR="00D86FA1" w:rsidRPr="007E318F" w:rsidRDefault="00D86FA1" w:rsidP="004B75C6">
      <w:pPr>
        <w:widowControl/>
        <w:numPr>
          <w:ilvl w:val="0"/>
          <w:numId w:val="108"/>
        </w:numPr>
        <w:jc w:val="left"/>
        <w:rPr>
          <w:rFonts w:ascii="Arial" w:eastAsia="MyriadPro-Bold" w:hAnsi="Arial" w:cs="Arial"/>
          <w:sz w:val="22"/>
          <w:szCs w:val="22"/>
        </w:rPr>
      </w:pPr>
      <w:r w:rsidRPr="007E318F">
        <w:rPr>
          <w:rFonts w:ascii="Arial" w:eastAsia="MyriadPro-Bold" w:hAnsi="Arial" w:cs="Arial"/>
          <w:sz w:val="22"/>
          <w:szCs w:val="22"/>
        </w:rPr>
        <w:t>Asegúrese de que la válvula de control esté cerrada.</w:t>
      </w:r>
    </w:p>
    <w:p w14:paraId="1CA9437E" w14:textId="77777777" w:rsidR="00D86FA1" w:rsidRPr="007E318F" w:rsidRDefault="00D86FA1" w:rsidP="004B75C6">
      <w:pPr>
        <w:widowControl/>
        <w:numPr>
          <w:ilvl w:val="0"/>
          <w:numId w:val="108"/>
        </w:numPr>
        <w:jc w:val="left"/>
        <w:rPr>
          <w:rFonts w:ascii="Arial" w:eastAsia="MyriadPro-Bold" w:hAnsi="Arial" w:cs="Arial"/>
          <w:sz w:val="22"/>
          <w:szCs w:val="22"/>
        </w:rPr>
      </w:pPr>
      <w:r w:rsidRPr="007E318F">
        <w:rPr>
          <w:rFonts w:ascii="Arial" w:eastAsia="MyriadPro-Bold" w:hAnsi="Arial" w:cs="Arial"/>
          <w:sz w:val="22"/>
          <w:szCs w:val="22"/>
        </w:rPr>
        <w:t>Conecte el regulador al cilindro y la válvula de abrir/cerrar al quemador. Asegúrese de que las conexiones estén hechas correctamente y luego abra la válvula de entrada de gas.</w:t>
      </w:r>
    </w:p>
    <w:p w14:paraId="248EFE75" w14:textId="77777777" w:rsidR="00D86FA1" w:rsidRPr="007E318F" w:rsidRDefault="00D86FA1" w:rsidP="004B75C6">
      <w:pPr>
        <w:widowControl/>
        <w:numPr>
          <w:ilvl w:val="0"/>
          <w:numId w:val="108"/>
        </w:numPr>
        <w:jc w:val="left"/>
        <w:rPr>
          <w:rFonts w:ascii="Arial" w:eastAsia="MyriadPro-Bold" w:hAnsi="Arial" w:cs="Arial"/>
          <w:sz w:val="22"/>
          <w:szCs w:val="22"/>
        </w:rPr>
      </w:pPr>
      <w:r w:rsidRPr="007E318F">
        <w:rPr>
          <w:rFonts w:ascii="Arial" w:eastAsia="MyriadPro-Bold" w:hAnsi="Arial" w:cs="Arial"/>
          <w:sz w:val="22"/>
          <w:szCs w:val="22"/>
        </w:rPr>
        <w:t>Extienda la solución sobre la manguera y aplíquela con un pincel. Si aparecen burbujas, hay una fuga que debe repararse antes de usar la barbacoa.</w:t>
      </w:r>
    </w:p>
    <w:p w14:paraId="1CC4A580" w14:textId="77777777" w:rsidR="00D86FA1" w:rsidRPr="007E318F" w:rsidRDefault="00D86FA1" w:rsidP="004B75C6">
      <w:pPr>
        <w:widowControl/>
        <w:numPr>
          <w:ilvl w:val="0"/>
          <w:numId w:val="108"/>
        </w:numPr>
        <w:jc w:val="left"/>
        <w:rPr>
          <w:rFonts w:ascii="Arial" w:eastAsia="MyriadPro-Bold" w:hAnsi="Arial" w:cs="Arial"/>
          <w:sz w:val="22"/>
          <w:szCs w:val="22"/>
        </w:rPr>
      </w:pPr>
      <w:r w:rsidRPr="007E318F">
        <w:rPr>
          <w:rFonts w:ascii="Arial" w:eastAsia="MyriadPro-Bold" w:hAnsi="Arial" w:cs="Arial"/>
          <w:sz w:val="22"/>
          <w:szCs w:val="22"/>
        </w:rPr>
        <w:t>Vuelva a hacer la prueba una vez que se haya reparado la fuga.</w:t>
      </w:r>
    </w:p>
    <w:p w14:paraId="3F0DCE8E" w14:textId="77777777" w:rsidR="00D86FA1" w:rsidRPr="001C564C" w:rsidRDefault="00D86FA1" w:rsidP="004B75C6">
      <w:pPr>
        <w:widowControl/>
        <w:numPr>
          <w:ilvl w:val="0"/>
          <w:numId w:val="108"/>
        </w:numPr>
        <w:jc w:val="left"/>
        <w:rPr>
          <w:rFonts w:ascii="Arial" w:eastAsia="MyriadPro-Bold" w:hAnsi="Arial" w:cs="Arial"/>
          <w:sz w:val="22"/>
          <w:szCs w:val="22"/>
          <w:lang w:val="nl-NL"/>
        </w:rPr>
      </w:pPr>
      <w:r w:rsidRPr="001C564C">
        <w:rPr>
          <w:rFonts w:ascii="Arial" w:eastAsia="MyriadPro-Bold" w:hAnsi="Arial" w:cs="Arial"/>
          <w:sz w:val="22"/>
          <w:szCs w:val="22"/>
          <w:lang w:val="nl-NL"/>
        </w:rPr>
        <w:t>Cierre la válvula de entrada de gas en el cilindro después de completar la prueba.</w:t>
      </w:r>
    </w:p>
    <w:p w14:paraId="0FB9FA20" w14:textId="77777777" w:rsidR="00D86FA1" w:rsidRPr="007E318F" w:rsidRDefault="00D86FA1" w:rsidP="004B75C6">
      <w:pPr>
        <w:widowControl/>
        <w:numPr>
          <w:ilvl w:val="0"/>
          <w:numId w:val="108"/>
        </w:numPr>
        <w:jc w:val="left"/>
        <w:rPr>
          <w:rFonts w:ascii="Arial" w:eastAsia="MyriadPro-Bold" w:hAnsi="Arial" w:cs="Arial"/>
          <w:sz w:val="22"/>
          <w:szCs w:val="22"/>
        </w:rPr>
      </w:pPr>
      <w:r w:rsidRPr="007E318F">
        <w:rPr>
          <w:rFonts w:ascii="Arial" w:eastAsia="MyriadPro-Bold" w:hAnsi="Arial" w:cs="Arial"/>
          <w:sz w:val="22"/>
          <w:szCs w:val="22"/>
        </w:rPr>
        <w:t>Si se detecta una fuga que no se puede reparar, no intente ninguna otra acción y póngase en contacto con su distribuidor para obtener asistencia.</w:t>
      </w:r>
    </w:p>
    <w:p w14:paraId="6CBD5D9D" w14:textId="77777777" w:rsidR="00D86FA1" w:rsidRDefault="00D86FA1" w:rsidP="00D86FA1">
      <w:pPr>
        <w:widowControl/>
        <w:jc w:val="left"/>
        <w:rPr>
          <w:rFonts w:ascii="Arial" w:eastAsia="MyriadPro-Bold" w:hAnsi="Arial" w:cs="Arial"/>
          <w:sz w:val="22"/>
        </w:rPr>
      </w:pPr>
    </w:p>
    <w:p w14:paraId="37BD2E85" w14:textId="0823CFCD" w:rsidR="00D86FA1" w:rsidRDefault="003D4521" w:rsidP="003D4521">
      <w:pPr>
        <w:pStyle w:val="Heading3"/>
      </w:pPr>
      <w:r w:rsidRPr="007E318F">
        <w:t>MEDIDAS A REALIZAR ANTES DE USAR EL PRODUCTO POR PRIMERA VEZ:</w:t>
      </w:r>
    </w:p>
    <w:p w14:paraId="6FAE801A" w14:textId="77777777" w:rsidR="00D86FA1" w:rsidRPr="007E318F" w:rsidRDefault="00D86FA1" w:rsidP="00D86FA1">
      <w:pPr>
        <w:widowControl/>
        <w:jc w:val="left"/>
        <w:rPr>
          <w:rFonts w:ascii="Arial" w:eastAsia="MyriadPro-Bold" w:hAnsi="Arial" w:cs="Arial"/>
          <w:b/>
          <w:bCs/>
          <w:sz w:val="22"/>
          <w:szCs w:val="22"/>
        </w:rPr>
      </w:pPr>
    </w:p>
    <w:p w14:paraId="147552D8" w14:textId="77777777" w:rsidR="00D86FA1" w:rsidRDefault="00D86FA1" w:rsidP="00D86FA1">
      <w:pPr>
        <w:widowControl/>
        <w:jc w:val="left"/>
        <w:rPr>
          <w:rFonts w:ascii="Arial" w:eastAsia="MyriadPro-Bold" w:hAnsi="Arial" w:cs="Arial"/>
          <w:b/>
          <w:bCs/>
          <w:sz w:val="22"/>
        </w:rPr>
      </w:pPr>
      <w:r w:rsidRPr="007E318F">
        <w:rPr>
          <w:rFonts w:ascii="Arial" w:eastAsia="MyriadPro-Bold" w:hAnsi="Arial" w:cs="Arial"/>
          <w:b/>
          <w:bCs/>
          <w:sz w:val="22"/>
          <w:szCs w:val="22"/>
        </w:rPr>
        <w:t>Al quemar la grasa restante, el aparato produce un humo desagradable. Esto es normal; el humo desaparecerá una vez que la grasa se haya quemado.</w:t>
      </w:r>
    </w:p>
    <w:p w14:paraId="73F7E36F" w14:textId="77777777" w:rsidR="00D86FA1" w:rsidRPr="007E318F" w:rsidRDefault="00D86FA1" w:rsidP="00D86FA1">
      <w:pPr>
        <w:widowControl/>
        <w:jc w:val="left"/>
        <w:rPr>
          <w:rFonts w:ascii="Arial" w:eastAsia="MyriadPro-Bold" w:hAnsi="Arial" w:cs="Arial"/>
          <w:b/>
          <w:bCs/>
          <w:sz w:val="22"/>
          <w:szCs w:val="22"/>
        </w:rPr>
      </w:pPr>
    </w:p>
    <w:p w14:paraId="07DD17A8" w14:textId="77777777" w:rsidR="00D86FA1" w:rsidRDefault="00D86FA1" w:rsidP="00D86FA1">
      <w:pPr>
        <w:widowControl/>
        <w:jc w:val="left"/>
        <w:rPr>
          <w:rFonts w:ascii="Arial" w:eastAsia="MyriadPro-Bold" w:hAnsi="Arial" w:cs="Arial"/>
          <w:sz w:val="22"/>
        </w:rPr>
      </w:pPr>
      <w:r w:rsidRPr="007E318F">
        <w:rPr>
          <w:rFonts w:ascii="Arial" w:eastAsia="MyriadPro-Bold" w:hAnsi="Arial" w:cs="Arial"/>
          <w:sz w:val="22"/>
          <w:szCs w:val="22"/>
        </w:rPr>
        <w:t>Después de la prueba de fugas, la grasa utilizada durante el almacenamiento en fábrica debe quemarse de la parrilla antes de usarla. Puede quemar la grasa siguiendo las instrucciones a continuación:</w:t>
      </w:r>
    </w:p>
    <w:p w14:paraId="47E144F3" w14:textId="77777777" w:rsidR="00D86FA1" w:rsidRPr="007E318F" w:rsidRDefault="00D86FA1" w:rsidP="00D86FA1">
      <w:pPr>
        <w:widowControl/>
        <w:jc w:val="left"/>
        <w:rPr>
          <w:rFonts w:ascii="Arial" w:eastAsia="MyriadPro-Bold" w:hAnsi="Arial" w:cs="Arial"/>
          <w:sz w:val="22"/>
          <w:szCs w:val="22"/>
        </w:rPr>
      </w:pPr>
    </w:p>
    <w:p w14:paraId="281EEB9B" w14:textId="77777777" w:rsidR="00D86FA1" w:rsidRPr="007E318F" w:rsidRDefault="00D86FA1" w:rsidP="004B75C6">
      <w:pPr>
        <w:widowControl/>
        <w:numPr>
          <w:ilvl w:val="0"/>
          <w:numId w:val="109"/>
        </w:numPr>
        <w:jc w:val="left"/>
        <w:rPr>
          <w:rFonts w:ascii="Arial" w:eastAsia="MyriadPro-Bold" w:hAnsi="Arial" w:cs="Arial"/>
          <w:sz w:val="22"/>
          <w:szCs w:val="22"/>
        </w:rPr>
      </w:pPr>
      <w:r w:rsidRPr="007E318F">
        <w:rPr>
          <w:rFonts w:ascii="Arial" w:eastAsia="MyriadPro-Bold" w:hAnsi="Arial" w:cs="Arial"/>
          <w:sz w:val="22"/>
          <w:szCs w:val="22"/>
        </w:rPr>
        <w:t>Abra la tapa e encienda todos los quemadores según las instrucciones de encendido.</w:t>
      </w:r>
    </w:p>
    <w:p w14:paraId="45415E2B" w14:textId="77777777" w:rsidR="00D86FA1" w:rsidRPr="007E318F" w:rsidRDefault="00D86FA1" w:rsidP="004B75C6">
      <w:pPr>
        <w:widowControl/>
        <w:numPr>
          <w:ilvl w:val="0"/>
          <w:numId w:val="109"/>
        </w:numPr>
        <w:jc w:val="left"/>
        <w:rPr>
          <w:rFonts w:ascii="Arial" w:eastAsia="MyriadPro-Bold" w:hAnsi="Arial" w:cs="Arial"/>
          <w:sz w:val="22"/>
          <w:szCs w:val="22"/>
        </w:rPr>
      </w:pPr>
      <w:r w:rsidRPr="007E318F">
        <w:rPr>
          <w:rFonts w:ascii="Arial" w:eastAsia="MyriadPro-Bold" w:hAnsi="Arial" w:cs="Arial"/>
          <w:sz w:val="22"/>
          <w:szCs w:val="22"/>
        </w:rPr>
        <w:t>Ajuste el quemador a "MAX" y déjelo arder durante 5 minutos con la tapa abierta.</w:t>
      </w:r>
    </w:p>
    <w:p w14:paraId="77C66EAF" w14:textId="77777777" w:rsidR="00D86FA1" w:rsidRPr="001C564C" w:rsidRDefault="00D86FA1" w:rsidP="004B75C6">
      <w:pPr>
        <w:widowControl/>
        <w:numPr>
          <w:ilvl w:val="0"/>
          <w:numId w:val="109"/>
        </w:numPr>
        <w:jc w:val="left"/>
        <w:rPr>
          <w:rFonts w:ascii="Arial" w:eastAsia="MyriadPro-Bold" w:hAnsi="Arial" w:cs="Arial"/>
          <w:sz w:val="22"/>
          <w:szCs w:val="22"/>
          <w:lang w:val="nl-NL"/>
        </w:rPr>
      </w:pPr>
      <w:r w:rsidRPr="001C564C">
        <w:rPr>
          <w:rFonts w:ascii="Arial" w:eastAsia="MyriadPro-Bold" w:hAnsi="Arial" w:cs="Arial"/>
          <w:sz w:val="22"/>
          <w:szCs w:val="22"/>
          <w:lang w:val="nl-NL"/>
        </w:rPr>
        <w:t>Cierre la tapa y mantenga el quemador en "MAX" durante 10 minutos.</w:t>
      </w:r>
    </w:p>
    <w:p w14:paraId="12913254" w14:textId="77777777" w:rsidR="00D86FA1" w:rsidRPr="007E318F" w:rsidRDefault="00D86FA1" w:rsidP="004B75C6">
      <w:pPr>
        <w:widowControl/>
        <w:numPr>
          <w:ilvl w:val="0"/>
          <w:numId w:val="109"/>
        </w:numPr>
        <w:jc w:val="left"/>
        <w:rPr>
          <w:rFonts w:ascii="Arial" w:eastAsia="MyriadPro-Bold" w:hAnsi="Arial" w:cs="Arial"/>
          <w:sz w:val="22"/>
          <w:szCs w:val="22"/>
        </w:rPr>
      </w:pPr>
      <w:r w:rsidRPr="007E318F">
        <w:rPr>
          <w:rFonts w:ascii="Arial" w:eastAsia="MyriadPro-Bold" w:hAnsi="Arial" w:cs="Arial"/>
          <w:sz w:val="22"/>
          <w:szCs w:val="22"/>
        </w:rPr>
        <w:t>Cierre la válvula del regulador y apague el quemador.</w:t>
      </w:r>
    </w:p>
    <w:p w14:paraId="674472A4" w14:textId="77777777" w:rsidR="00D86FA1" w:rsidRPr="007E318F" w:rsidRDefault="00D86FA1" w:rsidP="004B75C6">
      <w:pPr>
        <w:widowControl/>
        <w:numPr>
          <w:ilvl w:val="0"/>
          <w:numId w:val="109"/>
        </w:numPr>
        <w:jc w:val="left"/>
        <w:rPr>
          <w:rFonts w:ascii="Arial" w:eastAsia="MyriadPro-Bold" w:hAnsi="Arial" w:cs="Arial"/>
          <w:sz w:val="22"/>
          <w:szCs w:val="22"/>
        </w:rPr>
      </w:pPr>
      <w:r w:rsidRPr="007E318F">
        <w:rPr>
          <w:rFonts w:ascii="Arial" w:eastAsia="MyriadPro-Bold" w:hAnsi="Arial" w:cs="Arial"/>
          <w:sz w:val="22"/>
          <w:szCs w:val="22"/>
        </w:rPr>
        <w:t>Deje que el aparato se enfríe durante 15 minutos.</w:t>
      </w:r>
    </w:p>
    <w:p w14:paraId="47EEEB46" w14:textId="77777777" w:rsidR="00D86FA1" w:rsidRPr="007E318F" w:rsidRDefault="00D86FA1" w:rsidP="004B75C6">
      <w:pPr>
        <w:widowControl/>
        <w:numPr>
          <w:ilvl w:val="0"/>
          <w:numId w:val="109"/>
        </w:numPr>
        <w:jc w:val="left"/>
        <w:rPr>
          <w:rFonts w:ascii="Arial" w:eastAsia="MyriadPro-Bold" w:hAnsi="Arial" w:cs="Arial"/>
          <w:sz w:val="22"/>
          <w:szCs w:val="22"/>
        </w:rPr>
      </w:pPr>
      <w:r w:rsidRPr="007E318F">
        <w:rPr>
          <w:rFonts w:ascii="Arial" w:eastAsia="MyriadPro-Bold" w:hAnsi="Arial" w:cs="Arial"/>
          <w:sz w:val="22"/>
          <w:szCs w:val="22"/>
        </w:rPr>
        <w:t>Limpie las rejillas de cocción con un cepillo para limpiar parrillas.</w:t>
      </w:r>
    </w:p>
    <w:p w14:paraId="33C4B346" w14:textId="77777777" w:rsidR="00D86FA1" w:rsidRPr="007E318F" w:rsidRDefault="00D86FA1" w:rsidP="004B75C6">
      <w:pPr>
        <w:widowControl/>
        <w:numPr>
          <w:ilvl w:val="0"/>
          <w:numId w:val="109"/>
        </w:numPr>
        <w:jc w:val="left"/>
        <w:rPr>
          <w:rFonts w:ascii="Arial" w:eastAsia="MyriadPro-Bold" w:hAnsi="Arial" w:cs="Arial"/>
          <w:sz w:val="22"/>
          <w:szCs w:val="22"/>
        </w:rPr>
      </w:pPr>
      <w:r w:rsidRPr="007E318F">
        <w:rPr>
          <w:rFonts w:ascii="Arial" w:eastAsia="MyriadPro-Bold" w:hAnsi="Arial" w:cs="Arial"/>
          <w:sz w:val="22"/>
          <w:szCs w:val="22"/>
        </w:rPr>
        <w:t>Engrase las rejillas de cocción con aceite de cocina.</w:t>
      </w:r>
    </w:p>
    <w:p w14:paraId="1C1E4BEA" w14:textId="77777777" w:rsidR="00D86FA1" w:rsidRDefault="00D86FA1" w:rsidP="00D86FA1">
      <w:pPr>
        <w:widowControl/>
        <w:jc w:val="left"/>
        <w:rPr>
          <w:rFonts w:ascii="Arial" w:eastAsia="MyriadPro-Bold" w:hAnsi="Arial" w:cs="Arial"/>
          <w:sz w:val="22"/>
        </w:rPr>
      </w:pPr>
    </w:p>
    <w:p w14:paraId="51530E6C" w14:textId="4043325E" w:rsidR="00D86FA1" w:rsidRDefault="003D4521" w:rsidP="003D4521">
      <w:pPr>
        <w:pStyle w:val="Heading3"/>
      </w:pPr>
      <w:r w:rsidRPr="007E318F">
        <w:t>MEDIDAS A REALIZAR ANTES DE CADA USO:</w:t>
      </w:r>
    </w:p>
    <w:p w14:paraId="7A5D2AD5" w14:textId="77777777" w:rsidR="00D86FA1" w:rsidRPr="007E318F" w:rsidRDefault="00D86FA1" w:rsidP="00D86FA1">
      <w:pPr>
        <w:widowControl/>
        <w:jc w:val="left"/>
        <w:rPr>
          <w:rFonts w:ascii="Arial" w:eastAsia="MyriadPro-Bold" w:hAnsi="Arial" w:cs="Arial"/>
          <w:b/>
          <w:bCs/>
          <w:sz w:val="22"/>
          <w:szCs w:val="22"/>
        </w:rPr>
      </w:pPr>
    </w:p>
    <w:p w14:paraId="63413945" w14:textId="77777777" w:rsidR="00D86FA1" w:rsidRDefault="00D86FA1" w:rsidP="00D86FA1">
      <w:pPr>
        <w:widowControl/>
        <w:jc w:val="left"/>
        <w:rPr>
          <w:rFonts w:ascii="Arial" w:eastAsia="MyriadPro-Bold" w:hAnsi="Arial" w:cs="Arial"/>
          <w:sz w:val="22"/>
        </w:rPr>
      </w:pPr>
      <w:r w:rsidRPr="007E318F">
        <w:rPr>
          <w:rFonts w:ascii="Arial" w:eastAsia="MyriadPro-Bold" w:hAnsi="Arial" w:cs="Arial"/>
          <w:sz w:val="22"/>
          <w:szCs w:val="22"/>
        </w:rPr>
        <w:t>Para operar la parrilla de manera segura y adecuada, debe realizar algunas verificaciones antes de cada uso. Revise cuidadosamente la lista de verificación a continuación:</w:t>
      </w:r>
    </w:p>
    <w:p w14:paraId="583EEAB3" w14:textId="77777777" w:rsidR="00D86FA1" w:rsidRPr="007E318F" w:rsidRDefault="00D86FA1" w:rsidP="00D86FA1">
      <w:pPr>
        <w:widowControl/>
        <w:jc w:val="left"/>
        <w:rPr>
          <w:rFonts w:ascii="Arial" w:eastAsia="MyriadPro-Bold" w:hAnsi="Arial" w:cs="Arial"/>
          <w:sz w:val="22"/>
          <w:szCs w:val="22"/>
        </w:rPr>
      </w:pPr>
    </w:p>
    <w:p w14:paraId="00BEBEAE" w14:textId="77777777" w:rsidR="00D86FA1" w:rsidRPr="007E318F" w:rsidRDefault="00D86FA1" w:rsidP="004B75C6">
      <w:pPr>
        <w:widowControl/>
        <w:numPr>
          <w:ilvl w:val="0"/>
          <w:numId w:val="110"/>
        </w:numPr>
        <w:jc w:val="left"/>
        <w:rPr>
          <w:rFonts w:ascii="Arial" w:eastAsia="MyriadPro-Bold" w:hAnsi="Arial" w:cs="Arial"/>
          <w:sz w:val="22"/>
          <w:szCs w:val="22"/>
        </w:rPr>
      </w:pPr>
      <w:r w:rsidRPr="007E318F">
        <w:rPr>
          <w:rFonts w:ascii="Arial" w:eastAsia="MyriadPro-Bold" w:hAnsi="Arial" w:cs="Arial"/>
          <w:sz w:val="22"/>
          <w:szCs w:val="22"/>
        </w:rPr>
        <w:t>Verifique que la parrilla esté colocada correctamente y que no haya materiales inflamables en las inmediaciones.</w:t>
      </w:r>
    </w:p>
    <w:p w14:paraId="30A5D109" w14:textId="77777777" w:rsidR="00D86FA1" w:rsidRPr="007E318F" w:rsidRDefault="00D86FA1" w:rsidP="004B75C6">
      <w:pPr>
        <w:widowControl/>
        <w:numPr>
          <w:ilvl w:val="0"/>
          <w:numId w:val="110"/>
        </w:numPr>
        <w:jc w:val="left"/>
        <w:rPr>
          <w:rFonts w:ascii="Arial" w:eastAsia="MyriadPro-Bold" w:hAnsi="Arial" w:cs="Arial"/>
          <w:sz w:val="22"/>
          <w:szCs w:val="22"/>
        </w:rPr>
      </w:pPr>
      <w:r w:rsidRPr="007E318F">
        <w:rPr>
          <w:rFonts w:ascii="Arial" w:eastAsia="MyriadPro-Bold" w:hAnsi="Arial" w:cs="Arial"/>
          <w:sz w:val="22"/>
          <w:szCs w:val="22"/>
        </w:rPr>
        <w:t>Verifique que la manguera de gas no esté agrietada ni rota.</w:t>
      </w:r>
    </w:p>
    <w:p w14:paraId="6451061C" w14:textId="7BF857F8" w:rsidR="00D86FA1" w:rsidRPr="007E318F" w:rsidRDefault="00D86FA1" w:rsidP="004B75C6">
      <w:pPr>
        <w:widowControl/>
        <w:numPr>
          <w:ilvl w:val="0"/>
          <w:numId w:val="110"/>
        </w:numPr>
        <w:jc w:val="left"/>
        <w:rPr>
          <w:rFonts w:ascii="Arial" w:eastAsia="MyriadPro-Bold" w:hAnsi="Arial" w:cs="Arial"/>
          <w:sz w:val="22"/>
          <w:szCs w:val="22"/>
        </w:rPr>
      </w:pPr>
      <w:r w:rsidRPr="007E318F">
        <w:rPr>
          <w:rFonts w:ascii="Arial" w:eastAsia="MyriadPro-Bold" w:hAnsi="Arial" w:cs="Arial"/>
          <w:sz w:val="22"/>
          <w:szCs w:val="22"/>
        </w:rPr>
        <w:t>Verifique que el regulador esté sujeto firmemente.</w:t>
      </w:r>
    </w:p>
    <w:p w14:paraId="13643C39" w14:textId="67E0B87E" w:rsidR="00D86FA1" w:rsidRPr="007E318F" w:rsidRDefault="00D86FA1" w:rsidP="004B75C6">
      <w:pPr>
        <w:widowControl/>
        <w:numPr>
          <w:ilvl w:val="0"/>
          <w:numId w:val="110"/>
        </w:numPr>
        <w:jc w:val="left"/>
        <w:rPr>
          <w:rFonts w:ascii="Arial" w:eastAsia="MyriadPro-Bold" w:hAnsi="Arial" w:cs="Arial"/>
          <w:sz w:val="22"/>
          <w:szCs w:val="22"/>
        </w:rPr>
      </w:pPr>
      <w:r w:rsidRPr="007E318F">
        <w:rPr>
          <w:rFonts w:ascii="Arial" w:eastAsia="MyriadPro-Bold" w:hAnsi="Arial" w:cs="Arial"/>
          <w:sz w:val="22"/>
          <w:szCs w:val="22"/>
        </w:rPr>
        <w:lastRenderedPageBreak/>
        <w:t>Verifique que el fondo de la parrilla, la bandeja de grasa, el difusor de llamas y los quemadores estén limpios de grasa y adobo. De esta manera, puede prevenir incendios por grasa.</w:t>
      </w:r>
    </w:p>
    <w:p w14:paraId="076722FD" w14:textId="5AF1987D" w:rsidR="00D86FA1" w:rsidRPr="007E318F" w:rsidRDefault="00D86FA1" w:rsidP="004B75C6">
      <w:pPr>
        <w:widowControl/>
        <w:numPr>
          <w:ilvl w:val="0"/>
          <w:numId w:val="110"/>
        </w:numPr>
        <w:jc w:val="left"/>
        <w:rPr>
          <w:rFonts w:ascii="Arial" w:eastAsia="MyriadPro-Bold" w:hAnsi="Arial" w:cs="Arial"/>
          <w:sz w:val="22"/>
          <w:szCs w:val="22"/>
        </w:rPr>
      </w:pPr>
      <w:r w:rsidRPr="007E318F">
        <w:rPr>
          <w:rFonts w:ascii="Arial" w:eastAsia="MyriadPro-Bold" w:hAnsi="Arial" w:cs="Arial"/>
          <w:sz w:val="22"/>
          <w:szCs w:val="22"/>
        </w:rPr>
        <w:t>Verifique que los orificios de los quemadores no estén cubiertos por insertos o telarañas.</w:t>
      </w:r>
    </w:p>
    <w:p w14:paraId="1AB5F3F1" w14:textId="02A9CCB1" w:rsidR="00D86FA1" w:rsidRPr="007E318F" w:rsidRDefault="00D86FA1" w:rsidP="004B75C6">
      <w:pPr>
        <w:widowControl/>
        <w:numPr>
          <w:ilvl w:val="0"/>
          <w:numId w:val="110"/>
        </w:numPr>
        <w:jc w:val="left"/>
        <w:rPr>
          <w:rFonts w:ascii="Arial" w:eastAsia="MyriadPro-Bold" w:hAnsi="Arial" w:cs="Arial"/>
          <w:sz w:val="22"/>
          <w:szCs w:val="22"/>
        </w:rPr>
      </w:pPr>
      <w:r w:rsidRPr="007E318F">
        <w:rPr>
          <w:rFonts w:ascii="Arial" w:eastAsia="MyriadPro-Bold" w:hAnsi="Arial" w:cs="Arial"/>
          <w:sz w:val="22"/>
          <w:szCs w:val="22"/>
        </w:rPr>
        <w:t>Verifique que no haya cerdas de cepillos para parrillas pegadas a la parrilla o las rejillas.</w:t>
      </w:r>
      <w:r>
        <w:rPr>
          <w:rFonts w:ascii="Arial" w:eastAsia="MyriadPro-Bold" w:hAnsi="Arial" w:cs="Arial"/>
          <w:sz w:val="22"/>
        </w:rPr>
        <w:br/>
      </w:r>
    </w:p>
    <w:p w14:paraId="515C2896" w14:textId="496850EF" w:rsidR="00D86FA1" w:rsidRPr="007E318F" w:rsidRDefault="003D4521" w:rsidP="003D4521">
      <w:pPr>
        <w:pStyle w:val="Heading3"/>
      </w:pPr>
      <w:r w:rsidRPr="007E318F">
        <w:t>INSTRUCCIONES DE ENCENDIDO PARA EL QUEMADOR PRINCIPAL:</w:t>
      </w:r>
      <w:r w:rsidR="00D86FA1">
        <w:br/>
      </w:r>
    </w:p>
    <w:p w14:paraId="578DD9A2" w14:textId="3EFC32C1" w:rsidR="00D86FA1" w:rsidRPr="007E318F" w:rsidRDefault="00D86FA1" w:rsidP="004B75C6">
      <w:pPr>
        <w:widowControl/>
        <w:numPr>
          <w:ilvl w:val="0"/>
          <w:numId w:val="111"/>
        </w:numPr>
        <w:jc w:val="left"/>
        <w:rPr>
          <w:rFonts w:ascii="Arial" w:eastAsia="MyriadPro-Bold" w:hAnsi="Arial" w:cs="Arial"/>
          <w:sz w:val="22"/>
          <w:szCs w:val="22"/>
        </w:rPr>
      </w:pPr>
      <w:r w:rsidRPr="007E318F">
        <w:rPr>
          <w:rFonts w:ascii="Arial" w:eastAsia="MyriadPro-Bold" w:hAnsi="Arial" w:cs="Arial"/>
          <w:sz w:val="22"/>
          <w:szCs w:val="22"/>
        </w:rPr>
        <w:t>Abra la tapa.</w:t>
      </w:r>
    </w:p>
    <w:p w14:paraId="77E2FF34" w14:textId="77777777" w:rsidR="00D86FA1" w:rsidRPr="007E318F" w:rsidRDefault="00D86FA1" w:rsidP="004B75C6">
      <w:pPr>
        <w:widowControl/>
        <w:numPr>
          <w:ilvl w:val="0"/>
          <w:numId w:val="111"/>
        </w:numPr>
        <w:jc w:val="left"/>
        <w:rPr>
          <w:rFonts w:ascii="Arial" w:eastAsia="MyriadPro-Bold" w:hAnsi="Arial" w:cs="Arial"/>
          <w:sz w:val="22"/>
          <w:szCs w:val="22"/>
        </w:rPr>
      </w:pPr>
      <w:r w:rsidRPr="007E318F">
        <w:rPr>
          <w:rFonts w:ascii="Arial" w:eastAsia="MyriadPro-Bold" w:hAnsi="Arial" w:cs="Arial"/>
          <w:sz w:val="22"/>
          <w:szCs w:val="22"/>
        </w:rPr>
        <w:t>Abra la válvula del regulador.</w:t>
      </w:r>
    </w:p>
    <w:p w14:paraId="5A65688C" w14:textId="45FABD62" w:rsidR="00D86FA1" w:rsidRPr="007E318F" w:rsidRDefault="00D86FA1" w:rsidP="004B75C6">
      <w:pPr>
        <w:widowControl/>
        <w:numPr>
          <w:ilvl w:val="0"/>
          <w:numId w:val="111"/>
        </w:numPr>
        <w:jc w:val="left"/>
        <w:rPr>
          <w:rFonts w:ascii="Arial" w:eastAsia="MyriadPro-Bold" w:hAnsi="Arial" w:cs="Arial"/>
          <w:sz w:val="22"/>
          <w:szCs w:val="22"/>
        </w:rPr>
      </w:pPr>
      <w:r w:rsidRPr="007E318F">
        <w:rPr>
          <w:rFonts w:ascii="Arial" w:eastAsia="MyriadPro-Bold" w:hAnsi="Arial" w:cs="Arial"/>
          <w:sz w:val="22"/>
          <w:szCs w:val="22"/>
        </w:rPr>
        <w:t>Gire las perillas de control en sentido horario a la posición "OFF".</w:t>
      </w:r>
    </w:p>
    <w:p w14:paraId="7F09BF34" w14:textId="1A36A648" w:rsidR="003D4521" w:rsidRPr="003D4521" w:rsidRDefault="003D4521" w:rsidP="004B75C6">
      <w:pPr>
        <w:widowControl/>
        <w:numPr>
          <w:ilvl w:val="0"/>
          <w:numId w:val="111"/>
        </w:numPr>
        <w:jc w:val="left"/>
        <w:rPr>
          <w:rFonts w:ascii="Arial" w:eastAsia="MyriadPro-Bold" w:hAnsi="Arial" w:cs="Arial"/>
          <w:sz w:val="22"/>
          <w:szCs w:val="22"/>
        </w:rPr>
      </w:pPr>
      <w:r>
        <w:rPr>
          <w:noProof/>
          <w:lang w:val="en-GB"/>
        </w:rPr>
        <w:drawing>
          <wp:anchor distT="0" distB="0" distL="114300" distR="114300" simplePos="0" relativeHeight="251654656" behindDoc="0" locked="0" layoutInCell="1" hidden="0" allowOverlap="1" wp14:anchorId="28BE1209" wp14:editId="4749FCC9">
            <wp:simplePos x="0" y="0"/>
            <wp:positionH relativeFrom="column">
              <wp:posOffset>2042069</wp:posOffset>
            </wp:positionH>
            <wp:positionV relativeFrom="paragraph">
              <wp:posOffset>142240</wp:posOffset>
            </wp:positionV>
            <wp:extent cx="144780" cy="220980"/>
            <wp:effectExtent l="0" t="0" r="0" b="0"/>
            <wp:wrapNone/>
            <wp:docPr id="1397272316" name="Picture 1397272316" descr="A black lightning bolt symbol&#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5.png" descr="A black lightning bolt symbol&#10;&#10;Description automatically generated"/>
                    <pic:cNvPicPr preferRelativeResize="0"/>
                  </pic:nvPicPr>
                  <pic:blipFill>
                    <a:blip r:embed="rId26"/>
                    <a:srcRect/>
                    <a:stretch>
                      <a:fillRect/>
                    </a:stretch>
                  </pic:blipFill>
                  <pic:spPr>
                    <a:xfrm>
                      <a:off x="0" y="0"/>
                      <a:ext cx="144780" cy="220980"/>
                    </a:xfrm>
                    <a:prstGeom prst="rect">
                      <a:avLst/>
                    </a:prstGeom>
                    <a:ln/>
                  </pic:spPr>
                </pic:pic>
              </a:graphicData>
            </a:graphic>
            <wp14:sizeRelH relativeFrom="margin">
              <wp14:pctWidth>0</wp14:pctWidth>
            </wp14:sizeRelH>
            <wp14:sizeRelV relativeFrom="margin">
              <wp14:pctHeight>0</wp14:pctHeight>
            </wp14:sizeRelV>
          </wp:anchor>
        </w:drawing>
      </w:r>
      <w:r w:rsidRPr="003D4521">
        <w:rPr>
          <w:rFonts w:ascii="Arial" w:eastAsia="MyriadPro-Bold" w:hAnsi="Arial" w:cs="Arial"/>
          <w:sz w:val="22"/>
          <w:szCs w:val="22"/>
        </w:rPr>
        <w:t xml:space="preserve">Presiona hacia abajo la perilla de control y gírala en sentido contrario a las agujas del reloj hasta la posición   </w:t>
      </w:r>
      <w:r>
        <w:rPr>
          <w:rFonts w:ascii="Arial" w:eastAsia="MyriadPro-Bold" w:hAnsi="Arial" w:cs="Arial"/>
          <w:sz w:val="22"/>
          <w:szCs w:val="22"/>
        </w:rPr>
        <w:t xml:space="preserve"> </w:t>
      </w:r>
      <w:r w:rsidRPr="003D4521">
        <w:rPr>
          <w:rFonts w:ascii="Arial" w:eastAsia="MyriadPro-Bold" w:hAnsi="Arial" w:cs="Arial"/>
          <w:sz w:val="22"/>
          <w:szCs w:val="22"/>
        </w:rPr>
        <w:t>, esto encenderá el quemador.</w:t>
      </w:r>
    </w:p>
    <w:p w14:paraId="6D4FF9AD" w14:textId="714F01EC" w:rsidR="00D86FA1" w:rsidRPr="007E318F" w:rsidRDefault="00D86FA1" w:rsidP="004B75C6">
      <w:pPr>
        <w:widowControl/>
        <w:numPr>
          <w:ilvl w:val="0"/>
          <w:numId w:val="111"/>
        </w:numPr>
        <w:jc w:val="left"/>
        <w:rPr>
          <w:rFonts w:ascii="Arial" w:eastAsia="MyriadPro-Bold" w:hAnsi="Arial" w:cs="Arial"/>
          <w:sz w:val="22"/>
          <w:szCs w:val="22"/>
        </w:rPr>
      </w:pPr>
      <w:r w:rsidRPr="007E318F">
        <w:rPr>
          <w:rFonts w:ascii="Arial" w:eastAsia="MyriadPro-Bold" w:hAnsi="Arial" w:cs="Arial"/>
          <w:sz w:val="22"/>
          <w:szCs w:val="22"/>
        </w:rPr>
        <w:t>Una vez encendido el primer quemador, encienda los quemadores restantes de la misma manera que en el paso 4.</w:t>
      </w:r>
    </w:p>
    <w:p w14:paraId="302A5CF5" w14:textId="77777777" w:rsidR="00D86FA1" w:rsidRPr="007E318F" w:rsidRDefault="00D86FA1" w:rsidP="004B75C6">
      <w:pPr>
        <w:widowControl/>
        <w:numPr>
          <w:ilvl w:val="0"/>
          <w:numId w:val="111"/>
        </w:numPr>
        <w:jc w:val="left"/>
        <w:rPr>
          <w:rFonts w:ascii="Arial" w:eastAsia="MyriadPro-Bold" w:hAnsi="Arial" w:cs="Arial"/>
          <w:sz w:val="22"/>
          <w:szCs w:val="22"/>
        </w:rPr>
      </w:pPr>
      <w:r w:rsidRPr="007E318F">
        <w:rPr>
          <w:rFonts w:ascii="Arial" w:eastAsia="MyriadPro-Bold" w:hAnsi="Arial" w:cs="Arial"/>
          <w:sz w:val="22"/>
          <w:szCs w:val="22"/>
        </w:rPr>
        <w:t>Ajuste la potencia de la llama girando la perilla a la posición MAX/MIN.</w:t>
      </w:r>
    </w:p>
    <w:p w14:paraId="643CE743" w14:textId="77777777" w:rsidR="00D86FA1" w:rsidRPr="007E318F" w:rsidRDefault="00D86FA1" w:rsidP="004B75C6">
      <w:pPr>
        <w:widowControl/>
        <w:numPr>
          <w:ilvl w:val="0"/>
          <w:numId w:val="111"/>
        </w:numPr>
        <w:jc w:val="left"/>
        <w:rPr>
          <w:rFonts w:ascii="Arial" w:eastAsia="MyriadPro-Bold" w:hAnsi="Arial" w:cs="Arial"/>
          <w:sz w:val="22"/>
          <w:szCs w:val="22"/>
        </w:rPr>
      </w:pPr>
      <w:r w:rsidRPr="007E318F">
        <w:rPr>
          <w:rFonts w:ascii="Arial" w:eastAsia="MyriadPro-Bold" w:hAnsi="Arial" w:cs="Arial"/>
          <w:sz w:val="22"/>
          <w:szCs w:val="22"/>
        </w:rPr>
        <w:t>Si el quemador no se enciende, gire la perilla de control a OFF y espere 5 minutos antes de intentar encender el quemador nuevamente. Si no puede encender el quemador usando el encendedor piezoeléctrico, puede intentar encenderlo con un fósforo o encendedor largo.</w:t>
      </w:r>
    </w:p>
    <w:p w14:paraId="0F80E164" w14:textId="77777777" w:rsidR="00D86FA1" w:rsidRPr="007E318F" w:rsidRDefault="00D86FA1" w:rsidP="004B75C6">
      <w:pPr>
        <w:widowControl/>
        <w:numPr>
          <w:ilvl w:val="0"/>
          <w:numId w:val="111"/>
        </w:numPr>
        <w:jc w:val="left"/>
        <w:rPr>
          <w:rFonts w:ascii="Arial" w:eastAsia="MyriadPro-Bold" w:hAnsi="Arial" w:cs="Arial"/>
          <w:sz w:val="22"/>
          <w:szCs w:val="22"/>
        </w:rPr>
      </w:pPr>
      <w:r w:rsidRPr="007E318F">
        <w:rPr>
          <w:rFonts w:ascii="Arial" w:eastAsia="MyriadPro-Bold" w:hAnsi="Arial" w:cs="Arial"/>
          <w:sz w:val="22"/>
          <w:szCs w:val="22"/>
        </w:rPr>
        <w:t>Para apagar la barbacoa, cierre la válvula en el cilindro o el interruptor en el regulador si ha terminado de usar la barbacoa, luego gire las perillas de control del aparato en sentido horario a la posición "OFF".</w:t>
      </w:r>
    </w:p>
    <w:p w14:paraId="5E5369F4" w14:textId="77777777" w:rsidR="00D86FA1" w:rsidRPr="007E318F" w:rsidRDefault="00D86FA1" w:rsidP="004B75C6">
      <w:pPr>
        <w:widowControl/>
        <w:numPr>
          <w:ilvl w:val="0"/>
          <w:numId w:val="111"/>
        </w:numPr>
        <w:jc w:val="left"/>
        <w:rPr>
          <w:rFonts w:ascii="Arial" w:eastAsia="MyriadPro-Bold" w:hAnsi="Arial" w:cs="Arial"/>
          <w:sz w:val="22"/>
          <w:szCs w:val="22"/>
        </w:rPr>
      </w:pPr>
      <w:r w:rsidRPr="007E318F">
        <w:rPr>
          <w:rFonts w:ascii="Arial" w:eastAsia="MyriadPro-Bold" w:hAnsi="Arial" w:cs="Arial"/>
          <w:sz w:val="22"/>
          <w:szCs w:val="22"/>
        </w:rPr>
        <w:t>Si el quemador lateral aún está en uso, simplemente gire las perillas de control en sentido horario a la posición "OFF".</w:t>
      </w:r>
    </w:p>
    <w:p w14:paraId="61577F19" w14:textId="77777777" w:rsidR="003D4521" w:rsidRDefault="003D4521" w:rsidP="00D86FA1">
      <w:pPr>
        <w:widowControl/>
        <w:jc w:val="left"/>
        <w:rPr>
          <w:rFonts w:ascii="Arial" w:eastAsia="MyriadPro-Bold" w:hAnsi="Arial" w:cs="Arial"/>
          <w:sz w:val="22"/>
          <w:szCs w:val="22"/>
        </w:rPr>
      </w:pPr>
    </w:p>
    <w:p w14:paraId="4114B16C" w14:textId="5937E938" w:rsidR="00D86FA1" w:rsidRDefault="003D4521" w:rsidP="003D4521">
      <w:pPr>
        <w:pStyle w:val="Heading3"/>
      </w:pPr>
      <w:r w:rsidRPr="007E318F">
        <w:t>ENCENDIDO DE LOS QUEMADORES CON UN FÓSFORO (LONGITUD MÍNIMA DE 90 MM) O UN ENCENDEDOR LARGO:</w:t>
      </w:r>
    </w:p>
    <w:p w14:paraId="3192D7FF" w14:textId="77777777" w:rsidR="003D4521" w:rsidRPr="007E318F" w:rsidRDefault="003D4521" w:rsidP="00D86FA1">
      <w:pPr>
        <w:widowControl/>
        <w:jc w:val="left"/>
        <w:rPr>
          <w:rFonts w:ascii="Arial" w:eastAsia="MyriadPro-Bold" w:hAnsi="Arial" w:cs="Arial"/>
          <w:sz w:val="22"/>
          <w:szCs w:val="22"/>
        </w:rPr>
      </w:pPr>
    </w:p>
    <w:p w14:paraId="643C15ED" w14:textId="77777777" w:rsidR="003D4521" w:rsidRPr="003D4521" w:rsidRDefault="003D4521" w:rsidP="004B75C6">
      <w:pPr>
        <w:widowControl/>
        <w:numPr>
          <w:ilvl w:val="0"/>
          <w:numId w:val="121"/>
        </w:numPr>
        <w:jc w:val="left"/>
        <w:rPr>
          <w:rFonts w:ascii="Arial" w:eastAsia="Arial" w:hAnsi="Arial" w:cs="Arial"/>
          <w:color w:val="000000"/>
          <w:sz w:val="22"/>
          <w:szCs w:val="22"/>
        </w:rPr>
      </w:pPr>
      <w:r w:rsidRPr="003D4521">
        <w:rPr>
          <w:rFonts w:ascii="Arial" w:eastAsia="Arial" w:hAnsi="Arial" w:cs="Arial"/>
          <w:color w:val="000000"/>
          <w:sz w:val="22"/>
          <w:szCs w:val="22"/>
        </w:rPr>
        <w:t>Abre la tapa de la parrilla.</w:t>
      </w:r>
    </w:p>
    <w:p w14:paraId="702216C3" w14:textId="77777777" w:rsidR="003D4521" w:rsidRPr="003D4521" w:rsidRDefault="003D4521" w:rsidP="004B75C6">
      <w:pPr>
        <w:widowControl/>
        <w:numPr>
          <w:ilvl w:val="0"/>
          <w:numId w:val="121"/>
        </w:numPr>
        <w:jc w:val="left"/>
        <w:rPr>
          <w:rFonts w:ascii="Arial" w:eastAsia="Arial" w:hAnsi="Arial" w:cs="Arial"/>
          <w:color w:val="000000"/>
          <w:sz w:val="22"/>
          <w:szCs w:val="22"/>
        </w:rPr>
      </w:pPr>
      <w:r w:rsidRPr="003D4521">
        <w:rPr>
          <w:rFonts w:ascii="Arial" w:eastAsia="Arial" w:hAnsi="Arial" w:cs="Arial"/>
          <w:color w:val="000000"/>
          <w:sz w:val="22"/>
          <w:szCs w:val="22"/>
        </w:rPr>
        <w:t>Abre la válvula del regulador.</w:t>
      </w:r>
    </w:p>
    <w:p w14:paraId="66D025BB" w14:textId="77777777" w:rsidR="003D4521" w:rsidRPr="003D4521" w:rsidRDefault="003D4521" w:rsidP="004B75C6">
      <w:pPr>
        <w:widowControl/>
        <w:numPr>
          <w:ilvl w:val="0"/>
          <w:numId w:val="121"/>
        </w:numPr>
        <w:jc w:val="left"/>
        <w:rPr>
          <w:rFonts w:ascii="Arial" w:eastAsia="Arial" w:hAnsi="Arial" w:cs="Arial"/>
          <w:color w:val="000000"/>
          <w:sz w:val="22"/>
          <w:szCs w:val="22"/>
        </w:rPr>
      </w:pPr>
      <w:r w:rsidRPr="003D4521">
        <w:rPr>
          <w:rFonts w:ascii="Arial" w:eastAsia="Arial" w:hAnsi="Arial" w:cs="Arial"/>
          <w:color w:val="000000"/>
          <w:sz w:val="22"/>
          <w:szCs w:val="22"/>
        </w:rPr>
        <w:t>Enciende un fósforo largo o un encendedor.</w:t>
      </w:r>
    </w:p>
    <w:p w14:paraId="5A44708A" w14:textId="77777777" w:rsidR="003D4521" w:rsidRPr="003D4521" w:rsidRDefault="003D4521" w:rsidP="004B75C6">
      <w:pPr>
        <w:widowControl/>
        <w:numPr>
          <w:ilvl w:val="0"/>
          <w:numId w:val="121"/>
        </w:numPr>
        <w:jc w:val="left"/>
        <w:rPr>
          <w:rFonts w:ascii="Arial" w:eastAsia="Arial" w:hAnsi="Arial" w:cs="Arial"/>
          <w:color w:val="000000"/>
          <w:sz w:val="22"/>
          <w:szCs w:val="22"/>
        </w:rPr>
      </w:pPr>
      <w:r w:rsidRPr="003D4521">
        <w:rPr>
          <w:rFonts w:ascii="Arial" w:eastAsia="Arial" w:hAnsi="Arial" w:cs="Arial"/>
          <w:color w:val="000000"/>
          <w:sz w:val="22"/>
          <w:szCs w:val="22"/>
        </w:rPr>
        <w:t>Presiona hacia abajo el botón de control y gíralo en sentido contrario a las agujas del reloj hasta la posición "MAX".</w:t>
      </w:r>
    </w:p>
    <w:p w14:paraId="0E9E56C5" w14:textId="77777777" w:rsidR="003D4521" w:rsidRPr="003D4521" w:rsidRDefault="003D4521" w:rsidP="004B75C6">
      <w:pPr>
        <w:widowControl/>
        <w:numPr>
          <w:ilvl w:val="0"/>
          <w:numId w:val="121"/>
        </w:numPr>
        <w:jc w:val="left"/>
        <w:rPr>
          <w:rFonts w:ascii="Arial" w:eastAsia="Arial" w:hAnsi="Arial" w:cs="Arial"/>
          <w:color w:val="000000"/>
          <w:sz w:val="22"/>
          <w:szCs w:val="22"/>
        </w:rPr>
      </w:pPr>
      <w:r w:rsidRPr="003D4521">
        <w:rPr>
          <w:rFonts w:ascii="Arial" w:eastAsia="Arial" w:hAnsi="Arial" w:cs="Arial"/>
          <w:color w:val="000000"/>
          <w:sz w:val="22"/>
          <w:szCs w:val="22"/>
        </w:rPr>
        <w:t>Coloca un fósforo largo o un encendedor a aproximadamente un centímetro del quemador.</w:t>
      </w:r>
    </w:p>
    <w:p w14:paraId="6B7387F9" w14:textId="77777777" w:rsidR="003D4521" w:rsidRPr="003D4521" w:rsidRDefault="003D4521" w:rsidP="004B75C6">
      <w:pPr>
        <w:widowControl/>
        <w:numPr>
          <w:ilvl w:val="0"/>
          <w:numId w:val="121"/>
        </w:numPr>
        <w:jc w:val="left"/>
        <w:rPr>
          <w:rFonts w:ascii="Arial" w:eastAsia="Arial" w:hAnsi="Arial" w:cs="Arial"/>
          <w:color w:val="000000"/>
          <w:sz w:val="22"/>
          <w:szCs w:val="22"/>
        </w:rPr>
      </w:pPr>
      <w:r w:rsidRPr="003D4521">
        <w:rPr>
          <w:rFonts w:ascii="Arial" w:eastAsia="Arial" w:hAnsi="Arial" w:cs="Arial"/>
          <w:color w:val="000000"/>
          <w:sz w:val="22"/>
          <w:szCs w:val="22"/>
        </w:rPr>
        <w:t>Cuando se haya encendido el primer quemador, puedes encender los quemadores restantes siguiendo el orden girando el botón de control en sentido contrario a las agujas del reloj.</w:t>
      </w:r>
    </w:p>
    <w:p w14:paraId="4A345571" w14:textId="77777777" w:rsidR="003D4521" w:rsidRPr="003D4521" w:rsidRDefault="003D4521" w:rsidP="004B75C6">
      <w:pPr>
        <w:widowControl/>
        <w:numPr>
          <w:ilvl w:val="0"/>
          <w:numId w:val="121"/>
        </w:numPr>
        <w:jc w:val="left"/>
        <w:rPr>
          <w:rFonts w:ascii="Arial" w:eastAsia="Arial" w:hAnsi="Arial" w:cs="Arial"/>
          <w:color w:val="000000"/>
          <w:sz w:val="22"/>
          <w:szCs w:val="22"/>
        </w:rPr>
      </w:pPr>
      <w:r w:rsidRPr="003D4521">
        <w:rPr>
          <w:rFonts w:ascii="Arial" w:eastAsia="Arial" w:hAnsi="Arial" w:cs="Arial"/>
          <w:color w:val="000000"/>
          <w:sz w:val="22"/>
          <w:szCs w:val="22"/>
        </w:rPr>
        <w:t>Una vez que se ha encendido el primer quemador, puedes encender los quemadores restantes girando el botón de control en sentido contrario a las agujas del reloj entre las posiciones "MAX" y "MIN".</w:t>
      </w:r>
    </w:p>
    <w:p w14:paraId="3F79BCA0" w14:textId="77777777" w:rsidR="00D86FA1" w:rsidRDefault="00D86FA1" w:rsidP="00D86FA1">
      <w:pPr>
        <w:widowControl/>
        <w:jc w:val="left"/>
        <w:rPr>
          <w:rFonts w:ascii="Arial" w:eastAsia="MyriadPro-Bold" w:hAnsi="Arial" w:cs="Arial"/>
          <w:b/>
          <w:bCs/>
          <w:sz w:val="22"/>
        </w:rPr>
      </w:pPr>
    </w:p>
    <w:p w14:paraId="56A54E7F" w14:textId="513CA302" w:rsidR="003D4521" w:rsidRDefault="003D4521">
      <w:pPr>
        <w:rPr>
          <w:rFonts w:ascii="Arial" w:eastAsia="MyriadPro-Bold" w:hAnsi="Arial" w:cs="Arial"/>
          <w:b/>
          <w:bCs/>
          <w:sz w:val="22"/>
          <w:szCs w:val="22"/>
        </w:rPr>
      </w:pPr>
      <w:r w:rsidRPr="003D4521">
        <w:rPr>
          <w:rFonts w:ascii="Arial" w:eastAsia="MyriadPro-Bold" w:hAnsi="Arial" w:cs="Arial"/>
          <w:b/>
          <w:bCs/>
          <w:sz w:val="22"/>
          <w:szCs w:val="22"/>
        </w:rPr>
        <w:t>Si el quemador no se enciende en cinco segundos, gira el botón de control a la posición "OFF" y trata de encontrar una solución en la tabla de solución de problemas. O contacta a tu minorista o distribuidor.</w:t>
      </w:r>
    </w:p>
    <w:p w14:paraId="0BEDBBF2" w14:textId="77777777" w:rsidR="003D4521" w:rsidRDefault="003D4521">
      <w:pPr>
        <w:rPr>
          <w:rFonts w:ascii="Arial" w:eastAsia="MyriadPro-Bold" w:hAnsi="Arial" w:cs="Arial"/>
          <w:b/>
          <w:bCs/>
          <w:sz w:val="22"/>
          <w:szCs w:val="22"/>
        </w:rPr>
      </w:pPr>
    </w:p>
    <w:p w14:paraId="28F55D18" w14:textId="6C3F10BE" w:rsidR="003D4521" w:rsidRDefault="003D4521" w:rsidP="003D4521">
      <w:pPr>
        <w:pStyle w:val="Heading3"/>
      </w:pPr>
      <w:r w:rsidRPr="003D4521">
        <w:lastRenderedPageBreak/>
        <w:br/>
        <w:t>INSTRUCCIONES DE ENCENDIDO PARA EL QUEMADOR LATERAL:</w:t>
      </w:r>
    </w:p>
    <w:p w14:paraId="28C51302" w14:textId="77777777" w:rsidR="003D4521" w:rsidRDefault="003D4521" w:rsidP="003D4521"/>
    <w:p w14:paraId="0E65BC05" w14:textId="4B18113A" w:rsidR="003D4521" w:rsidRPr="00F647B2" w:rsidRDefault="00F647B2" w:rsidP="004B75C6">
      <w:pPr>
        <w:pStyle w:val="ListParagraph"/>
        <w:numPr>
          <w:ilvl w:val="0"/>
          <w:numId w:val="122"/>
        </w:numPr>
        <w:jc w:val="left"/>
        <w:rPr>
          <w:rFonts w:ascii="Arial" w:eastAsia="MyriadPro-Bold" w:hAnsi="Arial" w:cs="Arial"/>
          <w:sz w:val="22"/>
        </w:rPr>
      </w:pPr>
      <w:r>
        <w:rPr>
          <w:noProof/>
          <w:lang w:val="en-GB" w:eastAsia="en-GB"/>
        </w:rPr>
        <w:drawing>
          <wp:anchor distT="0" distB="0" distL="114300" distR="114300" simplePos="0" relativeHeight="251655680" behindDoc="0" locked="0" layoutInCell="1" hidden="0" allowOverlap="1" wp14:anchorId="78C21330" wp14:editId="7C73744C">
            <wp:simplePos x="0" y="0"/>
            <wp:positionH relativeFrom="column">
              <wp:posOffset>2246630</wp:posOffset>
            </wp:positionH>
            <wp:positionV relativeFrom="paragraph">
              <wp:posOffset>145631</wp:posOffset>
            </wp:positionV>
            <wp:extent cx="144780" cy="220980"/>
            <wp:effectExtent l="0" t="0" r="0" b="0"/>
            <wp:wrapNone/>
            <wp:docPr id="1520528375" name="Picture 1520528375" descr="A black lightning bolt symbol&#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5.png" descr="A black lightning bolt symbol&#10;&#10;Description automatically generated"/>
                    <pic:cNvPicPr preferRelativeResize="0"/>
                  </pic:nvPicPr>
                  <pic:blipFill>
                    <a:blip r:embed="rId26"/>
                    <a:srcRect/>
                    <a:stretch>
                      <a:fillRect/>
                    </a:stretch>
                  </pic:blipFill>
                  <pic:spPr>
                    <a:xfrm>
                      <a:off x="0" y="0"/>
                      <a:ext cx="144780" cy="220980"/>
                    </a:xfrm>
                    <a:prstGeom prst="rect">
                      <a:avLst/>
                    </a:prstGeom>
                    <a:ln/>
                  </pic:spPr>
                </pic:pic>
              </a:graphicData>
            </a:graphic>
            <wp14:sizeRelH relativeFrom="margin">
              <wp14:pctWidth>0</wp14:pctWidth>
            </wp14:sizeRelH>
            <wp14:sizeRelV relativeFrom="margin">
              <wp14:pctHeight>0</wp14:pctHeight>
            </wp14:sizeRelV>
          </wp:anchor>
        </w:drawing>
      </w:r>
      <w:r w:rsidRPr="00F647B2">
        <w:rPr>
          <w:rFonts w:ascii="Arial" w:hAnsi="Arial" w:cs="Arial"/>
          <w:sz w:val="22"/>
        </w:rPr>
        <w:t>Presiona hacia abajo la perilla del quemador lateral y gírala en sentido contrario a las agujas del reloj a la posición</w:t>
      </w:r>
      <w:r>
        <w:rPr>
          <w:rFonts w:ascii="Arial" w:hAnsi="Arial" w:cs="Arial"/>
          <w:sz w:val="22"/>
        </w:rPr>
        <w:t xml:space="preserve">.    </w:t>
      </w:r>
      <w:r w:rsidRPr="00F647B2">
        <w:rPr>
          <w:rFonts w:ascii="Arial" w:hAnsi="Arial" w:cs="Arial"/>
          <w:sz w:val="22"/>
        </w:rPr>
        <w:t>; esto encenderá el quemador. Observa si el quemador se enciende. Si no es así, repite este proceso.</w:t>
      </w:r>
    </w:p>
    <w:p w14:paraId="622AA38A" w14:textId="77777777" w:rsidR="00F647B2" w:rsidRPr="00F647B2" w:rsidRDefault="00F647B2" w:rsidP="004B75C6">
      <w:pPr>
        <w:pStyle w:val="ListParagraph"/>
        <w:numPr>
          <w:ilvl w:val="0"/>
          <w:numId w:val="122"/>
        </w:numPr>
        <w:jc w:val="left"/>
        <w:rPr>
          <w:rFonts w:ascii="Arial" w:eastAsia="MyriadPro-Bold" w:hAnsi="Arial" w:cs="Arial"/>
          <w:sz w:val="22"/>
        </w:rPr>
      </w:pPr>
      <w:r w:rsidRPr="00F647B2">
        <w:rPr>
          <w:rFonts w:ascii="Arial" w:eastAsia="MyriadPro-Bold" w:hAnsi="Arial" w:cs="Arial"/>
          <w:sz w:val="22"/>
        </w:rPr>
        <w:t>Ajusta la potencia de la llama girando la perilla a la posición MAX/MIN.</w:t>
      </w:r>
    </w:p>
    <w:p w14:paraId="18D0DF0B" w14:textId="77777777" w:rsidR="00F647B2" w:rsidRPr="00F647B2" w:rsidRDefault="00F647B2" w:rsidP="004B75C6">
      <w:pPr>
        <w:pStyle w:val="ListParagraph"/>
        <w:numPr>
          <w:ilvl w:val="0"/>
          <w:numId w:val="122"/>
        </w:numPr>
        <w:jc w:val="left"/>
        <w:rPr>
          <w:rFonts w:ascii="Arial" w:eastAsia="MyriadPro-Bold" w:hAnsi="Arial" w:cs="Arial"/>
          <w:sz w:val="22"/>
        </w:rPr>
      </w:pPr>
      <w:r w:rsidRPr="00F647B2">
        <w:rPr>
          <w:rFonts w:ascii="Arial" w:eastAsia="MyriadPro-Bold" w:hAnsi="Arial" w:cs="Arial"/>
          <w:sz w:val="22"/>
        </w:rPr>
        <w:t>Si el quemador no se enciende, gira la perilla de control a la posición OFF y espera 5 minutos antes de intentar encender el quemador nuevamente. Si no puedes encender el quemador usando el encendedor piezoeléctrico, puedes intentar encenderlo con una cerilla larga o un encendedor.</w:t>
      </w:r>
    </w:p>
    <w:p w14:paraId="200970C8" w14:textId="77777777" w:rsidR="00F647B2" w:rsidRDefault="00F647B2" w:rsidP="004B75C6">
      <w:pPr>
        <w:pStyle w:val="ListParagraph"/>
        <w:numPr>
          <w:ilvl w:val="0"/>
          <w:numId w:val="122"/>
        </w:numPr>
        <w:jc w:val="left"/>
        <w:rPr>
          <w:rFonts w:ascii="Arial" w:eastAsia="MyriadPro-Bold" w:hAnsi="Arial" w:cs="Arial"/>
          <w:sz w:val="22"/>
        </w:rPr>
      </w:pPr>
      <w:r w:rsidRPr="00F647B2">
        <w:rPr>
          <w:rFonts w:ascii="Arial" w:eastAsia="MyriadPro-Bold" w:hAnsi="Arial" w:cs="Arial"/>
          <w:sz w:val="22"/>
        </w:rPr>
        <w:t>Para apagar el quemador lateral, cierra la válvula en el cilindro o el interruptor en el regulador si has terminado de usar la barbacoa, luego gira la perilla de control en sentido horario a la posición "OFF".</w:t>
      </w:r>
    </w:p>
    <w:p w14:paraId="2C1FA124" w14:textId="466AE49E" w:rsidR="00F647B2" w:rsidRPr="00F647B2" w:rsidRDefault="00F647B2" w:rsidP="004B75C6">
      <w:pPr>
        <w:pStyle w:val="ListParagraph"/>
        <w:numPr>
          <w:ilvl w:val="0"/>
          <w:numId w:val="122"/>
        </w:numPr>
        <w:jc w:val="left"/>
        <w:rPr>
          <w:rFonts w:ascii="Arial" w:eastAsia="MyriadPro-Bold" w:hAnsi="Arial" w:cs="Arial"/>
          <w:sz w:val="22"/>
        </w:rPr>
      </w:pPr>
      <w:r w:rsidRPr="00F647B2">
        <w:rPr>
          <w:rFonts w:ascii="Arial" w:eastAsia="MyriadPro-Bold" w:hAnsi="Arial" w:cs="Arial"/>
          <w:sz w:val="22"/>
        </w:rPr>
        <w:t>Si el quemador principal aún está en uso, simplemente gira la perilla de control en sentido horario a la posición "OFF".</w:t>
      </w:r>
    </w:p>
    <w:p w14:paraId="35BE2C09" w14:textId="77777777" w:rsidR="00F647B2" w:rsidRPr="00F647B2" w:rsidRDefault="00F647B2" w:rsidP="00F647B2">
      <w:pPr>
        <w:pStyle w:val="ListParagraph"/>
        <w:rPr>
          <w:rFonts w:ascii="Arial" w:eastAsia="MyriadPro-Bold" w:hAnsi="Arial" w:cs="Arial"/>
          <w:sz w:val="22"/>
        </w:rPr>
      </w:pPr>
    </w:p>
    <w:p w14:paraId="3C461FF7" w14:textId="1C96A2D1" w:rsidR="00D86FA1" w:rsidRDefault="00F647B2" w:rsidP="00F647B2">
      <w:pPr>
        <w:pStyle w:val="Heading3"/>
      </w:pPr>
      <w:r w:rsidRPr="007E318F">
        <w:t>INSTRUCCIONES DE ENCENDIDO PARA EL QUEMADOR TRASERO:</w:t>
      </w:r>
    </w:p>
    <w:p w14:paraId="69451866" w14:textId="77777777" w:rsidR="00D86FA1" w:rsidRPr="007E318F" w:rsidRDefault="00D86FA1" w:rsidP="00D86FA1">
      <w:pPr>
        <w:widowControl/>
        <w:jc w:val="left"/>
        <w:rPr>
          <w:rFonts w:ascii="Arial" w:eastAsia="MyriadPro-Bold" w:hAnsi="Arial" w:cs="Arial"/>
          <w:b/>
          <w:bCs/>
          <w:sz w:val="22"/>
          <w:szCs w:val="22"/>
        </w:rPr>
      </w:pPr>
    </w:p>
    <w:p w14:paraId="3919D36D" w14:textId="3A6180DE" w:rsidR="00D86FA1" w:rsidRPr="007E318F" w:rsidRDefault="00F647B2" w:rsidP="004B75C6">
      <w:pPr>
        <w:widowControl/>
        <w:numPr>
          <w:ilvl w:val="0"/>
          <w:numId w:val="112"/>
        </w:numPr>
        <w:jc w:val="left"/>
        <w:rPr>
          <w:rFonts w:ascii="Arial" w:eastAsia="MyriadPro-Bold" w:hAnsi="Arial" w:cs="Arial"/>
          <w:sz w:val="22"/>
          <w:szCs w:val="22"/>
        </w:rPr>
      </w:pPr>
      <w:r>
        <w:rPr>
          <w:noProof/>
          <w:lang w:val="en-GB"/>
        </w:rPr>
        <w:drawing>
          <wp:anchor distT="0" distB="0" distL="114300" distR="114300" simplePos="0" relativeHeight="251656704" behindDoc="0" locked="0" layoutInCell="1" hidden="0" allowOverlap="1" wp14:anchorId="4C079773" wp14:editId="74417A2C">
            <wp:simplePos x="0" y="0"/>
            <wp:positionH relativeFrom="column">
              <wp:posOffset>1135919</wp:posOffset>
            </wp:positionH>
            <wp:positionV relativeFrom="paragraph">
              <wp:posOffset>143510</wp:posOffset>
            </wp:positionV>
            <wp:extent cx="144780" cy="220980"/>
            <wp:effectExtent l="0" t="0" r="0" b="0"/>
            <wp:wrapNone/>
            <wp:docPr id="1214791626" name="Picture 1214791626" descr="A black lightning bolt symbol&#10;&#10;Description automatically generated"/>
            <wp:cNvGraphicFramePr/>
            <a:graphic xmlns:a="http://schemas.openxmlformats.org/drawingml/2006/main">
              <a:graphicData uri="http://schemas.openxmlformats.org/drawingml/2006/picture">
                <pic:pic xmlns:pic="http://schemas.openxmlformats.org/drawingml/2006/picture">
                  <pic:nvPicPr>
                    <pic:cNvPr id="30" name="image5.png" descr="A black lightning bolt symbol&#10;&#10;Description automatically generated"/>
                    <pic:cNvPicPr preferRelativeResize="0"/>
                  </pic:nvPicPr>
                  <pic:blipFill>
                    <a:blip r:embed="rId26"/>
                    <a:srcRect/>
                    <a:stretch>
                      <a:fillRect/>
                    </a:stretch>
                  </pic:blipFill>
                  <pic:spPr>
                    <a:xfrm>
                      <a:off x="0" y="0"/>
                      <a:ext cx="144780" cy="220980"/>
                    </a:xfrm>
                    <a:prstGeom prst="rect">
                      <a:avLst/>
                    </a:prstGeom>
                    <a:ln/>
                  </pic:spPr>
                </pic:pic>
              </a:graphicData>
            </a:graphic>
            <wp14:sizeRelH relativeFrom="margin">
              <wp14:pctWidth>0</wp14:pctWidth>
            </wp14:sizeRelH>
            <wp14:sizeRelV relativeFrom="margin">
              <wp14:pctHeight>0</wp14:pctHeight>
            </wp14:sizeRelV>
          </wp:anchor>
        </w:drawing>
      </w:r>
      <w:r w:rsidRPr="00F647B2">
        <w:rPr>
          <w:rFonts w:ascii="Arial" w:eastAsia="MyriadPro-Bold" w:hAnsi="Arial" w:cs="Arial"/>
          <w:sz w:val="22"/>
          <w:szCs w:val="22"/>
        </w:rPr>
        <w:t>Presiona hacia abajo el botón del quemador trasero y gíralo en sentido antihorario a la posición      y presiona el botón de encendido pulsante para encender la llama, luego gira la perilla de control a la posición MAX para encender el quemador trasero.</w:t>
      </w:r>
      <w:r w:rsidR="00D86FA1" w:rsidRPr="007E318F">
        <w:rPr>
          <w:rFonts w:ascii="Arial" w:eastAsia="MyriadPro-Bold" w:hAnsi="Arial" w:cs="Arial"/>
          <w:sz w:val="22"/>
          <w:szCs w:val="22"/>
        </w:rPr>
        <w:t>Ajuste la potencia de la llama girando la perilla a la posición MAX/MIN.</w:t>
      </w:r>
    </w:p>
    <w:p w14:paraId="2ED0C85A" w14:textId="77777777" w:rsidR="00D86FA1" w:rsidRPr="007E318F" w:rsidRDefault="00D86FA1" w:rsidP="004B75C6">
      <w:pPr>
        <w:widowControl/>
        <w:numPr>
          <w:ilvl w:val="0"/>
          <w:numId w:val="112"/>
        </w:numPr>
        <w:jc w:val="left"/>
        <w:rPr>
          <w:rFonts w:ascii="Arial" w:eastAsia="MyriadPro-Bold" w:hAnsi="Arial" w:cs="Arial"/>
          <w:sz w:val="22"/>
          <w:szCs w:val="22"/>
        </w:rPr>
      </w:pPr>
      <w:r w:rsidRPr="007E318F">
        <w:rPr>
          <w:rFonts w:ascii="Arial" w:eastAsia="MyriadPro-Bold" w:hAnsi="Arial" w:cs="Arial"/>
          <w:sz w:val="22"/>
          <w:szCs w:val="22"/>
        </w:rPr>
        <w:t>Si el quemador no se enciende, gire la perilla de control a OFF y espere 5 minutos antes de intentar encender el quemador nuevamente. Si no puede encender el quemador usando el encendedor piezoeléctrico, puede intentar encenderlo con un fósforo o encendedor largo.</w:t>
      </w:r>
    </w:p>
    <w:p w14:paraId="1AA2F0AD" w14:textId="77777777" w:rsidR="00D86FA1" w:rsidRDefault="00D86FA1" w:rsidP="00D86FA1">
      <w:pPr>
        <w:widowControl/>
        <w:jc w:val="left"/>
        <w:rPr>
          <w:rFonts w:ascii="Arial" w:eastAsia="MyriadPro-Bold" w:hAnsi="Arial" w:cs="Arial"/>
          <w:sz w:val="22"/>
        </w:rPr>
      </w:pPr>
    </w:p>
    <w:p w14:paraId="77F7D75D" w14:textId="0B91633F" w:rsidR="00D86FA1" w:rsidRPr="007E318F" w:rsidRDefault="00F647B2" w:rsidP="00F647B2">
      <w:pPr>
        <w:pStyle w:val="Heading3"/>
      </w:pPr>
      <w:r w:rsidRPr="007E318F">
        <w:t>VERIFICACIÓN DE LA LLAMA</w:t>
      </w:r>
      <w:r w:rsidR="00D86FA1">
        <w:br/>
      </w:r>
    </w:p>
    <w:p w14:paraId="7A0E05AA" w14:textId="77777777" w:rsidR="00D86FA1" w:rsidRPr="000B49D5" w:rsidRDefault="00D86FA1" w:rsidP="00D86FA1">
      <w:pPr>
        <w:widowControl/>
        <w:jc w:val="left"/>
        <w:rPr>
          <w:rFonts w:ascii="Arial" w:eastAsia="MyriadPro-Bold" w:hAnsi="Arial" w:cs="Arial"/>
          <w:sz w:val="22"/>
        </w:rPr>
      </w:pPr>
      <w:r w:rsidRPr="000B49D5">
        <w:rPr>
          <w:rFonts w:ascii="Arial" w:eastAsia="MyriadPro-Bold" w:hAnsi="Arial" w:cs="Arial"/>
          <w:sz w:val="22"/>
        </w:rPr>
        <w:t>Siempre verifique la llama al encender la parrilla. Los quemadores han sido optimizados en la fábrica, pero los pequeños orificios en ellos atraen a los insectos para anidar y hacer telarañas en los quemadores. Cuando los quemadores están quemando adecuadamente, solo la punta de la llama es ocasionalmente amarilla, y el color de la llama cambia de azul claro a azul oscuro de arriba hacia abajo.</w:t>
      </w:r>
    </w:p>
    <w:p w14:paraId="06FC46C5" w14:textId="77777777" w:rsidR="00D86FA1" w:rsidRDefault="00D86FA1" w:rsidP="00F647B2">
      <w:pPr>
        <w:pStyle w:val="Heading3"/>
      </w:pPr>
      <w:r w:rsidRPr="007E318F">
        <w:br/>
        <w:t>MANTENIMIENTO</w:t>
      </w:r>
    </w:p>
    <w:p w14:paraId="1733985C" w14:textId="77777777" w:rsidR="00D86FA1" w:rsidRPr="007E318F" w:rsidRDefault="00D86FA1" w:rsidP="00D86FA1">
      <w:pPr>
        <w:widowControl/>
        <w:jc w:val="left"/>
        <w:rPr>
          <w:rFonts w:ascii="Arial" w:eastAsia="MyriadPro-Bold" w:hAnsi="Arial" w:cs="Arial"/>
          <w:b/>
          <w:bCs/>
          <w:sz w:val="22"/>
          <w:szCs w:val="22"/>
        </w:rPr>
      </w:pPr>
    </w:p>
    <w:p w14:paraId="3168BC04" w14:textId="77777777" w:rsidR="00D86FA1" w:rsidRPr="000B49D5" w:rsidRDefault="00D86FA1" w:rsidP="00D86FA1">
      <w:pPr>
        <w:widowControl/>
        <w:jc w:val="left"/>
        <w:rPr>
          <w:rFonts w:ascii="Arial" w:eastAsia="MyriadPro-Bold" w:hAnsi="Arial" w:cs="Arial"/>
          <w:b/>
          <w:bCs/>
          <w:sz w:val="22"/>
        </w:rPr>
      </w:pPr>
      <w:r w:rsidRPr="007E318F">
        <w:rPr>
          <w:rFonts w:ascii="Arial" w:eastAsia="MyriadPro-Bold" w:hAnsi="Arial" w:cs="Arial"/>
          <w:b/>
          <w:bCs/>
          <w:sz w:val="22"/>
          <w:szCs w:val="22"/>
        </w:rPr>
        <w:t>Prevención del óxido</w:t>
      </w:r>
    </w:p>
    <w:p w14:paraId="1A01C0F1" w14:textId="77777777" w:rsidR="00D86FA1" w:rsidRPr="007E318F" w:rsidRDefault="00D86FA1" w:rsidP="00D86FA1">
      <w:pPr>
        <w:widowControl/>
        <w:jc w:val="left"/>
        <w:rPr>
          <w:rFonts w:ascii="Arial" w:eastAsia="MyriadPro-Bold" w:hAnsi="Arial" w:cs="Arial"/>
          <w:sz w:val="22"/>
          <w:szCs w:val="22"/>
        </w:rPr>
      </w:pPr>
    </w:p>
    <w:p w14:paraId="5053AF12" w14:textId="77777777" w:rsidR="00D86FA1" w:rsidRPr="007E318F" w:rsidRDefault="00D86FA1" w:rsidP="00D86FA1">
      <w:pPr>
        <w:widowControl/>
        <w:jc w:val="left"/>
        <w:rPr>
          <w:rFonts w:ascii="Arial" w:eastAsia="MyriadPro-Bold" w:hAnsi="Arial" w:cs="Arial"/>
          <w:sz w:val="22"/>
          <w:szCs w:val="22"/>
        </w:rPr>
      </w:pPr>
      <w:r w:rsidRPr="007E318F">
        <w:rPr>
          <w:rFonts w:ascii="Arial" w:eastAsia="MyriadPro-Bold" w:hAnsi="Arial" w:cs="Arial"/>
          <w:sz w:val="22"/>
          <w:szCs w:val="22"/>
        </w:rPr>
        <w:t>El óxido es un proceso químico en el que el hierro se oxida y comienza a desprenderse del metal. Esto es causado por el agua que se filtra en el metal o entra en contacto con el metal con frecuencia con el tiempo. Como electrodoméstico exterior hecho de acero, se debe esperar cierto óxido superficial de vez en cuando. Mantener su parrilla bajo techo, limpia y seca, contribuye en gran medida a prevenir la formación de óxido. Algunos consejos son:</w:t>
      </w:r>
      <w:r>
        <w:rPr>
          <w:rFonts w:ascii="Arial" w:eastAsia="MyriadPro-Bold" w:hAnsi="Arial" w:cs="Arial"/>
          <w:sz w:val="22"/>
        </w:rPr>
        <w:br/>
      </w:r>
    </w:p>
    <w:p w14:paraId="3570375B" w14:textId="77777777" w:rsidR="00D86FA1" w:rsidRPr="007E318F" w:rsidRDefault="00D86FA1" w:rsidP="004B75C6">
      <w:pPr>
        <w:widowControl/>
        <w:numPr>
          <w:ilvl w:val="0"/>
          <w:numId w:val="113"/>
        </w:numPr>
        <w:jc w:val="left"/>
        <w:rPr>
          <w:rFonts w:ascii="Arial" w:eastAsia="MyriadPro-Bold" w:hAnsi="Arial" w:cs="Arial"/>
          <w:sz w:val="22"/>
          <w:szCs w:val="22"/>
        </w:rPr>
      </w:pPr>
      <w:r w:rsidRPr="007E318F">
        <w:rPr>
          <w:rFonts w:ascii="Arial" w:eastAsia="MyriadPro-Bold" w:hAnsi="Arial" w:cs="Arial"/>
          <w:sz w:val="22"/>
          <w:szCs w:val="22"/>
        </w:rPr>
        <w:lastRenderedPageBreak/>
        <w:t>Asegúrese de que las superficies de cocción (incluido el difusor de llamas) se mantengan limpias y secas después de cocinar, especialmente después de cocinar con adobos. La superficie de cocción debe frotarse con aceite después de su uso.</w:t>
      </w:r>
    </w:p>
    <w:p w14:paraId="2D087487" w14:textId="77777777" w:rsidR="00D86FA1" w:rsidRPr="007E318F" w:rsidRDefault="00D86FA1" w:rsidP="004B75C6">
      <w:pPr>
        <w:widowControl/>
        <w:numPr>
          <w:ilvl w:val="0"/>
          <w:numId w:val="113"/>
        </w:numPr>
        <w:jc w:val="left"/>
        <w:rPr>
          <w:rFonts w:ascii="Arial" w:eastAsia="MyriadPro-Bold" w:hAnsi="Arial" w:cs="Arial"/>
          <w:sz w:val="22"/>
          <w:szCs w:val="22"/>
        </w:rPr>
      </w:pPr>
      <w:r w:rsidRPr="007E318F">
        <w:rPr>
          <w:rFonts w:ascii="Arial" w:eastAsia="MyriadPro-Bold" w:hAnsi="Arial" w:cs="Arial"/>
          <w:sz w:val="22"/>
          <w:szCs w:val="22"/>
        </w:rPr>
        <w:t>No deje la parrilla a la intemperie cuando llueva.</w:t>
      </w:r>
    </w:p>
    <w:p w14:paraId="386B2A0C" w14:textId="77777777" w:rsidR="00D86FA1" w:rsidRPr="007E318F" w:rsidRDefault="00D86FA1" w:rsidP="004B75C6">
      <w:pPr>
        <w:widowControl/>
        <w:numPr>
          <w:ilvl w:val="0"/>
          <w:numId w:val="113"/>
        </w:numPr>
        <w:jc w:val="left"/>
        <w:rPr>
          <w:rFonts w:ascii="Arial" w:eastAsia="MyriadPro-Bold" w:hAnsi="Arial" w:cs="Arial"/>
          <w:sz w:val="22"/>
          <w:szCs w:val="22"/>
        </w:rPr>
      </w:pPr>
      <w:r w:rsidRPr="007E318F">
        <w:rPr>
          <w:rFonts w:ascii="Arial" w:eastAsia="MyriadPro-Bold" w:hAnsi="Arial" w:cs="Arial"/>
          <w:sz w:val="22"/>
          <w:szCs w:val="22"/>
        </w:rPr>
        <w:t>No almacene la parrilla cuando esté mojada. Séquela completamente primero.</w:t>
      </w:r>
    </w:p>
    <w:p w14:paraId="0238E162" w14:textId="77777777" w:rsidR="00D86FA1" w:rsidRPr="007E318F" w:rsidRDefault="00D86FA1" w:rsidP="004B75C6">
      <w:pPr>
        <w:widowControl/>
        <w:numPr>
          <w:ilvl w:val="0"/>
          <w:numId w:val="113"/>
        </w:numPr>
        <w:jc w:val="left"/>
        <w:rPr>
          <w:rFonts w:ascii="Arial" w:eastAsia="MyriadPro-Bold" w:hAnsi="Arial" w:cs="Arial"/>
          <w:sz w:val="22"/>
          <w:szCs w:val="22"/>
        </w:rPr>
      </w:pPr>
      <w:r w:rsidRPr="007E318F">
        <w:rPr>
          <w:rFonts w:ascii="Arial" w:eastAsia="MyriadPro-Bold" w:hAnsi="Arial" w:cs="Arial"/>
          <w:sz w:val="22"/>
          <w:szCs w:val="22"/>
        </w:rPr>
        <w:t>Tanto en verano como en invierno, retire periódicamente la cubierta para permitir que la parrilla se ventile y eliminar cualquier condensación acumulada.</w:t>
      </w:r>
    </w:p>
    <w:p w14:paraId="5B2B29F7" w14:textId="77777777" w:rsidR="00D86FA1" w:rsidRPr="007E318F" w:rsidRDefault="00D86FA1" w:rsidP="004B75C6">
      <w:pPr>
        <w:widowControl/>
        <w:numPr>
          <w:ilvl w:val="0"/>
          <w:numId w:val="113"/>
        </w:numPr>
        <w:jc w:val="left"/>
        <w:rPr>
          <w:rFonts w:ascii="Arial" w:eastAsia="MyriadPro-Bold" w:hAnsi="Arial" w:cs="Arial"/>
          <w:sz w:val="22"/>
          <w:szCs w:val="22"/>
        </w:rPr>
      </w:pPr>
      <w:r w:rsidRPr="007E318F">
        <w:rPr>
          <w:rFonts w:ascii="Arial" w:eastAsia="MyriadPro-Bold" w:hAnsi="Arial" w:cs="Arial"/>
          <w:sz w:val="22"/>
          <w:szCs w:val="22"/>
        </w:rPr>
        <w:t>El óxido superficial ligero se puede quitar fácilmente con un trapo empapado en vinagre blanco o usando un removedor de óxido comercial. Seque el área afectada y aplique un recubrimiento de líquido preventivo de óxido, disponible en la mayoría de las tiendas de automóviles.</w:t>
      </w:r>
    </w:p>
    <w:p w14:paraId="21F5DFDF" w14:textId="77777777" w:rsidR="00D86FA1" w:rsidRPr="007E318F" w:rsidRDefault="00D86FA1" w:rsidP="004B75C6">
      <w:pPr>
        <w:widowControl/>
        <w:numPr>
          <w:ilvl w:val="0"/>
          <w:numId w:val="113"/>
        </w:numPr>
        <w:jc w:val="left"/>
        <w:rPr>
          <w:rFonts w:ascii="Arial" w:eastAsia="MyriadPro-Bold" w:hAnsi="Arial" w:cs="Arial"/>
          <w:sz w:val="22"/>
          <w:szCs w:val="22"/>
        </w:rPr>
      </w:pPr>
      <w:r w:rsidRPr="007E318F">
        <w:rPr>
          <w:rFonts w:ascii="Arial" w:eastAsia="MyriadPro-Bold" w:hAnsi="Arial" w:cs="Arial"/>
          <w:sz w:val="22"/>
          <w:szCs w:val="22"/>
        </w:rPr>
        <w:t>El esmalte astillado se puede tratar con pintura de retoque para cubrir la superficie de metal desnudo.</w:t>
      </w:r>
    </w:p>
    <w:p w14:paraId="709A3125" w14:textId="77777777" w:rsidR="00D86FA1" w:rsidRDefault="00D86FA1" w:rsidP="00D86FA1">
      <w:pPr>
        <w:widowControl/>
        <w:jc w:val="left"/>
        <w:rPr>
          <w:rFonts w:ascii="Arial" w:eastAsia="MyriadPro-Bold" w:hAnsi="Arial" w:cs="Arial"/>
          <w:sz w:val="22"/>
        </w:rPr>
      </w:pPr>
    </w:p>
    <w:p w14:paraId="665C4F0D" w14:textId="77777777" w:rsidR="00D86FA1" w:rsidRDefault="00D86FA1" w:rsidP="00F647B2">
      <w:pPr>
        <w:pStyle w:val="Heading3"/>
      </w:pPr>
      <w:r w:rsidRPr="007E318F">
        <w:t>LIMPIEZA</w:t>
      </w:r>
    </w:p>
    <w:p w14:paraId="7E51943D" w14:textId="77777777" w:rsidR="00D86FA1" w:rsidRPr="007E318F" w:rsidRDefault="00D86FA1" w:rsidP="00D86FA1">
      <w:pPr>
        <w:widowControl/>
        <w:jc w:val="left"/>
        <w:rPr>
          <w:rFonts w:ascii="Arial" w:eastAsia="MyriadPro-Bold" w:hAnsi="Arial" w:cs="Arial"/>
          <w:b/>
          <w:bCs/>
          <w:sz w:val="22"/>
          <w:szCs w:val="22"/>
        </w:rPr>
      </w:pPr>
    </w:p>
    <w:p w14:paraId="1AB0E54B" w14:textId="77777777" w:rsidR="00D86FA1" w:rsidRDefault="00D86FA1" w:rsidP="00D86FA1">
      <w:pPr>
        <w:widowControl/>
        <w:jc w:val="left"/>
        <w:rPr>
          <w:rFonts w:ascii="Arial" w:eastAsia="MyriadPro-Bold" w:hAnsi="Arial" w:cs="Arial"/>
          <w:b/>
          <w:bCs/>
          <w:sz w:val="22"/>
        </w:rPr>
      </w:pPr>
      <w:r w:rsidRPr="007E318F">
        <w:rPr>
          <w:rFonts w:ascii="Arial" w:eastAsia="MyriadPro-Bold" w:hAnsi="Arial" w:cs="Arial"/>
          <w:b/>
          <w:bCs/>
          <w:sz w:val="22"/>
          <w:szCs w:val="22"/>
        </w:rPr>
        <w:t>¡No lave ninguna parte de la parrilla en el lavavajillas!</w:t>
      </w:r>
    </w:p>
    <w:p w14:paraId="0F592EC3" w14:textId="77777777" w:rsidR="00D86FA1" w:rsidRPr="007E318F" w:rsidRDefault="00D86FA1" w:rsidP="00D86FA1">
      <w:pPr>
        <w:widowControl/>
        <w:jc w:val="left"/>
        <w:rPr>
          <w:rFonts w:ascii="Arial" w:eastAsia="MyriadPro-Bold" w:hAnsi="Arial" w:cs="Arial"/>
          <w:b/>
          <w:bCs/>
          <w:sz w:val="22"/>
          <w:szCs w:val="22"/>
        </w:rPr>
      </w:pPr>
    </w:p>
    <w:p w14:paraId="6B63B160" w14:textId="77777777" w:rsidR="00D86FA1" w:rsidRPr="000B49D5" w:rsidRDefault="00D86FA1" w:rsidP="004B75C6">
      <w:pPr>
        <w:pStyle w:val="ListParagraph"/>
        <w:widowControl/>
        <w:numPr>
          <w:ilvl w:val="0"/>
          <w:numId w:val="116"/>
        </w:numPr>
        <w:jc w:val="left"/>
        <w:rPr>
          <w:rFonts w:ascii="Arial" w:eastAsia="MyriadPro-Bold" w:hAnsi="Arial" w:cs="Arial"/>
          <w:b/>
          <w:bCs/>
          <w:kern w:val="0"/>
          <w:sz w:val="22"/>
        </w:rPr>
      </w:pPr>
      <w:r w:rsidRPr="000B49D5">
        <w:rPr>
          <w:rFonts w:ascii="Arial" w:eastAsia="MyriadPro-Bold" w:hAnsi="Arial" w:cs="Arial"/>
          <w:b/>
          <w:bCs/>
          <w:kern w:val="0"/>
          <w:sz w:val="22"/>
        </w:rPr>
        <w:t>Rejillas de cocción</w:t>
      </w:r>
    </w:p>
    <w:p w14:paraId="6A98951A" w14:textId="77777777" w:rsidR="00D86FA1" w:rsidRPr="000B49D5" w:rsidRDefault="00D86FA1" w:rsidP="00D86FA1">
      <w:pPr>
        <w:widowControl/>
        <w:jc w:val="left"/>
        <w:rPr>
          <w:rFonts w:ascii="Arial" w:eastAsia="MyriadPro-Bold" w:hAnsi="Arial" w:cs="Arial"/>
          <w:b/>
          <w:bCs/>
          <w:sz w:val="22"/>
        </w:rPr>
      </w:pPr>
    </w:p>
    <w:p w14:paraId="7A9CEF91" w14:textId="77777777" w:rsidR="00D86FA1" w:rsidRDefault="00D86FA1" w:rsidP="00D86FA1">
      <w:pPr>
        <w:widowControl/>
        <w:jc w:val="left"/>
        <w:rPr>
          <w:rFonts w:ascii="Arial" w:eastAsia="MyriadPro-Bold" w:hAnsi="Arial" w:cs="Arial"/>
          <w:b/>
          <w:bCs/>
          <w:sz w:val="22"/>
        </w:rPr>
      </w:pPr>
      <w:r w:rsidRPr="007E318F">
        <w:rPr>
          <w:rFonts w:ascii="Arial" w:eastAsia="MyriadPro-Bold" w:hAnsi="Arial" w:cs="Arial"/>
          <w:b/>
          <w:bCs/>
          <w:sz w:val="22"/>
          <w:szCs w:val="22"/>
        </w:rPr>
        <w:t>No use un cepillo de acero destinado a la soldadura para limpiar la parrilla, ya que puede dañar las superficies de la parrilla. La garantía no cubre los daños causados por un cepillo de acero.</w:t>
      </w:r>
    </w:p>
    <w:p w14:paraId="719F87CE" w14:textId="77777777" w:rsidR="00D86FA1" w:rsidRPr="007E318F" w:rsidRDefault="00D86FA1" w:rsidP="00D86FA1">
      <w:pPr>
        <w:widowControl/>
        <w:jc w:val="left"/>
        <w:rPr>
          <w:rFonts w:ascii="Arial" w:eastAsia="MyriadPro-Bold" w:hAnsi="Arial" w:cs="Arial"/>
          <w:b/>
          <w:bCs/>
          <w:sz w:val="22"/>
          <w:szCs w:val="22"/>
        </w:rPr>
      </w:pPr>
    </w:p>
    <w:p w14:paraId="1029ECE4" w14:textId="77777777" w:rsidR="00D86FA1" w:rsidRDefault="00D86FA1" w:rsidP="00D86FA1">
      <w:pPr>
        <w:widowControl/>
        <w:jc w:val="left"/>
        <w:rPr>
          <w:rFonts w:ascii="Arial" w:eastAsia="MyriadPro-Bold" w:hAnsi="Arial" w:cs="Arial"/>
          <w:sz w:val="22"/>
        </w:rPr>
      </w:pPr>
      <w:r w:rsidRPr="007E318F">
        <w:rPr>
          <w:rFonts w:ascii="Arial" w:eastAsia="MyriadPro-Bold" w:hAnsi="Arial" w:cs="Arial"/>
          <w:sz w:val="22"/>
          <w:szCs w:val="22"/>
        </w:rPr>
        <w:t>Si la comida o el adobo está pegado a la parrilla o la rejilla, haga lo siguiente:</w:t>
      </w:r>
    </w:p>
    <w:p w14:paraId="33718E77" w14:textId="77777777" w:rsidR="00D86FA1" w:rsidRPr="007E318F" w:rsidRDefault="00D86FA1" w:rsidP="00D86FA1">
      <w:pPr>
        <w:widowControl/>
        <w:jc w:val="left"/>
        <w:rPr>
          <w:rFonts w:ascii="Arial" w:eastAsia="MyriadPro-Bold" w:hAnsi="Arial" w:cs="Arial"/>
          <w:sz w:val="22"/>
          <w:szCs w:val="22"/>
        </w:rPr>
      </w:pPr>
    </w:p>
    <w:p w14:paraId="26734871" w14:textId="77777777" w:rsidR="00D86FA1" w:rsidRPr="007E318F" w:rsidRDefault="00D86FA1" w:rsidP="004B75C6">
      <w:pPr>
        <w:widowControl/>
        <w:numPr>
          <w:ilvl w:val="0"/>
          <w:numId w:val="114"/>
        </w:numPr>
        <w:jc w:val="left"/>
        <w:rPr>
          <w:rFonts w:ascii="Arial" w:eastAsia="MyriadPro-Bold" w:hAnsi="Arial" w:cs="Arial"/>
          <w:sz w:val="22"/>
          <w:szCs w:val="22"/>
        </w:rPr>
      </w:pPr>
      <w:r w:rsidRPr="007E318F">
        <w:rPr>
          <w:rFonts w:ascii="Arial" w:eastAsia="MyriadPro-Bold" w:hAnsi="Arial" w:cs="Arial"/>
          <w:sz w:val="22"/>
          <w:szCs w:val="22"/>
        </w:rPr>
        <w:t>Asegúrese de que la parrilla esté apagada.</w:t>
      </w:r>
    </w:p>
    <w:p w14:paraId="2FAEEF64" w14:textId="77777777" w:rsidR="00D86FA1" w:rsidRPr="007E318F" w:rsidRDefault="00D86FA1" w:rsidP="004B75C6">
      <w:pPr>
        <w:widowControl/>
        <w:numPr>
          <w:ilvl w:val="0"/>
          <w:numId w:val="114"/>
        </w:numPr>
        <w:jc w:val="left"/>
        <w:rPr>
          <w:rFonts w:ascii="Arial" w:eastAsia="MyriadPro-Bold" w:hAnsi="Arial" w:cs="Arial"/>
          <w:sz w:val="22"/>
          <w:szCs w:val="22"/>
        </w:rPr>
      </w:pPr>
      <w:r w:rsidRPr="007E318F">
        <w:rPr>
          <w:rFonts w:ascii="Arial" w:eastAsia="MyriadPro-Bold" w:hAnsi="Arial" w:cs="Arial"/>
          <w:sz w:val="22"/>
          <w:szCs w:val="22"/>
        </w:rPr>
        <w:t>Retire los restos de comida y grasa de las superficies, utilizando, por ejemplo, toallas de papel.</w:t>
      </w:r>
    </w:p>
    <w:p w14:paraId="6522AF16" w14:textId="77777777" w:rsidR="00D86FA1" w:rsidRPr="007E318F" w:rsidRDefault="00D86FA1" w:rsidP="004B75C6">
      <w:pPr>
        <w:widowControl/>
        <w:numPr>
          <w:ilvl w:val="0"/>
          <w:numId w:val="114"/>
        </w:numPr>
        <w:jc w:val="left"/>
        <w:rPr>
          <w:rFonts w:ascii="Arial" w:eastAsia="MyriadPro-Bold" w:hAnsi="Arial" w:cs="Arial"/>
          <w:sz w:val="22"/>
          <w:szCs w:val="22"/>
        </w:rPr>
      </w:pPr>
      <w:r w:rsidRPr="007E318F">
        <w:rPr>
          <w:rFonts w:ascii="Arial" w:eastAsia="MyriadPro-Bold" w:hAnsi="Arial" w:cs="Arial"/>
          <w:sz w:val="22"/>
          <w:szCs w:val="22"/>
        </w:rPr>
        <w:t>Encienda la parrilla según las instrucciones y ajuste los quemadores a "MAX".</w:t>
      </w:r>
    </w:p>
    <w:p w14:paraId="7EA3BE13" w14:textId="77777777" w:rsidR="00D86FA1" w:rsidRPr="007E318F" w:rsidRDefault="00D86FA1" w:rsidP="004B75C6">
      <w:pPr>
        <w:widowControl/>
        <w:numPr>
          <w:ilvl w:val="0"/>
          <w:numId w:val="114"/>
        </w:numPr>
        <w:jc w:val="left"/>
        <w:rPr>
          <w:rFonts w:ascii="Arial" w:eastAsia="MyriadPro-Bold" w:hAnsi="Arial" w:cs="Arial"/>
          <w:sz w:val="22"/>
          <w:szCs w:val="22"/>
        </w:rPr>
      </w:pPr>
      <w:r w:rsidRPr="007E318F">
        <w:rPr>
          <w:rFonts w:ascii="Arial" w:eastAsia="MyriadPro-Bold" w:hAnsi="Arial" w:cs="Arial"/>
          <w:sz w:val="22"/>
          <w:szCs w:val="22"/>
        </w:rPr>
        <w:t>Cierre la tapa y deje que la parrilla se caliente durante 5-10 minutos.</w:t>
      </w:r>
    </w:p>
    <w:p w14:paraId="6ABFCBFF" w14:textId="77777777" w:rsidR="00D86FA1" w:rsidRPr="007E318F" w:rsidRDefault="00D86FA1" w:rsidP="004B75C6">
      <w:pPr>
        <w:widowControl/>
        <w:numPr>
          <w:ilvl w:val="0"/>
          <w:numId w:val="114"/>
        </w:numPr>
        <w:jc w:val="left"/>
        <w:rPr>
          <w:rFonts w:ascii="Arial" w:eastAsia="MyriadPro-Bold" w:hAnsi="Arial" w:cs="Arial"/>
          <w:sz w:val="22"/>
          <w:szCs w:val="22"/>
        </w:rPr>
      </w:pPr>
      <w:r w:rsidRPr="007E318F">
        <w:rPr>
          <w:rFonts w:ascii="Arial" w:eastAsia="MyriadPro-Bold" w:hAnsi="Arial" w:cs="Arial"/>
          <w:sz w:val="22"/>
          <w:szCs w:val="22"/>
        </w:rPr>
        <w:t>Apague la parrilla y abra la tapa, deje que la parrilla se enfríe durante 10 minutos.</w:t>
      </w:r>
    </w:p>
    <w:p w14:paraId="5B01E175" w14:textId="77777777" w:rsidR="00D86FA1" w:rsidRPr="007E318F" w:rsidRDefault="00D86FA1" w:rsidP="004B75C6">
      <w:pPr>
        <w:widowControl/>
        <w:numPr>
          <w:ilvl w:val="0"/>
          <w:numId w:val="114"/>
        </w:numPr>
        <w:jc w:val="left"/>
        <w:rPr>
          <w:rFonts w:ascii="Arial" w:eastAsia="MyriadPro-Bold" w:hAnsi="Arial" w:cs="Arial"/>
          <w:sz w:val="22"/>
          <w:szCs w:val="22"/>
        </w:rPr>
      </w:pPr>
      <w:r w:rsidRPr="007E318F">
        <w:rPr>
          <w:rFonts w:ascii="Arial" w:eastAsia="MyriadPro-Bold" w:hAnsi="Arial" w:cs="Arial"/>
          <w:sz w:val="22"/>
          <w:szCs w:val="22"/>
        </w:rPr>
        <w:t>Cepille la comida quemada y la suciedad con un cepillo de limpieza para parrillas.</w:t>
      </w:r>
    </w:p>
    <w:p w14:paraId="72332DF4" w14:textId="77777777" w:rsidR="00D86FA1" w:rsidRPr="007E318F" w:rsidRDefault="00D86FA1" w:rsidP="004B75C6">
      <w:pPr>
        <w:widowControl/>
        <w:numPr>
          <w:ilvl w:val="0"/>
          <w:numId w:val="114"/>
        </w:numPr>
        <w:jc w:val="left"/>
        <w:rPr>
          <w:rFonts w:ascii="Arial" w:eastAsia="MyriadPro-Bold" w:hAnsi="Arial" w:cs="Arial"/>
          <w:sz w:val="22"/>
          <w:szCs w:val="22"/>
        </w:rPr>
      </w:pPr>
      <w:r w:rsidRPr="007E318F">
        <w:rPr>
          <w:rFonts w:ascii="Arial" w:eastAsia="MyriadPro-Bold" w:hAnsi="Arial" w:cs="Arial"/>
          <w:sz w:val="22"/>
          <w:szCs w:val="22"/>
        </w:rPr>
        <w:t>Engrase las rejillas de cocción limpias con aceite de cocina usando, por ejemplo, toallas de papel o un pincel de cocina.</w:t>
      </w:r>
    </w:p>
    <w:p w14:paraId="3076CB6C" w14:textId="77777777" w:rsidR="00D86FA1" w:rsidRDefault="00D86FA1" w:rsidP="00D86FA1">
      <w:pPr>
        <w:widowControl/>
        <w:jc w:val="left"/>
        <w:rPr>
          <w:rFonts w:ascii="Arial" w:eastAsia="MyriadPro-Bold" w:hAnsi="Arial" w:cs="Arial"/>
          <w:sz w:val="22"/>
        </w:rPr>
      </w:pPr>
    </w:p>
    <w:p w14:paraId="5866C9B8" w14:textId="77777777" w:rsidR="00D86FA1" w:rsidRPr="001C564C" w:rsidRDefault="00D86FA1" w:rsidP="00D86FA1">
      <w:pPr>
        <w:widowControl/>
        <w:ind w:firstLine="360"/>
        <w:jc w:val="left"/>
        <w:rPr>
          <w:rFonts w:ascii="Arial" w:eastAsia="MyriadPro-Bold" w:hAnsi="Arial" w:cs="Arial"/>
          <w:b/>
          <w:bCs/>
          <w:sz w:val="22"/>
          <w:lang w:val="nl-NL"/>
        </w:rPr>
      </w:pPr>
      <w:r w:rsidRPr="001C564C">
        <w:rPr>
          <w:rFonts w:ascii="Arial" w:eastAsia="MyriadPro-Bold" w:hAnsi="Arial" w:cs="Arial"/>
          <w:b/>
          <w:bCs/>
          <w:sz w:val="22"/>
          <w:szCs w:val="22"/>
          <w:lang w:val="nl-NL"/>
        </w:rPr>
        <w:t xml:space="preserve">b. </w:t>
      </w:r>
      <w:r w:rsidRPr="001C564C">
        <w:rPr>
          <w:rFonts w:ascii="Arial" w:eastAsia="MyriadPro-Bold" w:hAnsi="Arial" w:cs="Arial"/>
          <w:b/>
          <w:bCs/>
          <w:sz w:val="22"/>
          <w:lang w:val="nl-NL"/>
        </w:rPr>
        <w:tab/>
      </w:r>
      <w:r w:rsidRPr="001C564C">
        <w:rPr>
          <w:rFonts w:ascii="Arial" w:eastAsia="MyriadPro-Bold" w:hAnsi="Arial" w:cs="Arial"/>
          <w:b/>
          <w:bCs/>
          <w:sz w:val="22"/>
          <w:szCs w:val="22"/>
          <w:lang w:val="nl-NL"/>
        </w:rPr>
        <w:t>Bandeja y taza de grasa</w:t>
      </w:r>
    </w:p>
    <w:p w14:paraId="7A558FBA" w14:textId="77777777" w:rsidR="00D86FA1" w:rsidRPr="001C564C" w:rsidRDefault="00D86FA1" w:rsidP="00D86FA1">
      <w:pPr>
        <w:widowControl/>
        <w:jc w:val="left"/>
        <w:rPr>
          <w:rFonts w:ascii="Arial" w:eastAsia="MyriadPro-Bold" w:hAnsi="Arial" w:cs="Arial"/>
          <w:b/>
          <w:bCs/>
          <w:sz w:val="22"/>
          <w:szCs w:val="22"/>
          <w:lang w:val="nl-NL"/>
        </w:rPr>
      </w:pPr>
    </w:p>
    <w:p w14:paraId="3F77C463" w14:textId="77777777" w:rsidR="00D86FA1" w:rsidRPr="000B49D5" w:rsidRDefault="00D86FA1" w:rsidP="00D86FA1">
      <w:pPr>
        <w:widowControl/>
        <w:jc w:val="left"/>
        <w:rPr>
          <w:rFonts w:ascii="Arial" w:eastAsia="MyriadPro-Bold" w:hAnsi="Arial" w:cs="Arial"/>
          <w:b/>
          <w:bCs/>
          <w:sz w:val="22"/>
        </w:rPr>
      </w:pPr>
      <w:r w:rsidRPr="001C564C">
        <w:rPr>
          <w:rFonts w:ascii="Arial" w:eastAsia="MyriadPro-Bold" w:hAnsi="Arial" w:cs="Arial"/>
          <w:b/>
          <w:bCs/>
          <w:sz w:val="22"/>
          <w:szCs w:val="22"/>
          <w:lang w:val="nl-NL"/>
        </w:rPr>
        <w:t xml:space="preserve">Puede facilitar la limpieza utilizando papel de aluminio en la parte superior de la bandeja de grasa para recoger cualquier resto de comida y grasa adicional. Al limpiar la bandeja, solo necesita quitar el papel de aluminio sucio. Una bandeja de grasa sucia es la causa más común de incendios por grasa. Si ve restos de comida o adobo en la bandeja o taza de grasa, debe limpiar la bandeja o taza de inmediato siguiendo las instrucciones a continuación. </w:t>
      </w:r>
      <w:r w:rsidRPr="007E318F">
        <w:rPr>
          <w:rFonts w:ascii="Arial" w:eastAsia="MyriadPro-Bold" w:hAnsi="Arial" w:cs="Arial"/>
          <w:b/>
          <w:bCs/>
          <w:sz w:val="22"/>
          <w:szCs w:val="22"/>
        </w:rPr>
        <w:t>La bandeja de grasa no debe tener grasa.</w:t>
      </w:r>
    </w:p>
    <w:p w14:paraId="70B5E081" w14:textId="77777777" w:rsidR="00D86FA1" w:rsidRPr="007E318F" w:rsidRDefault="00D86FA1" w:rsidP="00D86FA1">
      <w:pPr>
        <w:widowControl/>
        <w:jc w:val="left"/>
        <w:rPr>
          <w:rFonts w:ascii="Arial" w:eastAsia="MyriadPro-Bold" w:hAnsi="Arial" w:cs="Arial"/>
          <w:sz w:val="22"/>
          <w:szCs w:val="22"/>
        </w:rPr>
      </w:pPr>
    </w:p>
    <w:p w14:paraId="0C72AD34" w14:textId="77777777" w:rsidR="00D86FA1" w:rsidRPr="007E318F" w:rsidRDefault="00D86FA1" w:rsidP="004B75C6">
      <w:pPr>
        <w:widowControl/>
        <w:numPr>
          <w:ilvl w:val="0"/>
          <w:numId w:val="115"/>
        </w:numPr>
        <w:jc w:val="left"/>
        <w:rPr>
          <w:rFonts w:ascii="Arial" w:eastAsia="MyriadPro-Bold" w:hAnsi="Arial" w:cs="Arial"/>
          <w:sz w:val="22"/>
          <w:szCs w:val="22"/>
        </w:rPr>
      </w:pPr>
      <w:r w:rsidRPr="007E318F">
        <w:rPr>
          <w:rFonts w:ascii="Arial" w:eastAsia="MyriadPro-Bold" w:hAnsi="Arial" w:cs="Arial"/>
          <w:sz w:val="22"/>
          <w:szCs w:val="22"/>
        </w:rPr>
        <w:t>Asegúrese de que la parrilla esté apagada.</w:t>
      </w:r>
    </w:p>
    <w:p w14:paraId="266B4C6E" w14:textId="77777777" w:rsidR="00D86FA1" w:rsidRPr="001C564C" w:rsidRDefault="00D86FA1" w:rsidP="004B75C6">
      <w:pPr>
        <w:widowControl/>
        <w:numPr>
          <w:ilvl w:val="0"/>
          <w:numId w:val="115"/>
        </w:numPr>
        <w:jc w:val="left"/>
        <w:rPr>
          <w:rFonts w:ascii="Arial" w:eastAsia="MyriadPro-Bold" w:hAnsi="Arial" w:cs="Arial"/>
          <w:sz w:val="22"/>
          <w:szCs w:val="22"/>
          <w:lang w:val="nl-NL"/>
        </w:rPr>
      </w:pPr>
      <w:r w:rsidRPr="001C564C">
        <w:rPr>
          <w:rFonts w:ascii="Arial" w:eastAsia="MyriadPro-Bold" w:hAnsi="Arial" w:cs="Arial"/>
          <w:sz w:val="22"/>
          <w:szCs w:val="22"/>
          <w:lang w:val="nl-NL"/>
        </w:rPr>
        <w:t>Saque la bandeja o taza de grasa de la parrilla.</w:t>
      </w:r>
    </w:p>
    <w:p w14:paraId="7D5FD5B3" w14:textId="77777777" w:rsidR="00D86FA1" w:rsidRPr="001C564C" w:rsidRDefault="00D86FA1" w:rsidP="004B75C6">
      <w:pPr>
        <w:widowControl/>
        <w:numPr>
          <w:ilvl w:val="0"/>
          <w:numId w:val="115"/>
        </w:numPr>
        <w:jc w:val="left"/>
        <w:rPr>
          <w:rFonts w:ascii="Arial" w:eastAsia="MyriadPro-Bold" w:hAnsi="Arial" w:cs="Arial"/>
          <w:sz w:val="22"/>
          <w:szCs w:val="22"/>
          <w:lang w:val="nl-NL"/>
        </w:rPr>
      </w:pPr>
      <w:r w:rsidRPr="001C564C">
        <w:rPr>
          <w:rFonts w:ascii="Arial" w:eastAsia="MyriadPro-Bold" w:hAnsi="Arial" w:cs="Arial"/>
          <w:sz w:val="22"/>
          <w:szCs w:val="22"/>
          <w:lang w:val="nl-NL"/>
        </w:rPr>
        <w:t>Raspe los restos de comida y grasa suelta con el raspador o el cepillo de limpieza para parrillas o con una espátula de plástico.</w:t>
      </w:r>
    </w:p>
    <w:p w14:paraId="609627A4" w14:textId="77777777" w:rsidR="00D86FA1" w:rsidRPr="007E318F" w:rsidRDefault="00D86FA1" w:rsidP="004B75C6">
      <w:pPr>
        <w:widowControl/>
        <w:numPr>
          <w:ilvl w:val="0"/>
          <w:numId w:val="115"/>
        </w:numPr>
        <w:jc w:val="left"/>
        <w:rPr>
          <w:rFonts w:ascii="Arial" w:eastAsia="MyriadPro-Bold" w:hAnsi="Arial" w:cs="Arial"/>
          <w:sz w:val="22"/>
          <w:szCs w:val="22"/>
        </w:rPr>
      </w:pPr>
      <w:r w:rsidRPr="007E318F">
        <w:rPr>
          <w:rFonts w:ascii="Arial" w:eastAsia="MyriadPro-Bold" w:hAnsi="Arial" w:cs="Arial"/>
          <w:sz w:val="22"/>
          <w:szCs w:val="22"/>
        </w:rPr>
        <w:t>Lave la bandeja o taza de grasa con un detergente suave para platos.</w:t>
      </w:r>
    </w:p>
    <w:p w14:paraId="7B7BA2E7" w14:textId="77777777" w:rsidR="00D86FA1" w:rsidRPr="007E318F" w:rsidRDefault="00D86FA1" w:rsidP="004B75C6">
      <w:pPr>
        <w:widowControl/>
        <w:numPr>
          <w:ilvl w:val="0"/>
          <w:numId w:val="115"/>
        </w:numPr>
        <w:jc w:val="left"/>
        <w:rPr>
          <w:rFonts w:ascii="Arial" w:eastAsia="MyriadPro-Bold" w:hAnsi="Arial" w:cs="Arial"/>
          <w:sz w:val="22"/>
          <w:szCs w:val="22"/>
        </w:rPr>
      </w:pPr>
      <w:r w:rsidRPr="007E318F">
        <w:rPr>
          <w:rFonts w:ascii="Arial" w:eastAsia="MyriadPro-Bold" w:hAnsi="Arial" w:cs="Arial"/>
          <w:sz w:val="22"/>
          <w:szCs w:val="22"/>
        </w:rPr>
        <w:t>Seque la bandeja o taza de grasa y colóquela de nuevo en la parrilla.</w:t>
      </w:r>
    </w:p>
    <w:p w14:paraId="51258070" w14:textId="77777777" w:rsidR="00D86FA1" w:rsidRDefault="00D86FA1" w:rsidP="00D86FA1">
      <w:pPr>
        <w:widowControl/>
        <w:ind w:firstLine="360"/>
        <w:jc w:val="left"/>
        <w:rPr>
          <w:rFonts w:ascii="Arial" w:eastAsia="MyriadPro-Bold" w:hAnsi="Arial" w:cs="Arial"/>
          <w:b/>
          <w:bCs/>
          <w:sz w:val="22"/>
        </w:rPr>
      </w:pPr>
    </w:p>
    <w:p w14:paraId="2DCDCC44" w14:textId="77777777" w:rsidR="00F647B2" w:rsidRDefault="00F647B2">
      <w:pPr>
        <w:rPr>
          <w:rFonts w:ascii="Arial" w:eastAsia="MyriadPro-Bold" w:hAnsi="Arial" w:cs="Arial"/>
          <w:b/>
          <w:bCs/>
          <w:sz w:val="22"/>
          <w:szCs w:val="22"/>
        </w:rPr>
      </w:pPr>
      <w:r>
        <w:rPr>
          <w:rFonts w:ascii="Arial" w:eastAsia="MyriadPro-Bold" w:hAnsi="Arial" w:cs="Arial"/>
          <w:b/>
          <w:bCs/>
          <w:sz w:val="22"/>
          <w:szCs w:val="22"/>
        </w:rPr>
        <w:br w:type="page"/>
      </w:r>
    </w:p>
    <w:p w14:paraId="26BD2095" w14:textId="6158FC24" w:rsidR="00D86FA1" w:rsidRPr="007E318F" w:rsidRDefault="00D86FA1" w:rsidP="00D86FA1">
      <w:pPr>
        <w:widowControl/>
        <w:ind w:firstLine="360"/>
        <w:jc w:val="left"/>
        <w:rPr>
          <w:rFonts w:ascii="Arial" w:eastAsia="MyriadPro-Bold" w:hAnsi="Arial" w:cs="Arial"/>
          <w:b/>
          <w:bCs/>
          <w:sz w:val="22"/>
          <w:szCs w:val="22"/>
        </w:rPr>
      </w:pPr>
      <w:r w:rsidRPr="007E318F">
        <w:rPr>
          <w:rFonts w:ascii="Arial" w:eastAsia="MyriadPro-Bold" w:hAnsi="Arial" w:cs="Arial"/>
          <w:b/>
          <w:bCs/>
          <w:sz w:val="22"/>
          <w:szCs w:val="22"/>
        </w:rPr>
        <w:lastRenderedPageBreak/>
        <w:t xml:space="preserve">c. </w:t>
      </w:r>
      <w:r>
        <w:rPr>
          <w:rFonts w:ascii="Arial" w:eastAsia="MyriadPro-Bold" w:hAnsi="Arial" w:cs="Arial"/>
          <w:b/>
          <w:bCs/>
          <w:sz w:val="22"/>
        </w:rPr>
        <w:tab/>
      </w:r>
      <w:r w:rsidRPr="007E318F">
        <w:rPr>
          <w:rFonts w:ascii="Arial" w:eastAsia="MyriadPro-Bold" w:hAnsi="Arial" w:cs="Arial"/>
          <w:b/>
          <w:bCs/>
          <w:sz w:val="22"/>
          <w:szCs w:val="22"/>
        </w:rPr>
        <w:t>Quemadores</w:t>
      </w:r>
    </w:p>
    <w:p w14:paraId="4097AA14" w14:textId="77777777" w:rsidR="00D86FA1" w:rsidRDefault="00D86FA1" w:rsidP="00D86FA1">
      <w:pPr>
        <w:widowControl/>
        <w:jc w:val="left"/>
        <w:rPr>
          <w:rFonts w:ascii="Arial" w:eastAsia="MyriadPro-Bold" w:hAnsi="Arial" w:cs="Arial"/>
          <w:sz w:val="22"/>
        </w:rPr>
      </w:pPr>
    </w:p>
    <w:p w14:paraId="156492B7" w14:textId="77777777" w:rsidR="00D86FA1" w:rsidRDefault="00D86FA1" w:rsidP="00D86FA1">
      <w:pPr>
        <w:widowControl/>
        <w:jc w:val="left"/>
        <w:rPr>
          <w:rFonts w:ascii="Arial" w:eastAsia="MyriadPro-Bold" w:hAnsi="Arial" w:cs="Arial"/>
          <w:b/>
          <w:bCs/>
          <w:sz w:val="22"/>
        </w:rPr>
      </w:pPr>
      <w:r w:rsidRPr="007E318F">
        <w:rPr>
          <w:rFonts w:ascii="Arial" w:eastAsia="MyriadPro-Bold" w:hAnsi="Arial" w:cs="Arial"/>
          <w:b/>
          <w:bCs/>
          <w:sz w:val="22"/>
          <w:szCs w:val="22"/>
        </w:rPr>
        <w:t>Los quemadores de la parrilla son la parte más vital de la funcionalidad y calefacción de la parrilla. Por lo tanto, debe verificar su limpieza y estado regularmente. Debe quitar y revisar los quemadores al menos dos veces al año, especialmente cuando la parrilla ha estado</w:t>
      </w:r>
    </w:p>
    <w:p w14:paraId="4E5D3AF7" w14:textId="77777777" w:rsidR="00D86FA1" w:rsidRPr="007E318F" w:rsidRDefault="00D86FA1" w:rsidP="00D86FA1">
      <w:pPr>
        <w:widowControl/>
        <w:jc w:val="left"/>
        <w:rPr>
          <w:rFonts w:ascii="Arial" w:eastAsia="MyriadPro-Bold" w:hAnsi="Arial" w:cs="Arial"/>
          <w:b/>
          <w:bCs/>
          <w:sz w:val="22"/>
          <w:szCs w:val="22"/>
        </w:rPr>
      </w:pPr>
    </w:p>
    <w:p w14:paraId="69ABF051" w14:textId="77777777" w:rsidR="00D86FA1" w:rsidRPr="000B49D5" w:rsidRDefault="00D86FA1" w:rsidP="00D86FA1">
      <w:pPr>
        <w:widowControl/>
        <w:jc w:val="left"/>
        <w:rPr>
          <w:rFonts w:ascii="Arial" w:eastAsia="MyriadPro-Bold" w:hAnsi="Arial" w:cs="Arial"/>
          <w:b/>
          <w:bCs/>
          <w:sz w:val="22"/>
          <w:szCs w:val="22"/>
        </w:rPr>
      </w:pPr>
      <w:r w:rsidRPr="000B49D5">
        <w:rPr>
          <w:rFonts w:ascii="Arial" w:eastAsia="MyriadPro-Bold" w:hAnsi="Arial" w:cs="Arial"/>
          <w:b/>
          <w:bCs/>
          <w:sz w:val="22"/>
          <w:szCs w:val="22"/>
        </w:rPr>
        <w:t>Limpiar los quemadores siguiendo las instrucciones a continuación:</w:t>
      </w:r>
      <w:r>
        <w:rPr>
          <w:rFonts w:ascii="Arial" w:eastAsia="MyriadPro-Bold" w:hAnsi="Arial" w:cs="Arial"/>
          <w:b/>
          <w:bCs/>
          <w:sz w:val="22"/>
        </w:rPr>
        <w:br/>
      </w:r>
    </w:p>
    <w:p w14:paraId="042F446C" w14:textId="77777777" w:rsidR="00D86FA1" w:rsidRPr="000B49D5" w:rsidRDefault="00D86FA1" w:rsidP="004B75C6">
      <w:pPr>
        <w:widowControl/>
        <w:numPr>
          <w:ilvl w:val="0"/>
          <w:numId w:val="117"/>
        </w:numPr>
        <w:jc w:val="left"/>
        <w:rPr>
          <w:rFonts w:ascii="Arial" w:eastAsia="MyriadPro-Bold" w:hAnsi="Arial" w:cs="Arial"/>
          <w:sz w:val="22"/>
          <w:szCs w:val="22"/>
        </w:rPr>
      </w:pPr>
      <w:r w:rsidRPr="000B49D5">
        <w:rPr>
          <w:rFonts w:ascii="Arial" w:eastAsia="MyriadPro-Bold" w:hAnsi="Arial" w:cs="Arial"/>
          <w:sz w:val="22"/>
          <w:szCs w:val="22"/>
        </w:rPr>
        <w:t>Verifique que la parrilla esté apagada.</w:t>
      </w:r>
    </w:p>
    <w:p w14:paraId="2460936A" w14:textId="77777777" w:rsidR="00D86FA1" w:rsidRPr="000B49D5" w:rsidRDefault="00D86FA1" w:rsidP="004B75C6">
      <w:pPr>
        <w:widowControl/>
        <w:numPr>
          <w:ilvl w:val="0"/>
          <w:numId w:val="117"/>
        </w:numPr>
        <w:jc w:val="left"/>
        <w:rPr>
          <w:rFonts w:ascii="Arial" w:eastAsia="MyriadPro-Bold" w:hAnsi="Arial" w:cs="Arial"/>
          <w:sz w:val="22"/>
          <w:szCs w:val="22"/>
        </w:rPr>
      </w:pPr>
      <w:r w:rsidRPr="000B49D5">
        <w:rPr>
          <w:rFonts w:ascii="Arial" w:eastAsia="MyriadPro-Bold" w:hAnsi="Arial" w:cs="Arial"/>
          <w:sz w:val="22"/>
          <w:szCs w:val="22"/>
        </w:rPr>
        <w:t>Retire las rejillas y las placas distribuidoras de calor de la parrilla.</w:t>
      </w:r>
    </w:p>
    <w:p w14:paraId="28041B7B" w14:textId="77777777" w:rsidR="00D86FA1" w:rsidRPr="000B49D5" w:rsidRDefault="00D86FA1" w:rsidP="004B75C6">
      <w:pPr>
        <w:widowControl/>
        <w:numPr>
          <w:ilvl w:val="0"/>
          <w:numId w:val="117"/>
        </w:numPr>
        <w:jc w:val="left"/>
        <w:rPr>
          <w:rFonts w:ascii="Arial" w:eastAsia="MyriadPro-Bold" w:hAnsi="Arial" w:cs="Arial"/>
          <w:sz w:val="22"/>
          <w:szCs w:val="22"/>
        </w:rPr>
      </w:pPr>
      <w:r w:rsidRPr="000B49D5">
        <w:rPr>
          <w:rFonts w:ascii="Arial" w:eastAsia="MyriadPro-Bold" w:hAnsi="Arial" w:cs="Arial"/>
          <w:sz w:val="22"/>
          <w:szCs w:val="22"/>
        </w:rPr>
        <w:t>Saque el quemador de la caja de fuego aflojando el tornillo de montaje. El tornillo generalmente se encuentra en la parte trasera de los quemadores.</w:t>
      </w:r>
    </w:p>
    <w:p w14:paraId="409F0C95" w14:textId="77777777" w:rsidR="00D86FA1" w:rsidRPr="000B49D5" w:rsidRDefault="00D86FA1" w:rsidP="004B75C6">
      <w:pPr>
        <w:widowControl/>
        <w:numPr>
          <w:ilvl w:val="0"/>
          <w:numId w:val="117"/>
        </w:numPr>
        <w:jc w:val="left"/>
        <w:rPr>
          <w:rFonts w:ascii="Arial" w:eastAsia="MyriadPro-Bold" w:hAnsi="Arial" w:cs="Arial"/>
          <w:sz w:val="22"/>
          <w:szCs w:val="22"/>
        </w:rPr>
      </w:pPr>
      <w:r w:rsidRPr="000B49D5">
        <w:rPr>
          <w:rFonts w:ascii="Arial" w:eastAsia="MyriadPro-Bold" w:hAnsi="Arial" w:cs="Arial"/>
          <w:sz w:val="22"/>
          <w:szCs w:val="22"/>
        </w:rPr>
        <w:t>En algunos modelos de parrillas, quitar los quemadores puede requerir que también retire las placas traseras de la parrilla.</w:t>
      </w:r>
    </w:p>
    <w:p w14:paraId="30B2943C" w14:textId="77777777" w:rsidR="00D86FA1" w:rsidRPr="000B49D5" w:rsidRDefault="00D86FA1" w:rsidP="004B75C6">
      <w:pPr>
        <w:widowControl/>
        <w:numPr>
          <w:ilvl w:val="0"/>
          <w:numId w:val="117"/>
        </w:numPr>
        <w:jc w:val="left"/>
        <w:rPr>
          <w:rFonts w:ascii="Arial" w:eastAsia="MyriadPro-Bold" w:hAnsi="Arial" w:cs="Arial"/>
          <w:sz w:val="22"/>
          <w:szCs w:val="22"/>
        </w:rPr>
      </w:pPr>
      <w:r w:rsidRPr="000B49D5">
        <w:rPr>
          <w:rFonts w:ascii="Arial" w:eastAsia="MyriadPro-Bold" w:hAnsi="Arial" w:cs="Arial"/>
          <w:sz w:val="22"/>
          <w:szCs w:val="22"/>
        </w:rPr>
        <w:t>Algunos modelos se pueden limpiar incluso cuando los quemadores están en su lugar. Lo más importante es poder acceder a todos los pequeños orificios de gas.</w:t>
      </w:r>
    </w:p>
    <w:p w14:paraId="4DED8F0C" w14:textId="77777777" w:rsidR="00D86FA1" w:rsidRPr="000B49D5" w:rsidRDefault="00D86FA1" w:rsidP="004B75C6">
      <w:pPr>
        <w:widowControl/>
        <w:numPr>
          <w:ilvl w:val="0"/>
          <w:numId w:val="117"/>
        </w:numPr>
        <w:jc w:val="left"/>
        <w:rPr>
          <w:rFonts w:ascii="Arial" w:eastAsia="MyriadPro-Bold" w:hAnsi="Arial" w:cs="Arial"/>
          <w:sz w:val="22"/>
          <w:szCs w:val="22"/>
        </w:rPr>
      </w:pPr>
      <w:r w:rsidRPr="000B49D5">
        <w:rPr>
          <w:rFonts w:ascii="Arial" w:eastAsia="MyriadPro-Bold" w:hAnsi="Arial" w:cs="Arial"/>
          <w:sz w:val="22"/>
          <w:szCs w:val="22"/>
        </w:rPr>
        <w:t>Use el cepillo de limpieza de latón diseñado para parrillas para limpiar las superficies del quemador.</w:t>
      </w:r>
    </w:p>
    <w:p w14:paraId="2D95A39D" w14:textId="77777777" w:rsidR="00D86FA1" w:rsidRPr="000B49D5" w:rsidRDefault="00D86FA1" w:rsidP="004B75C6">
      <w:pPr>
        <w:widowControl/>
        <w:numPr>
          <w:ilvl w:val="0"/>
          <w:numId w:val="117"/>
        </w:numPr>
        <w:jc w:val="left"/>
        <w:rPr>
          <w:rFonts w:ascii="Arial" w:eastAsia="MyriadPro-Bold" w:hAnsi="Arial" w:cs="Arial"/>
          <w:sz w:val="22"/>
          <w:szCs w:val="22"/>
        </w:rPr>
      </w:pPr>
      <w:r w:rsidRPr="000B49D5">
        <w:rPr>
          <w:rFonts w:ascii="Arial" w:eastAsia="MyriadPro-Bold" w:hAnsi="Arial" w:cs="Arial"/>
          <w:sz w:val="22"/>
          <w:szCs w:val="22"/>
        </w:rPr>
        <w:t>Asegúrese de que los orificios del quemador estén abiertos y limpios. Puede usar un alambre delgado para esto.</w:t>
      </w:r>
    </w:p>
    <w:p w14:paraId="60B29939" w14:textId="77777777" w:rsidR="00D86FA1" w:rsidRPr="000B49D5" w:rsidRDefault="00D86FA1" w:rsidP="004B75C6">
      <w:pPr>
        <w:widowControl/>
        <w:numPr>
          <w:ilvl w:val="0"/>
          <w:numId w:val="117"/>
        </w:numPr>
        <w:jc w:val="left"/>
        <w:rPr>
          <w:rFonts w:ascii="Arial" w:eastAsia="MyriadPro-Bold" w:hAnsi="Arial" w:cs="Arial"/>
          <w:sz w:val="22"/>
          <w:szCs w:val="22"/>
        </w:rPr>
      </w:pPr>
      <w:r w:rsidRPr="000B49D5">
        <w:rPr>
          <w:rFonts w:ascii="Arial" w:eastAsia="MyriadPro-Bold" w:hAnsi="Arial" w:cs="Arial"/>
          <w:sz w:val="22"/>
          <w:szCs w:val="22"/>
        </w:rPr>
        <w:t>Si el quemador está dañado o gravemente corroído, reemplácelo de inmediato.</w:t>
      </w:r>
    </w:p>
    <w:p w14:paraId="3EACFBB8" w14:textId="77777777" w:rsidR="00D86FA1" w:rsidRPr="000B49D5" w:rsidRDefault="00D86FA1" w:rsidP="004B75C6">
      <w:pPr>
        <w:widowControl/>
        <w:numPr>
          <w:ilvl w:val="0"/>
          <w:numId w:val="117"/>
        </w:numPr>
        <w:jc w:val="left"/>
        <w:rPr>
          <w:rFonts w:ascii="Arial" w:eastAsia="MyriadPro-Bold" w:hAnsi="Arial" w:cs="Arial"/>
          <w:sz w:val="22"/>
          <w:szCs w:val="22"/>
        </w:rPr>
      </w:pPr>
      <w:r w:rsidRPr="000B49D5">
        <w:rPr>
          <w:rFonts w:ascii="Arial" w:eastAsia="MyriadPro-Bold" w:hAnsi="Arial" w:cs="Arial"/>
          <w:sz w:val="22"/>
          <w:szCs w:val="22"/>
        </w:rPr>
        <w:t>Al mismo tiempo, verifique que la boquilla de la válvula esté limpia e intacta.</w:t>
      </w:r>
    </w:p>
    <w:p w14:paraId="0D419DC9" w14:textId="77777777" w:rsidR="00D86FA1" w:rsidRPr="000B49D5" w:rsidRDefault="00D86FA1" w:rsidP="004B75C6">
      <w:pPr>
        <w:widowControl/>
        <w:numPr>
          <w:ilvl w:val="0"/>
          <w:numId w:val="117"/>
        </w:numPr>
        <w:jc w:val="left"/>
        <w:rPr>
          <w:rFonts w:ascii="Arial" w:eastAsia="MyriadPro-Bold" w:hAnsi="Arial" w:cs="Arial"/>
          <w:sz w:val="22"/>
          <w:szCs w:val="22"/>
        </w:rPr>
      </w:pPr>
      <w:r w:rsidRPr="000B49D5">
        <w:rPr>
          <w:rFonts w:ascii="Arial" w:eastAsia="MyriadPro-Bold" w:hAnsi="Arial" w:cs="Arial"/>
          <w:sz w:val="22"/>
          <w:szCs w:val="22"/>
        </w:rPr>
        <w:t>Vuelva a colocar los quemadores limpios en la parrilla.</w:t>
      </w:r>
    </w:p>
    <w:p w14:paraId="294ED6A0" w14:textId="77777777" w:rsidR="00D86FA1" w:rsidRDefault="00D86FA1" w:rsidP="00D86FA1">
      <w:pPr>
        <w:widowControl/>
        <w:jc w:val="left"/>
        <w:rPr>
          <w:rFonts w:ascii="Arial" w:eastAsia="MyriadPro-Bold" w:hAnsi="Arial" w:cs="Arial"/>
          <w:sz w:val="22"/>
        </w:rPr>
      </w:pPr>
    </w:p>
    <w:p w14:paraId="508C9137" w14:textId="77777777" w:rsidR="00D86FA1" w:rsidRPr="001C564C" w:rsidRDefault="00D86FA1" w:rsidP="00D86FA1">
      <w:pPr>
        <w:widowControl/>
        <w:ind w:firstLine="360"/>
        <w:jc w:val="left"/>
        <w:rPr>
          <w:rFonts w:ascii="Arial" w:eastAsia="MyriadPro-Bold" w:hAnsi="Arial" w:cs="Arial"/>
          <w:b/>
          <w:bCs/>
          <w:sz w:val="22"/>
          <w:szCs w:val="22"/>
          <w:lang w:val="nl-NL"/>
        </w:rPr>
      </w:pPr>
      <w:r w:rsidRPr="001C564C">
        <w:rPr>
          <w:rFonts w:ascii="Arial" w:eastAsia="MyriadPro-Bold" w:hAnsi="Arial" w:cs="Arial"/>
          <w:b/>
          <w:bCs/>
          <w:sz w:val="22"/>
          <w:szCs w:val="22"/>
          <w:lang w:val="nl-NL"/>
        </w:rPr>
        <w:t>d.</w:t>
      </w:r>
      <w:r w:rsidRPr="001C564C">
        <w:rPr>
          <w:rFonts w:ascii="Arial" w:eastAsia="MyriadPro-Bold" w:hAnsi="Arial" w:cs="Arial"/>
          <w:b/>
          <w:bCs/>
          <w:sz w:val="22"/>
          <w:lang w:val="nl-NL"/>
        </w:rPr>
        <w:tab/>
      </w:r>
      <w:r w:rsidRPr="001C564C">
        <w:rPr>
          <w:rFonts w:ascii="Arial" w:eastAsia="MyriadPro-Bold" w:hAnsi="Arial" w:cs="Arial"/>
          <w:b/>
          <w:bCs/>
          <w:sz w:val="22"/>
          <w:szCs w:val="22"/>
          <w:lang w:val="nl-NL"/>
        </w:rPr>
        <w:t>Difusores de llama</w:t>
      </w:r>
    </w:p>
    <w:p w14:paraId="3BABC3B2" w14:textId="77777777" w:rsidR="00D86FA1" w:rsidRPr="001C564C" w:rsidRDefault="00D86FA1" w:rsidP="00D86FA1">
      <w:pPr>
        <w:widowControl/>
        <w:jc w:val="left"/>
        <w:rPr>
          <w:rFonts w:ascii="Arial" w:eastAsia="MyriadPro-Bold" w:hAnsi="Arial" w:cs="Arial"/>
          <w:sz w:val="22"/>
          <w:lang w:val="nl-NL"/>
        </w:rPr>
      </w:pPr>
    </w:p>
    <w:p w14:paraId="477F5FE7" w14:textId="77777777" w:rsidR="00D86FA1" w:rsidRPr="000B49D5" w:rsidRDefault="00D86FA1" w:rsidP="00D86FA1">
      <w:pPr>
        <w:widowControl/>
        <w:jc w:val="left"/>
        <w:rPr>
          <w:rFonts w:ascii="Arial" w:eastAsia="MyriadPro-Bold" w:hAnsi="Arial" w:cs="Arial"/>
          <w:b/>
          <w:bCs/>
          <w:sz w:val="22"/>
          <w:szCs w:val="22"/>
        </w:rPr>
      </w:pPr>
      <w:r w:rsidRPr="001C564C">
        <w:rPr>
          <w:rFonts w:ascii="Arial" w:eastAsia="MyriadPro-Bold" w:hAnsi="Arial" w:cs="Arial"/>
          <w:b/>
          <w:bCs/>
          <w:sz w:val="22"/>
          <w:szCs w:val="22"/>
          <w:lang w:val="nl-NL"/>
        </w:rPr>
        <w:t xml:space="preserve">Los difusores de llama distribuyen el calor de manera uniforme en la superficie de la parrilla. La superficie de los difusores de llama también recoge restos de alimentos y adobos. Los difusores de llama sucios disminuyen la eficiencia de la parrilla. </w:t>
      </w:r>
      <w:r w:rsidRPr="000B49D5">
        <w:rPr>
          <w:rFonts w:ascii="Arial" w:eastAsia="MyriadPro-Bold" w:hAnsi="Arial" w:cs="Arial"/>
          <w:b/>
          <w:bCs/>
          <w:sz w:val="22"/>
          <w:szCs w:val="22"/>
        </w:rPr>
        <w:t>Limpie los difusores de llama siguiendo las instrucciones a continuación:</w:t>
      </w:r>
      <w:r>
        <w:rPr>
          <w:rFonts w:ascii="Arial" w:eastAsia="MyriadPro-Bold" w:hAnsi="Arial" w:cs="Arial"/>
          <w:b/>
          <w:bCs/>
          <w:sz w:val="22"/>
        </w:rPr>
        <w:br/>
      </w:r>
    </w:p>
    <w:p w14:paraId="7C8EEB65" w14:textId="77777777" w:rsidR="00D86FA1" w:rsidRPr="000B49D5" w:rsidRDefault="00D86FA1" w:rsidP="004B75C6">
      <w:pPr>
        <w:widowControl/>
        <w:numPr>
          <w:ilvl w:val="0"/>
          <w:numId w:val="118"/>
        </w:numPr>
        <w:jc w:val="left"/>
        <w:rPr>
          <w:rFonts w:ascii="Arial" w:eastAsia="MyriadPro-Bold" w:hAnsi="Arial" w:cs="Arial"/>
          <w:sz w:val="22"/>
          <w:szCs w:val="22"/>
        </w:rPr>
      </w:pPr>
      <w:r w:rsidRPr="000B49D5">
        <w:rPr>
          <w:rFonts w:ascii="Arial" w:eastAsia="MyriadPro-Bold" w:hAnsi="Arial" w:cs="Arial"/>
          <w:sz w:val="22"/>
          <w:szCs w:val="22"/>
        </w:rPr>
        <w:t>Verifique que la parrilla esté apagada.</w:t>
      </w:r>
    </w:p>
    <w:p w14:paraId="11E970AA" w14:textId="77777777" w:rsidR="00D86FA1" w:rsidRPr="001C564C" w:rsidRDefault="00D86FA1" w:rsidP="004B75C6">
      <w:pPr>
        <w:widowControl/>
        <w:numPr>
          <w:ilvl w:val="0"/>
          <w:numId w:val="118"/>
        </w:numPr>
        <w:jc w:val="left"/>
        <w:rPr>
          <w:rFonts w:ascii="Arial" w:eastAsia="MyriadPro-Bold" w:hAnsi="Arial" w:cs="Arial"/>
          <w:sz w:val="22"/>
          <w:szCs w:val="22"/>
          <w:lang w:val="nl-NL"/>
        </w:rPr>
      </w:pPr>
      <w:r w:rsidRPr="001C564C">
        <w:rPr>
          <w:rFonts w:ascii="Arial" w:eastAsia="MyriadPro-Bold" w:hAnsi="Arial" w:cs="Arial"/>
          <w:sz w:val="22"/>
          <w:szCs w:val="22"/>
          <w:lang w:val="nl-NL"/>
        </w:rPr>
        <w:t>Retire los difusores de llama de la parrilla.</w:t>
      </w:r>
    </w:p>
    <w:p w14:paraId="4393DDAF" w14:textId="77777777" w:rsidR="00D86FA1" w:rsidRPr="001C564C" w:rsidRDefault="00D86FA1" w:rsidP="004B75C6">
      <w:pPr>
        <w:widowControl/>
        <w:numPr>
          <w:ilvl w:val="0"/>
          <w:numId w:val="118"/>
        </w:numPr>
        <w:jc w:val="left"/>
        <w:rPr>
          <w:rFonts w:ascii="Arial" w:eastAsia="MyriadPro-Bold" w:hAnsi="Arial" w:cs="Arial"/>
          <w:sz w:val="22"/>
          <w:szCs w:val="22"/>
          <w:lang w:val="nl-NL"/>
        </w:rPr>
      </w:pPr>
      <w:r w:rsidRPr="001C564C">
        <w:rPr>
          <w:rFonts w:ascii="Arial" w:eastAsia="MyriadPro-Bold" w:hAnsi="Arial" w:cs="Arial"/>
          <w:sz w:val="22"/>
          <w:szCs w:val="22"/>
          <w:lang w:val="nl-NL"/>
        </w:rPr>
        <w:t>Raspe los restos de alimentos de la superficie de los difusores con la parte rascadora del cepillo de limpieza o con una espátula de plástico.</w:t>
      </w:r>
    </w:p>
    <w:p w14:paraId="1AAC57B2" w14:textId="77777777" w:rsidR="00D86FA1" w:rsidRPr="000B49D5" w:rsidRDefault="00D86FA1" w:rsidP="004B75C6">
      <w:pPr>
        <w:widowControl/>
        <w:numPr>
          <w:ilvl w:val="0"/>
          <w:numId w:val="118"/>
        </w:numPr>
        <w:jc w:val="left"/>
        <w:rPr>
          <w:rFonts w:ascii="Arial" w:eastAsia="MyriadPro-Bold" w:hAnsi="Arial" w:cs="Arial"/>
          <w:sz w:val="22"/>
          <w:szCs w:val="22"/>
        </w:rPr>
      </w:pPr>
      <w:r w:rsidRPr="000B49D5">
        <w:rPr>
          <w:rFonts w:ascii="Arial" w:eastAsia="MyriadPro-Bold" w:hAnsi="Arial" w:cs="Arial"/>
          <w:sz w:val="22"/>
          <w:szCs w:val="22"/>
        </w:rPr>
        <w:t>Finalmente, cepille la suciedad con un cepillo de limpieza de latón diseñado para parrillas.</w:t>
      </w:r>
    </w:p>
    <w:p w14:paraId="60AD0853" w14:textId="77777777" w:rsidR="00D86FA1" w:rsidRPr="001C564C" w:rsidRDefault="00D86FA1" w:rsidP="004B75C6">
      <w:pPr>
        <w:widowControl/>
        <w:numPr>
          <w:ilvl w:val="0"/>
          <w:numId w:val="118"/>
        </w:numPr>
        <w:jc w:val="left"/>
        <w:rPr>
          <w:rFonts w:ascii="Arial" w:eastAsia="MyriadPro-Bold" w:hAnsi="Arial" w:cs="Arial"/>
          <w:sz w:val="22"/>
          <w:szCs w:val="22"/>
          <w:lang w:val="nl-NL"/>
        </w:rPr>
      </w:pPr>
      <w:r w:rsidRPr="001C564C">
        <w:rPr>
          <w:rFonts w:ascii="Arial" w:eastAsia="MyriadPro-Bold" w:hAnsi="Arial" w:cs="Arial"/>
          <w:sz w:val="22"/>
          <w:szCs w:val="22"/>
          <w:lang w:val="nl-NL"/>
        </w:rPr>
        <w:t>Si lo desea, también puede lavar los difusores de llama en un fregadero con detergente líquido suave.</w:t>
      </w:r>
    </w:p>
    <w:p w14:paraId="69254EFD" w14:textId="77777777" w:rsidR="00D86FA1" w:rsidRPr="000B49D5" w:rsidRDefault="00D86FA1" w:rsidP="004B75C6">
      <w:pPr>
        <w:widowControl/>
        <w:numPr>
          <w:ilvl w:val="0"/>
          <w:numId w:val="118"/>
        </w:numPr>
        <w:jc w:val="left"/>
        <w:rPr>
          <w:rFonts w:ascii="Arial" w:eastAsia="MyriadPro-Bold" w:hAnsi="Arial" w:cs="Arial"/>
          <w:sz w:val="22"/>
          <w:szCs w:val="22"/>
        </w:rPr>
      </w:pPr>
      <w:r w:rsidRPr="000B49D5">
        <w:rPr>
          <w:rFonts w:ascii="Arial" w:eastAsia="MyriadPro-Bold" w:hAnsi="Arial" w:cs="Arial"/>
          <w:sz w:val="22"/>
          <w:szCs w:val="22"/>
        </w:rPr>
        <w:t>Seque los difusores de llama y vuelva a colocarlos en la parrilla.</w:t>
      </w:r>
    </w:p>
    <w:p w14:paraId="57541CE5" w14:textId="77777777" w:rsidR="00D86FA1" w:rsidRDefault="00D86FA1" w:rsidP="00D86FA1">
      <w:pPr>
        <w:widowControl/>
        <w:jc w:val="left"/>
        <w:rPr>
          <w:rFonts w:ascii="Arial" w:eastAsia="MyriadPro-Bold" w:hAnsi="Arial" w:cs="Arial"/>
          <w:sz w:val="22"/>
        </w:rPr>
      </w:pPr>
    </w:p>
    <w:p w14:paraId="50E566FD" w14:textId="1D7F06E4" w:rsidR="00D86FA1" w:rsidRPr="000B49D5" w:rsidRDefault="00D86FA1" w:rsidP="00B57E4B">
      <w:pPr>
        <w:rPr>
          <w:rFonts w:ascii="Arial" w:eastAsia="MyriadPro-Bold" w:hAnsi="Arial" w:cs="Arial"/>
          <w:b/>
          <w:bCs/>
          <w:sz w:val="22"/>
          <w:szCs w:val="22"/>
        </w:rPr>
      </w:pPr>
      <w:r w:rsidRPr="000B49D5">
        <w:rPr>
          <w:rFonts w:ascii="Arial" w:eastAsia="MyriadPro-Bold" w:hAnsi="Arial" w:cs="Arial"/>
          <w:b/>
          <w:bCs/>
          <w:sz w:val="22"/>
          <w:szCs w:val="22"/>
        </w:rPr>
        <w:t xml:space="preserve">e. </w:t>
      </w:r>
      <w:r w:rsidRPr="000B49D5">
        <w:rPr>
          <w:rFonts w:ascii="Arial" w:eastAsia="MyriadPro-Bold" w:hAnsi="Arial" w:cs="Arial"/>
          <w:b/>
          <w:bCs/>
          <w:sz w:val="22"/>
        </w:rPr>
        <w:tab/>
      </w:r>
      <w:r w:rsidRPr="000B49D5">
        <w:rPr>
          <w:rFonts w:ascii="Arial" w:eastAsia="MyriadPro-Bold" w:hAnsi="Arial" w:cs="Arial"/>
          <w:b/>
          <w:bCs/>
          <w:sz w:val="22"/>
          <w:szCs w:val="22"/>
        </w:rPr>
        <w:t>Otros componentes de la parrilla</w:t>
      </w:r>
    </w:p>
    <w:p w14:paraId="0BACE409" w14:textId="77777777" w:rsidR="00D86FA1" w:rsidRDefault="00D86FA1" w:rsidP="00D86FA1">
      <w:pPr>
        <w:widowControl/>
        <w:jc w:val="left"/>
        <w:rPr>
          <w:rFonts w:ascii="Arial" w:eastAsia="MyriadPro-Bold" w:hAnsi="Arial" w:cs="Arial"/>
          <w:sz w:val="22"/>
        </w:rPr>
      </w:pPr>
    </w:p>
    <w:p w14:paraId="02B4E4DF" w14:textId="77777777" w:rsidR="00D86FA1" w:rsidRPr="000B49D5" w:rsidRDefault="00D86FA1" w:rsidP="00D86FA1">
      <w:pPr>
        <w:widowControl/>
        <w:jc w:val="left"/>
        <w:rPr>
          <w:rFonts w:ascii="Arial" w:eastAsia="MyriadPro-Bold" w:hAnsi="Arial" w:cs="Arial"/>
          <w:b/>
          <w:bCs/>
          <w:sz w:val="22"/>
          <w:szCs w:val="22"/>
        </w:rPr>
      </w:pPr>
      <w:r w:rsidRPr="000B49D5">
        <w:rPr>
          <w:rFonts w:ascii="Arial" w:eastAsia="MyriadPro-Bold" w:hAnsi="Arial" w:cs="Arial"/>
          <w:b/>
          <w:bCs/>
          <w:sz w:val="22"/>
          <w:szCs w:val="22"/>
        </w:rPr>
        <w:t>El cloruro y la sal pueden causar óxido en la parrilla. Si la parrilla se utiliza en las inmediaciones de agua de mar o una piscina, la parrilla debe limpiarse después de cada uso.</w:t>
      </w:r>
      <w:r>
        <w:rPr>
          <w:rFonts w:ascii="Arial" w:eastAsia="MyriadPro-Bold" w:hAnsi="Arial" w:cs="Arial"/>
          <w:b/>
          <w:bCs/>
          <w:sz w:val="22"/>
        </w:rPr>
        <w:br/>
      </w:r>
    </w:p>
    <w:p w14:paraId="70BCE9F1" w14:textId="77777777" w:rsidR="00D86FA1" w:rsidRPr="000B49D5" w:rsidRDefault="00D86FA1" w:rsidP="00D86FA1">
      <w:pPr>
        <w:widowControl/>
        <w:jc w:val="left"/>
        <w:rPr>
          <w:rFonts w:ascii="Arial" w:eastAsia="MyriadPro-Bold" w:hAnsi="Arial" w:cs="Arial"/>
          <w:sz w:val="22"/>
          <w:szCs w:val="22"/>
        </w:rPr>
      </w:pPr>
      <w:r w:rsidRPr="000B49D5">
        <w:rPr>
          <w:rFonts w:ascii="Arial" w:eastAsia="MyriadPro-Bold" w:hAnsi="Arial" w:cs="Arial"/>
          <w:sz w:val="22"/>
          <w:szCs w:val="22"/>
        </w:rPr>
        <w:t>Además de los componentes mencionados anteriormente, la parrilla también tiene muchas otras partes de acero que deben limpiarse regularmente. Puede seguir las instrucciones generales a continuación para limpiar dichos componentes:</w:t>
      </w:r>
      <w:r>
        <w:rPr>
          <w:rFonts w:ascii="Arial" w:eastAsia="MyriadPro-Bold" w:hAnsi="Arial" w:cs="Arial"/>
          <w:sz w:val="22"/>
        </w:rPr>
        <w:br/>
      </w:r>
    </w:p>
    <w:p w14:paraId="1A67C5D5" w14:textId="77777777" w:rsidR="00D86FA1" w:rsidRPr="000B49D5" w:rsidRDefault="00D86FA1" w:rsidP="004B75C6">
      <w:pPr>
        <w:widowControl/>
        <w:numPr>
          <w:ilvl w:val="0"/>
          <w:numId w:val="119"/>
        </w:numPr>
        <w:jc w:val="left"/>
        <w:rPr>
          <w:rFonts w:ascii="Arial" w:eastAsia="MyriadPro-Bold" w:hAnsi="Arial" w:cs="Arial"/>
          <w:sz w:val="22"/>
          <w:szCs w:val="22"/>
        </w:rPr>
      </w:pPr>
      <w:r w:rsidRPr="000B49D5">
        <w:rPr>
          <w:rFonts w:ascii="Arial" w:eastAsia="MyriadPro-Bold" w:hAnsi="Arial" w:cs="Arial"/>
          <w:sz w:val="22"/>
          <w:szCs w:val="22"/>
        </w:rPr>
        <w:t>Limpie las partes de acero de la parrilla con un líquido limpiador de parrillas, líquido limpiador de acero inoxidable o detergente líquido suave y un paño.</w:t>
      </w:r>
    </w:p>
    <w:p w14:paraId="1A1D296A" w14:textId="77777777" w:rsidR="00D86FA1" w:rsidRPr="000B49D5" w:rsidRDefault="00D86FA1" w:rsidP="004B75C6">
      <w:pPr>
        <w:widowControl/>
        <w:numPr>
          <w:ilvl w:val="0"/>
          <w:numId w:val="119"/>
        </w:numPr>
        <w:jc w:val="left"/>
        <w:rPr>
          <w:rFonts w:ascii="Arial" w:eastAsia="MyriadPro-Bold" w:hAnsi="Arial" w:cs="Arial"/>
          <w:sz w:val="22"/>
          <w:szCs w:val="22"/>
        </w:rPr>
      </w:pPr>
      <w:r w:rsidRPr="000B49D5">
        <w:rPr>
          <w:rFonts w:ascii="Arial" w:eastAsia="MyriadPro-Bold" w:hAnsi="Arial" w:cs="Arial"/>
          <w:sz w:val="22"/>
          <w:szCs w:val="22"/>
        </w:rPr>
        <w:t>No olvide secar cuidadosamente las partes limpias.</w:t>
      </w:r>
    </w:p>
    <w:p w14:paraId="6BCA815A" w14:textId="77777777" w:rsidR="00D86FA1" w:rsidRPr="000B49D5" w:rsidRDefault="00D86FA1" w:rsidP="004B75C6">
      <w:pPr>
        <w:widowControl/>
        <w:numPr>
          <w:ilvl w:val="0"/>
          <w:numId w:val="119"/>
        </w:numPr>
        <w:jc w:val="left"/>
        <w:rPr>
          <w:rFonts w:ascii="Arial" w:eastAsia="MyriadPro-Bold" w:hAnsi="Arial" w:cs="Arial"/>
          <w:sz w:val="22"/>
          <w:szCs w:val="22"/>
        </w:rPr>
      </w:pPr>
      <w:r w:rsidRPr="000B49D5">
        <w:rPr>
          <w:rFonts w:ascii="Arial" w:eastAsia="MyriadPro-Bold" w:hAnsi="Arial" w:cs="Arial"/>
          <w:sz w:val="22"/>
          <w:szCs w:val="22"/>
        </w:rPr>
        <w:lastRenderedPageBreak/>
        <w:t>No utilice detergentes para limpiar los paneles de control y las superficies con etiquetas de advertencia, ya que pueden eliminar el texto u otras etiquetas.</w:t>
      </w:r>
    </w:p>
    <w:p w14:paraId="52D13C3A" w14:textId="77777777" w:rsidR="00D86FA1" w:rsidRPr="000B49D5" w:rsidRDefault="00D86FA1" w:rsidP="004B75C6">
      <w:pPr>
        <w:widowControl/>
        <w:numPr>
          <w:ilvl w:val="0"/>
          <w:numId w:val="119"/>
        </w:numPr>
        <w:jc w:val="left"/>
        <w:rPr>
          <w:rFonts w:ascii="Arial" w:eastAsia="MyriadPro-Bold" w:hAnsi="Arial" w:cs="Arial"/>
          <w:sz w:val="22"/>
          <w:szCs w:val="22"/>
        </w:rPr>
      </w:pPr>
      <w:r w:rsidRPr="000B49D5">
        <w:rPr>
          <w:rFonts w:ascii="Arial" w:eastAsia="MyriadPro-Bold" w:hAnsi="Arial" w:cs="Arial"/>
          <w:sz w:val="22"/>
          <w:szCs w:val="22"/>
        </w:rPr>
        <w:t>Limpie todas las superficies exteriores de la parrilla al menos tres veces al año para que las manchas no se adhieran a las superficies.</w:t>
      </w:r>
    </w:p>
    <w:p w14:paraId="40005184" w14:textId="77777777" w:rsidR="00D86FA1" w:rsidRPr="000B49D5" w:rsidRDefault="00D86FA1" w:rsidP="004B75C6">
      <w:pPr>
        <w:widowControl/>
        <w:numPr>
          <w:ilvl w:val="0"/>
          <w:numId w:val="119"/>
        </w:numPr>
        <w:jc w:val="left"/>
        <w:rPr>
          <w:rFonts w:ascii="Arial" w:eastAsia="MyriadPro-Bold" w:hAnsi="Arial" w:cs="Arial"/>
          <w:sz w:val="22"/>
          <w:szCs w:val="22"/>
        </w:rPr>
      </w:pPr>
      <w:r w:rsidRPr="000B49D5">
        <w:rPr>
          <w:rFonts w:ascii="Arial" w:eastAsia="MyriadPro-Bold" w:hAnsi="Arial" w:cs="Arial"/>
          <w:sz w:val="22"/>
          <w:szCs w:val="22"/>
        </w:rPr>
        <w:t>Siempre pruebe la idoneidad de un nuevo detergente en un lugar poco visible.</w:t>
      </w:r>
    </w:p>
    <w:p w14:paraId="674403A0" w14:textId="77777777" w:rsidR="00D86FA1" w:rsidRDefault="00D86FA1" w:rsidP="00D86FA1">
      <w:pPr>
        <w:widowControl/>
        <w:jc w:val="left"/>
        <w:rPr>
          <w:rFonts w:ascii="Arial" w:eastAsia="MyriadPro-Bold" w:hAnsi="Arial" w:cs="Arial"/>
          <w:sz w:val="22"/>
        </w:rPr>
      </w:pPr>
    </w:p>
    <w:p w14:paraId="374C06B0" w14:textId="77777777" w:rsidR="00D86FA1" w:rsidRDefault="00D86FA1" w:rsidP="00F647B2">
      <w:pPr>
        <w:pStyle w:val="Heading3"/>
      </w:pPr>
      <w:r w:rsidRPr="000B49D5">
        <w:t>ALMACENAMIENTO</w:t>
      </w:r>
    </w:p>
    <w:p w14:paraId="7AA9678C" w14:textId="77777777" w:rsidR="00D86FA1" w:rsidRPr="000B49D5" w:rsidRDefault="00D86FA1" w:rsidP="00D86FA1">
      <w:pPr>
        <w:widowControl/>
        <w:jc w:val="left"/>
        <w:rPr>
          <w:rFonts w:ascii="Arial" w:eastAsia="MyriadPro-Bold" w:hAnsi="Arial" w:cs="Arial"/>
          <w:b/>
          <w:bCs/>
          <w:sz w:val="22"/>
          <w:szCs w:val="22"/>
        </w:rPr>
      </w:pPr>
    </w:p>
    <w:p w14:paraId="4FF66F5A" w14:textId="77777777" w:rsidR="00D86FA1" w:rsidRPr="000B49D5" w:rsidRDefault="00D86FA1" w:rsidP="00D86FA1">
      <w:pPr>
        <w:widowControl/>
        <w:jc w:val="left"/>
        <w:rPr>
          <w:rFonts w:ascii="Arial" w:eastAsia="MyriadPro-Bold" w:hAnsi="Arial" w:cs="Arial"/>
          <w:b/>
          <w:bCs/>
          <w:sz w:val="22"/>
          <w:szCs w:val="22"/>
        </w:rPr>
      </w:pPr>
      <w:r w:rsidRPr="000B49D5">
        <w:rPr>
          <w:rFonts w:ascii="Arial" w:eastAsia="MyriadPro-Bold" w:hAnsi="Arial" w:cs="Arial"/>
          <w:b/>
          <w:bCs/>
          <w:sz w:val="22"/>
          <w:szCs w:val="22"/>
        </w:rPr>
        <w:t>Consulte estas instrucciones si deja de usar la parrilla durante un tiempo prolongado o si desea almacenar la parrilla durante el invierno, por ejemplo. Un almacenamiento adecuado prolonga la vida útil de la parrilla y la mantiene operativa durante muchos años. Al almacenar la parrilla, siga las instrucciones a continuación:</w:t>
      </w:r>
      <w:r>
        <w:rPr>
          <w:rFonts w:ascii="Arial" w:eastAsia="MyriadPro-Bold" w:hAnsi="Arial" w:cs="Arial"/>
          <w:b/>
          <w:bCs/>
          <w:sz w:val="22"/>
        </w:rPr>
        <w:br/>
      </w:r>
    </w:p>
    <w:p w14:paraId="3C1AB586" w14:textId="77777777" w:rsidR="00D86FA1" w:rsidRPr="000B49D5" w:rsidRDefault="00D86FA1" w:rsidP="004B75C6">
      <w:pPr>
        <w:widowControl/>
        <w:numPr>
          <w:ilvl w:val="0"/>
          <w:numId w:val="120"/>
        </w:numPr>
        <w:jc w:val="left"/>
        <w:rPr>
          <w:rFonts w:ascii="Arial" w:eastAsia="MyriadPro-Bold" w:hAnsi="Arial" w:cs="Arial"/>
          <w:sz w:val="22"/>
          <w:szCs w:val="22"/>
        </w:rPr>
      </w:pPr>
      <w:r w:rsidRPr="000B49D5">
        <w:rPr>
          <w:rFonts w:ascii="Arial" w:eastAsia="MyriadPro-Bold" w:hAnsi="Arial" w:cs="Arial"/>
          <w:sz w:val="22"/>
          <w:szCs w:val="22"/>
        </w:rPr>
        <w:t>Limpie completamente la parrilla según las instrucciones del manual.</w:t>
      </w:r>
    </w:p>
    <w:p w14:paraId="67B2A9BF" w14:textId="77777777" w:rsidR="00D86FA1" w:rsidRPr="000B49D5" w:rsidRDefault="00D86FA1" w:rsidP="004B75C6">
      <w:pPr>
        <w:widowControl/>
        <w:numPr>
          <w:ilvl w:val="0"/>
          <w:numId w:val="120"/>
        </w:numPr>
        <w:jc w:val="left"/>
        <w:rPr>
          <w:rFonts w:ascii="Arial" w:eastAsia="MyriadPro-Bold" w:hAnsi="Arial" w:cs="Arial"/>
          <w:sz w:val="22"/>
          <w:szCs w:val="22"/>
        </w:rPr>
      </w:pPr>
      <w:r w:rsidRPr="000B49D5">
        <w:rPr>
          <w:rFonts w:ascii="Arial" w:eastAsia="MyriadPro-Bold" w:hAnsi="Arial" w:cs="Arial"/>
          <w:sz w:val="22"/>
          <w:szCs w:val="22"/>
        </w:rPr>
        <w:t>Encienda la parrilla y déjela calentar durante 15 minutos para que todas las partes de acero se sequen.</w:t>
      </w:r>
    </w:p>
    <w:p w14:paraId="4C26FCF2" w14:textId="77777777" w:rsidR="00D86FA1" w:rsidRPr="000B49D5" w:rsidRDefault="00D86FA1" w:rsidP="004B75C6">
      <w:pPr>
        <w:widowControl/>
        <w:numPr>
          <w:ilvl w:val="0"/>
          <w:numId w:val="120"/>
        </w:numPr>
        <w:jc w:val="left"/>
        <w:rPr>
          <w:rFonts w:ascii="Arial" w:eastAsia="MyriadPro-Bold" w:hAnsi="Arial" w:cs="Arial"/>
          <w:sz w:val="22"/>
          <w:szCs w:val="22"/>
        </w:rPr>
      </w:pPr>
      <w:r w:rsidRPr="000B49D5">
        <w:rPr>
          <w:rFonts w:ascii="Arial" w:eastAsia="MyriadPro-Bold" w:hAnsi="Arial" w:cs="Arial"/>
          <w:sz w:val="22"/>
          <w:szCs w:val="22"/>
        </w:rPr>
        <w:t>Deje que la parrilla se enfríe.</w:t>
      </w:r>
    </w:p>
    <w:p w14:paraId="0EC2B3B9" w14:textId="77777777" w:rsidR="00D86FA1" w:rsidRPr="000B49D5" w:rsidRDefault="00D86FA1" w:rsidP="004B75C6">
      <w:pPr>
        <w:widowControl/>
        <w:numPr>
          <w:ilvl w:val="0"/>
          <w:numId w:val="120"/>
        </w:numPr>
        <w:jc w:val="left"/>
        <w:rPr>
          <w:rFonts w:ascii="Arial" w:eastAsia="MyriadPro-Bold" w:hAnsi="Arial" w:cs="Arial"/>
          <w:sz w:val="22"/>
          <w:szCs w:val="22"/>
        </w:rPr>
      </w:pPr>
      <w:r w:rsidRPr="000B49D5">
        <w:rPr>
          <w:rFonts w:ascii="Arial" w:eastAsia="MyriadPro-Bold" w:hAnsi="Arial" w:cs="Arial"/>
          <w:sz w:val="22"/>
          <w:szCs w:val="22"/>
        </w:rPr>
        <w:t>Asegúrese de que todas las parrillas de la parrilla estén engrasadas.</w:t>
      </w:r>
    </w:p>
    <w:p w14:paraId="5E757195" w14:textId="77777777" w:rsidR="00D86FA1" w:rsidRPr="000B49D5" w:rsidRDefault="00D86FA1" w:rsidP="004B75C6">
      <w:pPr>
        <w:widowControl/>
        <w:numPr>
          <w:ilvl w:val="0"/>
          <w:numId w:val="120"/>
        </w:numPr>
        <w:jc w:val="left"/>
        <w:rPr>
          <w:rFonts w:ascii="Arial" w:eastAsia="MyriadPro-Bold" w:hAnsi="Arial" w:cs="Arial"/>
          <w:sz w:val="22"/>
          <w:szCs w:val="22"/>
        </w:rPr>
      </w:pPr>
      <w:r w:rsidRPr="000B49D5">
        <w:rPr>
          <w:rFonts w:ascii="Arial" w:eastAsia="MyriadPro-Bold" w:hAnsi="Arial" w:cs="Arial"/>
          <w:sz w:val="22"/>
          <w:szCs w:val="22"/>
        </w:rPr>
        <w:t>Si va a almacenar la parrilla al aire libre, retire los quemadores, rejillas, rejilla calefactora y placas distribuidoras de calor de la parrilla. Estas partes deben almacenarse en un espacio seco y cálido. También se recomienda envolver estas piezas en periódicos o algo similar para que las superficies no se rayen.</w:t>
      </w:r>
    </w:p>
    <w:p w14:paraId="5A9355DE" w14:textId="77777777" w:rsidR="00D86FA1" w:rsidRPr="000B49D5" w:rsidRDefault="00D86FA1" w:rsidP="004B75C6">
      <w:pPr>
        <w:widowControl/>
        <w:numPr>
          <w:ilvl w:val="0"/>
          <w:numId w:val="120"/>
        </w:numPr>
        <w:jc w:val="left"/>
        <w:rPr>
          <w:rFonts w:ascii="Arial" w:eastAsia="MyriadPro-Bold" w:hAnsi="Arial" w:cs="Arial"/>
          <w:sz w:val="22"/>
          <w:szCs w:val="22"/>
        </w:rPr>
      </w:pPr>
      <w:r w:rsidRPr="000B49D5">
        <w:rPr>
          <w:rFonts w:ascii="Arial" w:eastAsia="MyriadPro-Bold" w:hAnsi="Arial" w:cs="Arial"/>
          <w:sz w:val="22"/>
          <w:szCs w:val="22"/>
        </w:rPr>
        <w:t>Retire el regulador de baja presión del cilindro de gas.</w:t>
      </w:r>
    </w:p>
    <w:p w14:paraId="6151FF56" w14:textId="77777777" w:rsidR="00D86FA1" w:rsidRPr="000B49D5" w:rsidRDefault="00D86FA1" w:rsidP="004B75C6">
      <w:pPr>
        <w:widowControl/>
        <w:numPr>
          <w:ilvl w:val="0"/>
          <w:numId w:val="120"/>
        </w:numPr>
        <w:jc w:val="left"/>
        <w:rPr>
          <w:rFonts w:ascii="Arial" w:eastAsia="MyriadPro-Bold" w:hAnsi="Arial" w:cs="Arial"/>
          <w:sz w:val="22"/>
          <w:szCs w:val="22"/>
        </w:rPr>
      </w:pPr>
      <w:r w:rsidRPr="000B49D5">
        <w:rPr>
          <w:rFonts w:ascii="Arial" w:eastAsia="MyriadPro-Bold" w:hAnsi="Arial" w:cs="Arial"/>
          <w:sz w:val="22"/>
          <w:szCs w:val="22"/>
        </w:rPr>
        <w:t>Siempre almacene el cilindro de gas al aire libre y asegúrese de que no esté expuesto al calor o la luz solar.</w:t>
      </w:r>
    </w:p>
    <w:p w14:paraId="21BD7058" w14:textId="77777777" w:rsidR="00D86FA1" w:rsidRPr="000B49D5" w:rsidRDefault="00D86FA1" w:rsidP="004B75C6">
      <w:pPr>
        <w:widowControl/>
        <w:numPr>
          <w:ilvl w:val="0"/>
          <w:numId w:val="120"/>
        </w:numPr>
        <w:jc w:val="left"/>
        <w:rPr>
          <w:rFonts w:ascii="Arial" w:eastAsia="MyriadPro-Bold" w:hAnsi="Arial" w:cs="Arial"/>
          <w:sz w:val="22"/>
          <w:szCs w:val="22"/>
        </w:rPr>
      </w:pPr>
      <w:r w:rsidRPr="000B49D5">
        <w:rPr>
          <w:rFonts w:ascii="Arial" w:eastAsia="MyriadPro-Bold" w:hAnsi="Arial" w:cs="Arial"/>
          <w:sz w:val="22"/>
          <w:szCs w:val="22"/>
        </w:rPr>
        <w:t>Si la parrilla se almacena al aire libre, se recomienda que compre una funda de alta calidad que la cubra por completo. Asegúrese de que el aire pueda circular incluso debajo de la funda.</w:t>
      </w:r>
    </w:p>
    <w:p w14:paraId="7B8B9B3C" w14:textId="77777777" w:rsidR="00D86FA1" w:rsidRDefault="00D86FA1" w:rsidP="00D86FA1">
      <w:pPr>
        <w:widowControl/>
        <w:jc w:val="left"/>
        <w:rPr>
          <w:rFonts w:ascii="Arial" w:eastAsia="MyriadPro-Bold" w:hAnsi="Arial" w:cs="Arial"/>
          <w:b/>
          <w:bCs/>
          <w:sz w:val="28"/>
          <w:szCs w:val="28"/>
        </w:rPr>
      </w:pPr>
      <w:r w:rsidRPr="007B3FF9">
        <w:rPr>
          <w:rFonts w:ascii="Arial" w:eastAsia="MyriadPro-Bold" w:hAnsi="Arial" w:cs="Arial"/>
          <w:b/>
          <w:bCs/>
          <w:sz w:val="28"/>
          <w:szCs w:val="28"/>
        </w:rPr>
        <w:br w:type="page"/>
      </w:r>
    </w:p>
    <w:p w14:paraId="35CF40A3" w14:textId="77777777" w:rsidR="00D86FA1" w:rsidRPr="007E318F" w:rsidRDefault="00D86FA1" w:rsidP="00D86FA1">
      <w:pPr>
        <w:widowControl/>
        <w:jc w:val="left"/>
        <w:rPr>
          <w:rFonts w:ascii="Arial" w:eastAsia="MyriadPro-Bold" w:hAnsi="Arial" w:cs="Arial"/>
          <w:sz w:val="22"/>
          <w:szCs w:val="22"/>
        </w:rPr>
      </w:pPr>
    </w:p>
    <w:p w14:paraId="6AEF8002" w14:textId="77777777" w:rsidR="00D86FA1" w:rsidRPr="000B49D5" w:rsidRDefault="00D86FA1" w:rsidP="00D86FA1">
      <w:pPr>
        <w:autoSpaceDE w:val="0"/>
        <w:autoSpaceDN w:val="0"/>
        <w:adjustRightInd w:val="0"/>
        <w:jc w:val="left"/>
        <w:rPr>
          <w:rFonts w:ascii="Arial" w:eastAsia="MyriadPro-Bold" w:hAnsi="Arial" w:cs="Arial"/>
          <w:b/>
          <w:bCs/>
          <w:sz w:val="28"/>
          <w:szCs w:val="28"/>
        </w:rPr>
      </w:pPr>
      <w:r w:rsidRPr="000B49D5">
        <w:rPr>
          <w:rFonts w:ascii="Arial" w:eastAsia="MyriadPro-Bold" w:hAnsi="Arial" w:cs="Arial"/>
          <w:b/>
          <w:bCs/>
          <w:sz w:val="28"/>
          <w:szCs w:val="28"/>
        </w:rPr>
        <w:t>LOCALIZACIÓN DE AVERÍAS</w:t>
      </w:r>
    </w:p>
    <w:p w14:paraId="010EC1EB" w14:textId="77777777" w:rsidR="00D86FA1" w:rsidRPr="000B49D5" w:rsidRDefault="00D86FA1" w:rsidP="00D86FA1">
      <w:pPr>
        <w:autoSpaceDE w:val="0"/>
        <w:autoSpaceDN w:val="0"/>
        <w:adjustRightInd w:val="0"/>
        <w:jc w:val="left"/>
        <w:rPr>
          <w:rFonts w:ascii="Arial" w:eastAsia="MyriadPro-Bold" w:hAnsi="Arial" w:cs="Arial"/>
          <w:sz w:val="22"/>
          <w:szCs w:val="22"/>
        </w:rPr>
      </w:pPr>
      <w:r w:rsidRPr="000B49D5">
        <w:rPr>
          <w:rFonts w:ascii="Arial" w:eastAsia="MyriadPro-Bold" w:hAnsi="Arial" w:cs="Arial"/>
          <w:sz w:val="22"/>
          <w:szCs w:val="22"/>
        </w:rPr>
        <w:t>Pueden ocurrir malfunciones en todas las parrillas. Estas averías suelen ser fácilmente solucionables. Si no puede encontrar una solución para su problema en la tabla a continuación, por favor, comuníquese con el minorista o distribuidor.</w:t>
      </w:r>
    </w:p>
    <w:tbl>
      <w:tblPr>
        <w:tblStyle w:val="TableGrid"/>
        <w:tblW w:w="0" w:type="auto"/>
        <w:tblLook w:val="04A0" w:firstRow="1" w:lastRow="0" w:firstColumn="1" w:lastColumn="0" w:noHBand="0" w:noVBand="1"/>
      </w:tblPr>
      <w:tblGrid>
        <w:gridCol w:w="2694"/>
        <w:gridCol w:w="3344"/>
        <w:gridCol w:w="2978"/>
      </w:tblGrid>
      <w:tr w:rsidR="00D86FA1" w14:paraId="09FAEFF3" w14:textId="77777777" w:rsidTr="00A6602A">
        <w:tc>
          <w:tcPr>
            <w:tcW w:w="2830" w:type="dxa"/>
            <w:vMerge w:val="restart"/>
          </w:tcPr>
          <w:p w14:paraId="2E320B25" w14:textId="77777777" w:rsidR="00D86FA1" w:rsidRPr="007C7FFB" w:rsidRDefault="00D86FA1" w:rsidP="00A6602A">
            <w:pPr>
              <w:autoSpaceDE w:val="0"/>
              <w:autoSpaceDN w:val="0"/>
              <w:adjustRightInd w:val="0"/>
              <w:rPr>
                <w:rFonts w:ascii="Arial" w:hAnsi="Arial" w:cs="Arial"/>
                <w:kern w:val="0"/>
                <w:sz w:val="22"/>
              </w:rPr>
            </w:pPr>
            <w:r w:rsidRPr="000B49D5">
              <w:rPr>
                <w:rFonts w:ascii="Arial" w:hAnsi="Arial" w:cs="Arial"/>
                <w:kern w:val="0"/>
                <w:sz w:val="22"/>
              </w:rPr>
              <w:t>No hay flujo de gas</w:t>
            </w:r>
          </w:p>
        </w:tc>
        <w:tc>
          <w:tcPr>
            <w:tcW w:w="3588" w:type="dxa"/>
          </w:tcPr>
          <w:p w14:paraId="50E25BD0" w14:textId="77777777" w:rsidR="00D86FA1" w:rsidRPr="007C7FFB" w:rsidRDefault="00D86FA1" w:rsidP="00A6602A">
            <w:pPr>
              <w:autoSpaceDE w:val="0"/>
              <w:autoSpaceDN w:val="0"/>
              <w:adjustRightInd w:val="0"/>
              <w:rPr>
                <w:rFonts w:ascii="Arial" w:hAnsi="Arial" w:cs="Arial"/>
                <w:kern w:val="0"/>
                <w:sz w:val="22"/>
              </w:rPr>
            </w:pPr>
            <w:r w:rsidRPr="000B49D5">
              <w:rPr>
                <w:rFonts w:ascii="Arial" w:hAnsi="Arial" w:cs="Arial"/>
                <w:kern w:val="0"/>
                <w:sz w:val="22"/>
              </w:rPr>
              <w:t>La válvula del regulador está cerrada.</w:t>
            </w:r>
          </w:p>
        </w:tc>
        <w:tc>
          <w:tcPr>
            <w:tcW w:w="3210" w:type="dxa"/>
          </w:tcPr>
          <w:p w14:paraId="16E929F2" w14:textId="77777777" w:rsidR="00D86FA1" w:rsidRPr="007C7FFB" w:rsidRDefault="00D86FA1" w:rsidP="00A6602A">
            <w:pPr>
              <w:autoSpaceDE w:val="0"/>
              <w:autoSpaceDN w:val="0"/>
              <w:adjustRightInd w:val="0"/>
              <w:rPr>
                <w:rFonts w:ascii="Arial" w:hAnsi="Arial" w:cs="Arial"/>
                <w:kern w:val="0"/>
                <w:sz w:val="22"/>
              </w:rPr>
            </w:pPr>
            <w:r w:rsidRPr="002D6BD2">
              <w:rPr>
                <w:rFonts w:ascii="Arial" w:hAnsi="Arial" w:cs="Arial"/>
                <w:kern w:val="0"/>
                <w:sz w:val="22"/>
              </w:rPr>
              <w:t>Abre la válvula del regulador.</w:t>
            </w:r>
          </w:p>
        </w:tc>
      </w:tr>
      <w:tr w:rsidR="00D86FA1" w14:paraId="154A0BA6" w14:textId="77777777" w:rsidTr="00A6602A">
        <w:tc>
          <w:tcPr>
            <w:tcW w:w="2830" w:type="dxa"/>
            <w:vMerge/>
          </w:tcPr>
          <w:p w14:paraId="7AD3F83E" w14:textId="77777777" w:rsidR="00D86FA1" w:rsidRDefault="00D86FA1" w:rsidP="00A6602A">
            <w:pPr>
              <w:autoSpaceDE w:val="0"/>
              <w:autoSpaceDN w:val="0"/>
              <w:adjustRightInd w:val="0"/>
              <w:rPr>
                <w:rFonts w:ascii="Arial" w:eastAsia="MyriadPro-Regular" w:hAnsi="Arial" w:cs="Arial"/>
                <w:kern w:val="0"/>
                <w:sz w:val="22"/>
              </w:rPr>
            </w:pPr>
          </w:p>
        </w:tc>
        <w:tc>
          <w:tcPr>
            <w:tcW w:w="3588" w:type="dxa"/>
          </w:tcPr>
          <w:p w14:paraId="30E760DB" w14:textId="77777777" w:rsidR="00D86FA1" w:rsidRPr="007C7FFB" w:rsidRDefault="00D86FA1" w:rsidP="00A6602A">
            <w:pPr>
              <w:autoSpaceDE w:val="0"/>
              <w:autoSpaceDN w:val="0"/>
              <w:adjustRightInd w:val="0"/>
              <w:rPr>
                <w:rFonts w:ascii="Arial" w:hAnsi="Arial" w:cs="Arial"/>
                <w:kern w:val="0"/>
                <w:sz w:val="22"/>
              </w:rPr>
            </w:pPr>
            <w:r w:rsidRPr="000B49D5">
              <w:rPr>
                <w:rFonts w:ascii="Arial" w:hAnsi="Arial" w:cs="Arial"/>
                <w:kern w:val="0"/>
                <w:sz w:val="22"/>
              </w:rPr>
              <w:t>El regulador no está conectado correctamente al cilindro de gas.</w:t>
            </w:r>
          </w:p>
        </w:tc>
        <w:tc>
          <w:tcPr>
            <w:tcW w:w="3210" w:type="dxa"/>
          </w:tcPr>
          <w:p w14:paraId="377B6E7A" w14:textId="77777777" w:rsidR="00D86FA1" w:rsidRPr="007C7FFB" w:rsidRDefault="00D86FA1" w:rsidP="00A6602A">
            <w:pPr>
              <w:autoSpaceDE w:val="0"/>
              <w:autoSpaceDN w:val="0"/>
              <w:adjustRightInd w:val="0"/>
              <w:rPr>
                <w:rFonts w:ascii="Arial" w:eastAsia="MyriadPro-Regular" w:hAnsi="Arial" w:cs="Arial"/>
                <w:kern w:val="0"/>
                <w:sz w:val="22"/>
              </w:rPr>
            </w:pPr>
            <w:r w:rsidRPr="002D6BD2">
              <w:rPr>
                <w:rFonts w:ascii="Arial" w:eastAsia="MyriadPro-Regular" w:hAnsi="Arial" w:cs="Arial"/>
                <w:kern w:val="0"/>
                <w:sz w:val="22"/>
              </w:rPr>
              <w:t>Quita el regulador y conéctalo nuevamente.</w:t>
            </w:r>
          </w:p>
        </w:tc>
      </w:tr>
      <w:tr w:rsidR="00D86FA1" w14:paraId="703E088C" w14:textId="77777777" w:rsidTr="00A6602A">
        <w:tc>
          <w:tcPr>
            <w:tcW w:w="2830" w:type="dxa"/>
            <w:vMerge/>
          </w:tcPr>
          <w:p w14:paraId="54ADA42A" w14:textId="77777777" w:rsidR="00D86FA1" w:rsidRDefault="00D86FA1" w:rsidP="00A6602A">
            <w:pPr>
              <w:autoSpaceDE w:val="0"/>
              <w:autoSpaceDN w:val="0"/>
              <w:adjustRightInd w:val="0"/>
              <w:rPr>
                <w:rFonts w:ascii="Arial" w:eastAsia="MyriadPro-Regular" w:hAnsi="Arial" w:cs="Arial"/>
                <w:kern w:val="0"/>
                <w:sz w:val="22"/>
              </w:rPr>
            </w:pPr>
          </w:p>
        </w:tc>
        <w:tc>
          <w:tcPr>
            <w:tcW w:w="3588" w:type="dxa"/>
          </w:tcPr>
          <w:p w14:paraId="247FB654" w14:textId="77777777" w:rsidR="00D86FA1" w:rsidRPr="007C7FFB" w:rsidRDefault="00D86FA1" w:rsidP="00A6602A">
            <w:pPr>
              <w:autoSpaceDE w:val="0"/>
              <w:autoSpaceDN w:val="0"/>
              <w:adjustRightInd w:val="0"/>
              <w:rPr>
                <w:rFonts w:ascii="Arial" w:hAnsi="Arial" w:cs="Arial"/>
                <w:kern w:val="0"/>
                <w:sz w:val="22"/>
              </w:rPr>
            </w:pPr>
            <w:r w:rsidRPr="000B49D5">
              <w:rPr>
                <w:rFonts w:ascii="Arial" w:hAnsi="Arial" w:cs="Arial"/>
                <w:kern w:val="0"/>
                <w:sz w:val="22"/>
              </w:rPr>
              <w:t>El regulador y la manguera están defectuosos.</w:t>
            </w:r>
          </w:p>
        </w:tc>
        <w:tc>
          <w:tcPr>
            <w:tcW w:w="3210" w:type="dxa"/>
          </w:tcPr>
          <w:p w14:paraId="52826A8A" w14:textId="77777777" w:rsidR="00D86FA1" w:rsidRPr="007C7FFB" w:rsidRDefault="00D86FA1" w:rsidP="00A6602A">
            <w:pPr>
              <w:autoSpaceDE w:val="0"/>
              <w:autoSpaceDN w:val="0"/>
              <w:adjustRightInd w:val="0"/>
              <w:rPr>
                <w:rFonts w:ascii="Arial" w:hAnsi="Arial" w:cs="Arial"/>
                <w:kern w:val="0"/>
                <w:sz w:val="22"/>
              </w:rPr>
            </w:pPr>
            <w:r w:rsidRPr="002D6BD2">
              <w:rPr>
                <w:rFonts w:ascii="Arial" w:hAnsi="Arial" w:cs="Arial"/>
                <w:kern w:val="0"/>
                <w:sz w:val="22"/>
              </w:rPr>
              <w:t>Reemplaza el regulador y la manguera por unos nuevos.</w:t>
            </w:r>
          </w:p>
        </w:tc>
      </w:tr>
      <w:tr w:rsidR="00D86FA1" w14:paraId="3CF40FDD" w14:textId="77777777" w:rsidTr="00A6602A">
        <w:tc>
          <w:tcPr>
            <w:tcW w:w="2830" w:type="dxa"/>
            <w:vMerge w:val="restart"/>
          </w:tcPr>
          <w:p w14:paraId="16DAC997" w14:textId="77777777" w:rsidR="00D86FA1" w:rsidRPr="0013283E" w:rsidRDefault="00D86FA1" w:rsidP="00A6602A">
            <w:pPr>
              <w:autoSpaceDE w:val="0"/>
              <w:autoSpaceDN w:val="0"/>
              <w:adjustRightInd w:val="0"/>
              <w:rPr>
                <w:rFonts w:ascii="Arial" w:hAnsi="Arial" w:cs="Arial"/>
                <w:kern w:val="0"/>
                <w:sz w:val="22"/>
              </w:rPr>
            </w:pPr>
            <w:r w:rsidRPr="002D6BD2">
              <w:rPr>
                <w:rFonts w:ascii="Arial" w:hAnsi="Arial" w:cs="Arial"/>
                <w:kern w:val="0"/>
                <w:sz w:val="22"/>
              </w:rPr>
              <w:t>La quemadora no puede encenderse con el encendedor piezoeléctrico integrado de giro.</w:t>
            </w:r>
          </w:p>
        </w:tc>
        <w:tc>
          <w:tcPr>
            <w:tcW w:w="3588" w:type="dxa"/>
          </w:tcPr>
          <w:p w14:paraId="62745A87" w14:textId="77777777" w:rsidR="00D86FA1" w:rsidRPr="0013283E" w:rsidRDefault="00D86FA1" w:rsidP="00A6602A">
            <w:pPr>
              <w:autoSpaceDE w:val="0"/>
              <w:autoSpaceDN w:val="0"/>
              <w:adjustRightInd w:val="0"/>
              <w:rPr>
                <w:rFonts w:ascii="Arial" w:eastAsia="MyriadPro-Regular" w:hAnsi="Arial" w:cs="Arial"/>
                <w:kern w:val="0"/>
                <w:sz w:val="22"/>
              </w:rPr>
            </w:pPr>
            <w:r w:rsidRPr="002D6BD2">
              <w:rPr>
                <w:rFonts w:ascii="Arial" w:eastAsia="MyriadPro-Regular" w:hAnsi="Arial" w:cs="Arial"/>
                <w:kern w:val="0"/>
                <w:sz w:val="22"/>
              </w:rPr>
              <w:t>Los cables del encendedor están sueltos o instalados incorrectamente. (Para el quemador lateral)</w:t>
            </w:r>
          </w:p>
        </w:tc>
        <w:tc>
          <w:tcPr>
            <w:tcW w:w="3210" w:type="dxa"/>
          </w:tcPr>
          <w:p w14:paraId="24C1E17C" w14:textId="77777777" w:rsidR="00D86FA1" w:rsidRDefault="00D86FA1" w:rsidP="00A6602A">
            <w:pPr>
              <w:autoSpaceDE w:val="0"/>
              <w:autoSpaceDN w:val="0"/>
              <w:adjustRightInd w:val="0"/>
              <w:rPr>
                <w:rFonts w:ascii="Arial" w:eastAsia="MyriadPro-Regular" w:hAnsi="Arial" w:cs="Arial"/>
                <w:kern w:val="0"/>
                <w:sz w:val="22"/>
              </w:rPr>
            </w:pPr>
            <w:r w:rsidRPr="002D6BD2">
              <w:rPr>
                <w:rFonts w:ascii="Arial" w:eastAsia="MyriadPro-Regular" w:hAnsi="Arial" w:cs="Arial"/>
                <w:kern w:val="0"/>
                <w:sz w:val="22"/>
              </w:rPr>
              <w:t>Verifique las conexiones y vuelva a instalar los cables.</w:t>
            </w:r>
          </w:p>
        </w:tc>
      </w:tr>
      <w:tr w:rsidR="00D86FA1" w14:paraId="283CB3E4" w14:textId="77777777" w:rsidTr="00A6602A">
        <w:tc>
          <w:tcPr>
            <w:tcW w:w="2830" w:type="dxa"/>
            <w:vMerge/>
          </w:tcPr>
          <w:p w14:paraId="7A116580" w14:textId="77777777" w:rsidR="00D86FA1" w:rsidRPr="0013283E" w:rsidRDefault="00D86FA1" w:rsidP="00A6602A">
            <w:pPr>
              <w:autoSpaceDE w:val="0"/>
              <w:autoSpaceDN w:val="0"/>
              <w:adjustRightInd w:val="0"/>
              <w:rPr>
                <w:rFonts w:ascii="Arial" w:hAnsi="Arial" w:cs="Arial"/>
                <w:kern w:val="0"/>
                <w:sz w:val="22"/>
              </w:rPr>
            </w:pPr>
          </w:p>
        </w:tc>
        <w:tc>
          <w:tcPr>
            <w:tcW w:w="3588" w:type="dxa"/>
          </w:tcPr>
          <w:p w14:paraId="086FE600" w14:textId="77777777" w:rsidR="00D86FA1" w:rsidRPr="0013283E" w:rsidRDefault="00D86FA1" w:rsidP="00A6602A">
            <w:pPr>
              <w:autoSpaceDE w:val="0"/>
              <w:autoSpaceDN w:val="0"/>
              <w:adjustRightInd w:val="0"/>
              <w:rPr>
                <w:rFonts w:ascii="Arial" w:hAnsi="Arial" w:cs="Arial"/>
                <w:kern w:val="0"/>
                <w:sz w:val="22"/>
              </w:rPr>
            </w:pPr>
            <w:r w:rsidRPr="002D6BD2">
              <w:rPr>
                <w:rFonts w:ascii="Arial" w:hAnsi="Arial" w:cs="Arial"/>
                <w:kern w:val="0"/>
                <w:sz w:val="22"/>
              </w:rPr>
              <w:t>Ensamble defectuoso de la válvula.</w:t>
            </w:r>
          </w:p>
        </w:tc>
        <w:tc>
          <w:tcPr>
            <w:tcW w:w="3210" w:type="dxa"/>
          </w:tcPr>
          <w:p w14:paraId="47D74346" w14:textId="77777777" w:rsidR="00D86FA1" w:rsidRPr="0013283E" w:rsidRDefault="00D86FA1" w:rsidP="00A6602A">
            <w:pPr>
              <w:autoSpaceDE w:val="0"/>
              <w:autoSpaceDN w:val="0"/>
              <w:adjustRightInd w:val="0"/>
              <w:rPr>
                <w:rFonts w:ascii="Arial" w:hAnsi="Arial" w:cs="Arial"/>
                <w:kern w:val="0"/>
                <w:sz w:val="22"/>
              </w:rPr>
            </w:pPr>
            <w:r w:rsidRPr="002D6BD2">
              <w:rPr>
                <w:rFonts w:ascii="Arial" w:hAnsi="Arial" w:cs="Arial"/>
                <w:kern w:val="0"/>
                <w:sz w:val="22"/>
              </w:rPr>
              <w:t>Ajuste el encendedor al quemador.</w:t>
            </w:r>
          </w:p>
        </w:tc>
      </w:tr>
      <w:tr w:rsidR="00D86FA1" w14:paraId="383B70B5" w14:textId="77777777" w:rsidTr="00A6602A">
        <w:tc>
          <w:tcPr>
            <w:tcW w:w="2830" w:type="dxa"/>
            <w:vMerge w:val="restart"/>
          </w:tcPr>
          <w:p w14:paraId="3BCDF50A" w14:textId="77777777" w:rsidR="00D86FA1" w:rsidRPr="0013283E" w:rsidRDefault="00D86FA1" w:rsidP="00A6602A">
            <w:pPr>
              <w:autoSpaceDE w:val="0"/>
              <w:autoSpaceDN w:val="0"/>
              <w:adjustRightInd w:val="0"/>
              <w:rPr>
                <w:rFonts w:ascii="Arial" w:eastAsia="MyriadPro-Regular" w:hAnsi="Arial" w:cs="Arial"/>
                <w:kern w:val="0"/>
                <w:sz w:val="22"/>
              </w:rPr>
            </w:pPr>
            <w:r w:rsidRPr="002D6BD2">
              <w:rPr>
                <w:rFonts w:ascii="Arial" w:hAnsi="Arial" w:cs="Arial"/>
                <w:kern w:val="0"/>
                <w:sz w:val="22"/>
              </w:rPr>
              <w:t>El quemador no se enciende con fósforos o encendedor.</w:t>
            </w:r>
          </w:p>
        </w:tc>
        <w:tc>
          <w:tcPr>
            <w:tcW w:w="3588" w:type="dxa"/>
          </w:tcPr>
          <w:p w14:paraId="673E57D9" w14:textId="77777777" w:rsidR="00D86FA1" w:rsidRPr="0013283E" w:rsidRDefault="00D86FA1" w:rsidP="00A6602A">
            <w:pPr>
              <w:autoSpaceDE w:val="0"/>
              <w:autoSpaceDN w:val="0"/>
              <w:adjustRightInd w:val="0"/>
              <w:rPr>
                <w:rFonts w:ascii="Arial" w:eastAsia="MyriadPro-Regular" w:hAnsi="Arial" w:cs="Arial"/>
                <w:kern w:val="0"/>
                <w:sz w:val="22"/>
              </w:rPr>
            </w:pPr>
            <w:r w:rsidRPr="002D6BD2">
              <w:rPr>
                <w:rFonts w:ascii="Arial" w:eastAsia="MyriadPro-Regular" w:hAnsi="Arial" w:cs="Arial"/>
                <w:kern w:val="0"/>
                <w:sz w:val="22"/>
              </w:rPr>
              <w:t>Los orificios del quemador están obstruidos.</w:t>
            </w:r>
          </w:p>
        </w:tc>
        <w:tc>
          <w:tcPr>
            <w:tcW w:w="3210" w:type="dxa"/>
          </w:tcPr>
          <w:p w14:paraId="5DBD0A27" w14:textId="77777777" w:rsidR="00D86FA1" w:rsidRPr="0013283E"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Limpie los quemadores según las instrucciones.</w:t>
            </w:r>
          </w:p>
        </w:tc>
      </w:tr>
      <w:tr w:rsidR="00D86FA1" w14:paraId="0372E8BC" w14:textId="77777777" w:rsidTr="00A6602A">
        <w:tc>
          <w:tcPr>
            <w:tcW w:w="2830" w:type="dxa"/>
            <w:vMerge/>
          </w:tcPr>
          <w:p w14:paraId="5B5F90DE" w14:textId="77777777" w:rsidR="00D86FA1" w:rsidRPr="0013283E" w:rsidRDefault="00D86FA1" w:rsidP="00A6602A">
            <w:pPr>
              <w:autoSpaceDE w:val="0"/>
              <w:autoSpaceDN w:val="0"/>
              <w:adjustRightInd w:val="0"/>
              <w:rPr>
                <w:rFonts w:ascii="Arial" w:eastAsia="MyriadPro-Regular" w:hAnsi="Arial" w:cs="Arial"/>
                <w:kern w:val="0"/>
                <w:sz w:val="22"/>
              </w:rPr>
            </w:pPr>
          </w:p>
        </w:tc>
        <w:tc>
          <w:tcPr>
            <w:tcW w:w="3588" w:type="dxa"/>
          </w:tcPr>
          <w:p w14:paraId="7C456891" w14:textId="77777777" w:rsidR="00D86FA1" w:rsidRPr="0013283E" w:rsidRDefault="00D86FA1" w:rsidP="00A6602A">
            <w:pPr>
              <w:autoSpaceDE w:val="0"/>
              <w:autoSpaceDN w:val="0"/>
              <w:adjustRightInd w:val="0"/>
              <w:rPr>
                <w:rFonts w:ascii="Arial" w:eastAsia="MyriadPro-Regular" w:hAnsi="Arial" w:cs="Arial"/>
                <w:kern w:val="0"/>
                <w:sz w:val="22"/>
              </w:rPr>
            </w:pPr>
            <w:r w:rsidRPr="002D6BD2">
              <w:rPr>
                <w:rFonts w:ascii="Arial" w:eastAsia="MyriadPro-Regular" w:hAnsi="Arial" w:cs="Arial"/>
                <w:kern w:val="0"/>
                <w:sz w:val="22"/>
              </w:rPr>
              <w:t>Los quemadores no están correctamente conectados a las válvulas.</w:t>
            </w:r>
          </w:p>
        </w:tc>
        <w:tc>
          <w:tcPr>
            <w:tcW w:w="3210" w:type="dxa"/>
          </w:tcPr>
          <w:p w14:paraId="0DC96D4D" w14:textId="77777777" w:rsidR="00D86FA1" w:rsidRPr="0013283E"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Verifique la instalación y condición de los quemadores.</w:t>
            </w:r>
          </w:p>
        </w:tc>
      </w:tr>
      <w:tr w:rsidR="00D86FA1" w14:paraId="468AED9F" w14:textId="77777777" w:rsidTr="00A6602A">
        <w:tc>
          <w:tcPr>
            <w:tcW w:w="2830" w:type="dxa"/>
            <w:vMerge w:val="restart"/>
          </w:tcPr>
          <w:p w14:paraId="6A572BE4" w14:textId="77777777" w:rsidR="00D86FA1" w:rsidRPr="0013283E" w:rsidRDefault="00D86FA1" w:rsidP="00A6602A">
            <w:pPr>
              <w:autoSpaceDE w:val="0"/>
              <w:autoSpaceDN w:val="0"/>
              <w:adjustRightInd w:val="0"/>
              <w:rPr>
                <w:rFonts w:ascii="Arial" w:eastAsia="MyriadPro-Regular" w:hAnsi="Arial" w:cs="Arial"/>
                <w:kern w:val="0"/>
                <w:sz w:val="22"/>
              </w:rPr>
            </w:pPr>
            <w:r w:rsidRPr="007C6A37">
              <w:rPr>
                <w:rFonts w:ascii="Arial" w:eastAsia="MyriadPro-Regular" w:hAnsi="Arial" w:cs="Arial"/>
                <w:kern w:val="0"/>
                <w:sz w:val="22"/>
              </w:rPr>
              <w:t>No calienta adecuadamente.</w:t>
            </w:r>
          </w:p>
        </w:tc>
        <w:tc>
          <w:tcPr>
            <w:tcW w:w="3588" w:type="dxa"/>
          </w:tcPr>
          <w:p w14:paraId="2D3BC17D" w14:textId="77777777" w:rsidR="00D86FA1" w:rsidRPr="0013283E" w:rsidRDefault="00D86FA1" w:rsidP="00A6602A">
            <w:pPr>
              <w:autoSpaceDE w:val="0"/>
              <w:autoSpaceDN w:val="0"/>
              <w:adjustRightInd w:val="0"/>
              <w:rPr>
                <w:rFonts w:ascii="Arial" w:eastAsia="MyriadPro-Regular" w:hAnsi="Arial" w:cs="Arial"/>
                <w:kern w:val="0"/>
                <w:sz w:val="22"/>
              </w:rPr>
            </w:pPr>
            <w:r w:rsidRPr="002D6BD2">
              <w:rPr>
                <w:rFonts w:ascii="Arial" w:eastAsia="MyriadPro-Regular" w:hAnsi="Arial" w:cs="Arial"/>
                <w:kern w:val="0"/>
                <w:sz w:val="22"/>
              </w:rPr>
              <w:t>El suministro de aire a los quemadores está bloqueado.</w:t>
            </w:r>
          </w:p>
        </w:tc>
        <w:tc>
          <w:tcPr>
            <w:tcW w:w="3210" w:type="dxa"/>
          </w:tcPr>
          <w:p w14:paraId="687AB552" w14:textId="77777777" w:rsidR="00D86FA1" w:rsidRPr="0013283E"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Revise y limpie los quemadores.</w:t>
            </w:r>
          </w:p>
        </w:tc>
      </w:tr>
      <w:tr w:rsidR="00D86FA1" w14:paraId="31BAB16B" w14:textId="77777777" w:rsidTr="00A6602A">
        <w:tc>
          <w:tcPr>
            <w:tcW w:w="2830" w:type="dxa"/>
            <w:vMerge/>
          </w:tcPr>
          <w:p w14:paraId="5ACAB6A4" w14:textId="77777777" w:rsidR="00D86FA1" w:rsidRPr="0013283E" w:rsidRDefault="00D86FA1" w:rsidP="00A6602A">
            <w:pPr>
              <w:autoSpaceDE w:val="0"/>
              <w:autoSpaceDN w:val="0"/>
              <w:adjustRightInd w:val="0"/>
              <w:rPr>
                <w:rFonts w:ascii="Arial" w:eastAsia="MyriadPro-Regular" w:hAnsi="Arial" w:cs="Arial"/>
                <w:kern w:val="0"/>
                <w:sz w:val="22"/>
              </w:rPr>
            </w:pPr>
          </w:p>
        </w:tc>
        <w:tc>
          <w:tcPr>
            <w:tcW w:w="3588" w:type="dxa"/>
          </w:tcPr>
          <w:p w14:paraId="2DCD8F2A" w14:textId="77777777" w:rsidR="00D86FA1" w:rsidRPr="0013283E" w:rsidRDefault="00D86FA1" w:rsidP="00A6602A">
            <w:pPr>
              <w:autoSpaceDE w:val="0"/>
              <w:autoSpaceDN w:val="0"/>
              <w:adjustRightInd w:val="0"/>
              <w:rPr>
                <w:rFonts w:ascii="Arial" w:eastAsia="MyriadPro-Regular" w:hAnsi="Arial" w:cs="Arial"/>
                <w:kern w:val="0"/>
                <w:sz w:val="22"/>
              </w:rPr>
            </w:pPr>
            <w:r w:rsidRPr="002D6BD2">
              <w:rPr>
                <w:rFonts w:ascii="Arial" w:eastAsia="MyriadPro-Regular" w:hAnsi="Arial" w:cs="Arial"/>
                <w:kern w:val="0"/>
                <w:sz w:val="22"/>
              </w:rPr>
              <w:t>Poca cantidad de gas.</w:t>
            </w:r>
          </w:p>
        </w:tc>
        <w:tc>
          <w:tcPr>
            <w:tcW w:w="3210" w:type="dxa"/>
          </w:tcPr>
          <w:p w14:paraId="41FA1314" w14:textId="77777777" w:rsidR="00D86FA1" w:rsidRPr="0013283E"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Reemplace el cilindro lleno.</w:t>
            </w:r>
          </w:p>
        </w:tc>
      </w:tr>
      <w:tr w:rsidR="00D86FA1" w14:paraId="62D11D6A" w14:textId="77777777" w:rsidTr="00A6602A">
        <w:tc>
          <w:tcPr>
            <w:tcW w:w="2830" w:type="dxa"/>
            <w:vMerge/>
          </w:tcPr>
          <w:p w14:paraId="623536D4" w14:textId="77777777" w:rsidR="00D86FA1" w:rsidRPr="0013283E" w:rsidRDefault="00D86FA1" w:rsidP="00A6602A">
            <w:pPr>
              <w:autoSpaceDE w:val="0"/>
              <w:autoSpaceDN w:val="0"/>
              <w:adjustRightInd w:val="0"/>
              <w:rPr>
                <w:rFonts w:ascii="Arial" w:eastAsia="MyriadPro-Regular" w:hAnsi="Arial" w:cs="Arial"/>
                <w:kern w:val="0"/>
                <w:sz w:val="22"/>
              </w:rPr>
            </w:pPr>
          </w:p>
        </w:tc>
        <w:tc>
          <w:tcPr>
            <w:tcW w:w="3588" w:type="dxa"/>
          </w:tcPr>
          <w:p w14:paraId="2E853E81" w14:textId="77777777" w:rsidR="00D86FA1" w:rsidRPr="0013283E" w:rsidRDefault="00D86FA1" w:rsidP="00A6602A">
            <w:pPr>
              <w:autoSpaceDE w:val="0"/>
              <w:autoSpaceDN w:val="0"/>
              <w:adjustRightInd w:val="0"/>
              <w:rPr>
                <w:rFonts w:ascii="Arial" w:eastAsia="MyriadPro-Regular" w:hAnsi="Arial" w:cs="Arial"/>
                <w:kern w:val="0"/>
                <w:sz w:val="22"/>
              </w:rPr>
            </w:pPr>
            <w:r w:rsidRPr="002D6BD2">
              <w:rPr>
                <w:rFonts w:ascii="Arial" w:eastAsia="MyriadPro-Regular" w:hAnsi="Arial" w:cs="Arial"/>
                <w:kern w:val="0"/>
                <w:sz w:val="22"/>
              </w:rPr>
              <w:t>El regulador está obstruido.</w:t>
            </w:r>
          </w:p>
        </w:tc>
        <w:tc>
          <w:tcPr>
            <w:tcW w:w="3210" w:type="dxa"/>
          </w:tcPr>
          <w:p w14:paraId="48BBAC63" w14:textId="77777777" w:rsidR="00D86FA1" w:rsidRPr="0013283E"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Verifique que la manguera de gas esté intacta y no torcida.</w:t>
            </w:r>
          </w:p>
        </w:tc>
      </w:tr>
      <w:tr w:rsidR="00D86FA1" w14:paraId="2DD76D08" w14:textId="77777777" w:rsidTr="00A6602A">
        <w:tc>
          <w:tcPr>
            <w:tcW w:w="2830" w:type="dxa"/>
            <w:vMerge w:val="restart"/>
          </w:tcPr>
          <w:p w14:paraId="0B626858" w14:textId="77777777" w:rsidR="00D86FA1" w:rsidRPr="0013283E" w:rsidRDefault="00D86FA1" w:rsidP="00A6602A">
            <w:pPr>
              <w:autoSpaceDE w:val="0"/>
              <w:autoSpaceDN w:val="0"/>
              <w:adjustRightInd w:val="0"/>
              <w:rPr>
                <w:rFonts w:ascii="Arial" w:eastAsia="MyriadPro-Regular" w:hAnsi="Arial" w:cs="Arial"/>
                <w:kern w:val="0"/>
                <w:sz w:val="22"/>
              </w:rPr>
            </w:pPr>
            <w:r w:rsidRPr="007C6A37">
              <w:rPr>
                <w:rFonts w:ascii="Arial" w:eastAsia="MyriadPro-Regular" w:hAnsi="Arial" w:cs="Arial"/>
                <w:kern w:val="0"/>
                <w:sz w:val="22"/>
              </w:rPr>
              <w:t>La llama es irregular, completamente amarilla o emite humo.</w:t>
            </w:r>
          </w:p>
        </w:tc>
        <w:tc>
          <w:tcPr>
            <w:tcW w:w="3588" w:type="dxa"/>
          </w:tcPr>
          <w:p w14:paraId="59499C9C" w14:textId="77777777" w:rsidR="00D86FA1" w:rsidRPr="0013283E" w:rsidRDefault="00D86FA1" w:rsidP="00A6602A">
            <w:pPr>
              <w:autoSpaceDE w:val="0"/>
              <w:autoSpaceDN w:val="0"/>
              <w:adjustRightInd w:val="0"/>
              <w:rPr>
                <w:rFonts w:ascii="Arial" w:eastAsia="MyriadPro-Regular" w:hAnsi="Arial" w:cs="Arial"/>
                <w:kern w:val="0"/>
                <w:sz w:val="22"/>
              </w:rPr>
            </w:pPr>
            <w:r w:rsidRPr="002D6BD2">
              <w:rPr>
                <w:rFonts w:ascii="Arial" w:eastAsia="MyriadPro-Regular" w:hAnsi="Arial" w:cs="Arial"/>
                <w:kern w:val="0"/>
                <w:sz w:val="22"/>
              </w:rPr>
              <w:t>Los quemadores no reciben suficiente aire.</w:t>
            </w:r>
          </w:p>
        </w:tc>
        <w:tc>
          <w:tcPr>
            <w:tcW w:w="3210" w:type="dxa"/>
          </w:tcPr>
          <w:p w14:paraId="7809DFB0" w14:textId="77777777" w:rsidR="00D86FA1" w:rsidRPr="0013283E"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Limpie los quemadores según las instrucciones.</w:t>
            </w:r>
          </w:p>
        </w:tc>
      </w:tr>
      <w:tr w:rsidR="00D86FA1" w14:paraId="7ACB17FF" w14:textId="77777777" w:rsidTr="00A6602A">
        <w:tc>
          <w:tcPr>
            <w:tcW w:w="2830" w:type="dxa"/>
            <w:vMerge/>
          </w:tcPr>
          <w:p w14:paraId="3C7E9CC1" w14:textId="77777777" w:rsidR="00D86FA1" w:rsidRPr="0013283E" w:rsidRDefault="00D86FA1" w:rsidP="00A6602A">
            <w:pPr>
              <w:autoSpaceDE w:val="0"/>
              <w:autoSpaceDN w:val="0"/>
              <w:adjustRightInd w:val="0"/>
              <w:rPr>
                <w:rFonts w:ascii="Arial" w:eastAsia="MyriadPro-Regular" w:hAnsi="Arial" w:cs="Arial"/>
                <w:kern w:val="0"/>
                <w:sz w:val="22"/>
              </w:rPr>
            </w:pPr>
          </w:p>
        </w:tc>
        <w:tc>
          <w:tcPr>
            <w:tcW w:w="3588" w:type="dxa"/>
          </w:tcPr>
          <w:p w14:paraId="60507193" w14:textId="77777777" w:rsidR="00D86FA1" w:rsidRPr="0013283E" w:rsidRDefault="00D86FA1" w:rsidP="00A6602A">
            <w:pPr>
              <w:autoSpaceDE w:val="0"/>
              <w:autoSpaceDN w:val="0"/>
              <w:adjustRightInd w:val="0"/>
              <w:rPr>
                <w:rFonts w:ascii="Arial" w:eastAsia="MyriadPro-Regular" w:hAnsi="Arial" w:cs="Arial"/>
                <w:kern w:val="0"/>
                <w:sz w:val="22"/>
              </w:rPr>
            </w:pPr>
            <w:r w:rsidRPr="002D6BD2">
              <w:rPr>
                <w:rFonts w:ascii="Arial" w:eastAsia="MyriadPro-Regular" w:hAnsi="Arial" w:cs="Arial"/>
                <w:kern w:val="0"/>
                <w:sz w:val="22"/>
              </w:rPr>
              <w:t>Hay comida, sal o adobo pegados en la superficie del quemador.</w:t>
            </w:r>
          </w:p>
        </w:tc>
        <w:tc>
          <w:tcPr>
            <w:tcW w:w="3210" w:type="dxa"/>
          </w:tcPr>
          <w:p w14:paraId="09220FF6" w14:textId="77777777" w:rsidR="00D86FA1" w:rsidRPr="0013283E"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Limpie los quemadores según las instrucciones.</w:t>
            </w:r>
          </w:p>
        </w:tc>
      </w:tr>
      <w:tr w:rsidR="00D86FA1" w14:paraId="1AE71232" w14:textId="77777777" w:rsidTr="00A6602A">
        <w:tc>
          <w:tcPr>
            <w:tcW w:w="2830" w:type="dxa"/>
          </w:tcPr>
          <w:p w14:paraId="5C64845A" w14:textId="77777777" w:rsidR="00D86FA1" w:rsidRPr="0013283E" w:rsidRDefault="00D86FA1" w:rsidP="00A6602A">
            <w:pPr>
              <w:autoSpaceDE w:val="0"/>
              <w:autoSpaceDN w:val="0"/>
              <w:adjustRightInd w:val="0"/>
              <w:rPr>
                <w:rFonts w:ascii="Arial" w:eastAsia="MyriadPro-Regular" w:hAnsi="Arial" w:cs="Arial"/>
                <w:kern w:val="0"/>
                <w:sz w:val="22"/>
              </w:rPr>
            </w:pPr>
          </w:p>
        </w:tc>
        <w:tc>
          <w:tcPr>
            <w:tcW w:w="3588" w:type="dxa"/>
          </w:tcPr>
          <w:p w14:paraId="17364E22" w14:textId="77777777" w:rsidR="00D86FA1" w:rsidRPr="0013283E" w:rsidRDefault="00D86FA1" w:rsidP="00A6602A">
            <w:pPr>
              <w:autoSpaceDE w:val="0"/>
              <w:autoSpaceDN w:val="0"/>
              <w:adjustRightInd w:val="0"/>
              <w:rPr>
                <w:rFonts w:ascii="Arial" w:eastAsia="MyriadPro-Regular" w:hAnsi="Arial" w:cs="Arial"/>
                <w:kern w:val="0"/>
                <w:sz w:val="22"/>
              </w:rPr>
            </w:pPr>
          </w:p>
        </w:tc>
        <w:tc>
          <w:tcPr>
            <w:tcW w:w="3210" w:type="dxa"/>
          </w:tcPr>
          <w:p w14:paraId="1960353D" w14:textId="77777777" w:rsidR="00D86FA1" w:rsidRPr="0013283E" w:rsidRDefault="00D86FA1" w:rsidP="00A6602A">
            <w:pPr>
              <w:autoSpaceDE w:val="0"/>
              <w:autoSpaceDN w:val="0"/>
              <w:adjustRightInd w:val="0"/>
              <w:rPr>
                <w:rFonts w:ascii="Arial" w:eastAsia="MyriadPro-Regular" w:hAnsi="Arial" w:cs="Arial"/>
                <w:kern w:val="0"/>
                <w:sz w:val="22"/>
              </w:rPr>
            </w:pPr>
          </w:p>
        </w:tc>
      </w:tr>
      <w:tr w:rsidR="00D86FA1" w14:paraId="05C0A70B" w14:textId="77777777" w:rsidTr="00A6602A">
        <w:tc>
          <w:tcPr>
            <w:tcW w:w="2830" w:type="dxa"/>
            <w:vMerge w:val="restart"/>
          </w:tcPr>
          <w:p w14:paraId="2DB1C203" w14:textId="77777777" w:rsidR="00D86FA1" w:rsidRPr="0013283E" w:rsidRDefault="00D86FA1" w:rsidP="00A6602A">
            <w:pPr>
              <w:autoSpaceDE w:val="0"/>
              <w:autoSpaceDN w:val="0"/>
              <w:adjustRightInd w:val="0"/>
              <w:rPr>
                <w:rFonts w:ascii="Arial" w:eastAsia="MyriadPro-Regular" w:hAnsi="Arial" w:cs="Arial"/>
                <w:kern w:val="0"/>
                <w:sz w:val="22"/>
              </w:rPr>
            </w:pPr>
            <w:r w:rsidRPr="007C6A37">
              <w:rPr>
                <w:rFonts w:ascii="Arial" w:eastAsia="MyriadPro-Regular" w:hAnsi="Arial" w:cs="Arial"/>
                <w:kern w:val="0"/>
                <w:sz w:val="22"/>
              </w:rPr>
              <w:t>La llama se enciende con frecuencia o la temperatura es demasiado alta.</w:t>
            </w:r>
          </w:p>
        </w:tc>
        <w:tc>
          <w:tcPr>
            <w:tcW w:w="3588" w:type="dxa"/>
          </w:tcPr>
          <w:p w14:paraId="176CA943" w14:textId="77777777" w:rsidR="00D86FA1" w:rsidRPr="0013283E" w:rsidRDefault="00D86FA1" w:rsidP="00A6602A">
            <w:pPr>
              <w:autoSpaceDE w:val="0"/>
              <w:autoSpaceDN w:val="0"/>
              <w:adjustRightInd w:val="0"/>
              <w:rPr>
                <w:rFonts w:ascii="Arial" w:eastAsia="MyriadPro-Regular" w:hAnsi="Arial" w:cs="Arial"/>
                <w:kern w:val="0"/>
                <w:sz w:val="22"/>
              </w:rPr>
            </w:pPr>
            <w:r w:rsidRPr="002D6BD2">
              <w:rPr>
                <w:rFonts w:ascii="Arial" w:eastAsia="MyriadPro-Regular" w:hAnsi="Arial" w:cs="Arial"/>
                <w:kern w:val="0"/>
                <w:sz w:val="22"/>
              </w:rPr>
              <w:t>Demasiada grasa y adobo en la comida.</w:t>
            </w:r>
          </w:p>
        </w:tc>
        <w:tc>
          <w:tcPr>
            <w:tcW w:w="3210" w:type="dxa"/>
          </w:tcPr>
          <w:p w14:paraId="3EA61D59" w14:textId="77777777" w:rsidR="00D86FA1" w:rsidRPr="0013283E"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Limpie cualquier grasa adicional.</w:t>
            </w:r>
          </w:p>
        </w:tc>
      </w:tr>
      <w:tr w:rsidR="00D86FA1" w:rsidRPr="00B37FAD" w14:paraId="74A09852" w14:textId="77777777" w:rsidTr="00A6602A">
        <w:tc>
          <w:tcPr>
            <w:tcW w:w="2830" w:type="dxa"/>
            <w:vMerge/>
          </w:tcPr>
          <w:p w14:paraId="4AD4FDF4" w14:textId="77777777" w:rsidR="00D86FA1" w:rsidRPr="0013283E" w:rsidRDefault="00D86FA1" w:rsidP="00A6602A">
            <w:pPr>
              <w:autoSpaceDE w:val="0"/>
              <w:autoSpaceDN w:val="0"/>
              <w:adjustRightInd w:val="0"/>
              <w:rPr>
                <w:rFonts w:ascii="Arial" w:eastAsia="MyriadPro-Regular" w:hAnsi="Arial" w:cs="Arial"/>
                <w:kern w:val="0"/>
                <w:sz w:val="22"/>
              </w:rPr>
            </w:pPr>
          </w:p>
        </w:tc>
        <w:tc>
          <w:tcPr>
            <w:tcW w:w="3588" w:type="dxa"/>
          </w:tcPr>
          <w:p w14:paraId="681F52E1" w14:textId="77777777" w:rsidR="00D86FA1" w:rsidRPr="00AA4E18" w:rsidRDefault="00D86FA1" w:rsidP="00A6602A">
            <w:pPr>
              <w:autoSpaceDE w:val="0"/>
              <w:autoSpaceDN w:val="0"/>
              <w:adjustRightInd w:val="0"/>
              <w:rPr>
                <w:rFonts w:ascii="Arial" w:eastAsia="MyriadPro-Regular" w:hAnsi="Arial" w:cs="Arial"/>
                <w:kern w:val="0"/>
                <w:sz w:val="22"/>
                <w:lang w:val="nl-NL"/>
              </w:rPr>
            </w:pPr>
            <w:r w:rsidRPr="00AA4E18">
              <w:rPr>
                <w:rFonts w:ascii="Arial" w:eastAsia="MyriadPro-Regular" w:hAnsi="Arial" w:cs="Arial"/>
                <w:kern w:val="0"/>
                <w:sz w:val="22"/>
                <w:lang w:val="nl-NL"/>
              </w:rPr>
              <w:t>El protector de llama o la bandeja de grasa están demasiado sucios.</w:t>
            </w:r>
          </w:p>
        </w:tc>
        <w:tc>
          <w:tcPr>
            <w:tcW w:w="3210" w:type="dxa"/>
          </w:tcPr>
          <w:p w14:paraId="14BB6865" w14:textId="77777777" w:rsidR="00D86FA1" w:rsidRPr="00AA4E18" w:rsidRDefault="00D86FA1" w:rsidP="00A6602A">
            <w:pPr>
              <w:autoSpaceDE w:val="0"/>
              <w:autoSpaceDN w:val="0"/>
              <w:adjustRightInd w:val="0"/>
              <w:rPr>
                <w:rFonts w:ascii="Arial" w:eastAsia="MyriadPro-Regular" w:hAnsi="Arial" w:cs="Arial"/>
                <w:kern w:val="0"/>
                <w:sz w:val="22"/>
                <w:lang w:val="nl-NL"/>
              </w:rPr>
            </w:pPr>
            <w:r w:rsidRPr="00AA4E18">
              <w:rPr>
                <w:rFonts w:ascii="Arial" w:eastAsia="MyriadPro-Regular" w:hAnsi="Arial" w:cs="Arial"/>
                <w:kern w:val="0"/>
                <w:sz w:val="22"/>
                <w:lang w:val="nl-NL"/>
              </w:rPr>
              <w:t>Limpie el protector de llama o la bandeja de grasa de exceso de comida o grasa.</w:t>
            </w:r>
          </w:p>
        </w:tc>
      </w:tr>
      <w:tr w:rsidR="00D86FA1" w14:paraId="54F71E05" w14:textId="77777777" w:rsidTr="00A6602A">
        <w:tc>
          <w:tcPr>
            <w:tcW w:w="2830" w:type="dxa"/>
            <w:vMerge w:val="restart"/>
          </w:tcPr>
          <w:p w14:paraId="50007361" w14:textId="77777777" w:rsidR="00D86FA1" w:rsidRPr="00327196" w:rsidRDefault="00D86FA1" w:rsidP="00A6602A">
            <w:pPr>
              <w:autoSpaceDE w:val="0"/>
              <w:autoSpaceDN w:val="0"/>
              <w:adjustRightInd w:val="0"/>
              <w:rPr>
                <w:rFonts w:ascii="Arial" w:eastAsia="MyriadPro-Regular" w:hAnsi="Arial" w:cs="Arial"/>
                <w:kern w:val="0"/>
                <w:sz w:val="22"/>
              </w:rPr>
            </w:pPr>
            <w:r w:rsidRPr="007C6A37">
              <w:rPr>
                <w:rFonts w:ascii="Arial" w:eastAsia="MyriadPro-Regular" w:hAnsi="Arial" w:cs="Arial"/>
                <w:kern w:val="0"/>
                <w:sz w:val="22"/>
              </w:rPr>
              <w:t>La llama no permanece encendida.</w:t>
            </w:r>
          </w:p>
        </w:tc>
        <w:tc>
          <w:tcPr>
            <w:tcW w:w="3588" w:type="dxa"/>
          </w:tcPr>
          <w:p w14:paraId="3C57382A" w14:textId="77777777" w:rsidR="00D86FA1" w:rsidRPr="00327196"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El viento es demasiado fuerte.</w:t>
            </w:r>
          </w:p>
        </w:tc>
        <w:tc>
          <w:tcPr>
            <w:tcW w:w="3210" w:type="dxa"/>
          </w:tcPr>
          <w:p w14:paraId="79127A9F" w14:textId="77777777" w:rsidR="00D86FA1" w:rsidRPr="00327196"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Mueva la parrilla lejos del viento.</w:t>
            </w:r>
          </w:p>
        </w:tc>
      </w:tr>
      <w:tr w:rsidR="00D86FA1" w14:paraId="1573D172" w14:textId="77777777" w:rsidTr="00A6602A">
        <w:tc>
          <w:tcPr>
            <w:tcW w:w="2830" w:type="dxa"/>
            <w:vMerge/>
          </w:tcPr>
          <w:p w14:paraId="27479430" w14:textId="77777777" w:rsidR="00D86FA1" w:rsidRPr="00327196" w:rsidRDefault="00D86FA1" w:rsidP="00A6602A">
            <w:pPr>
              <w:autoSpaceDE w:val="0"/>
              <w:autoSpaceDN w:val="0"/>
              <w:adjustRightInd w:val="0"/>
              <w:rPr>
                <w:rFonts w:ascii="Arial" w:eastAsia="MyriadPro-Regular" w:hAnsi="Arial" w:cs="Arial"/>
                <w:kern w:val="0"/>
                <w:sz w:val="22"/>
              </w:rPr>
            </w:pPr>
          </w:p>
        </w:tc>
        <w:tc>
          <w:tcPr>
            <w:tcW w:w="3588" w:type="dxa"/>
          </w:tcPr>
          <w:p w14:paraId="000CBE46" w14:textId="77777777" w:rsidR="00D86FA1" w:rsidRPr="00327196"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Poco gas.</w:t>
            </w:r>
          </w:p>
        </w:tc>
        <w:tc>
          <w:tcPr>
            <w:tcW w:w="3210" w:type="dxa"/>
          </w:tcPr>
          <w:p w14:paraId="03EC25D3" w14:textId="77777777" w:rsidR="00D86FA1" w:rsidRPr="00327196"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Reemplace el cilindro lleno.</w:t>
            </w:r>
          </w:p>
        </w:tc>
      </w:tr>
      <w:tr w:rsidR="00D86FA1" w14:paraId="2F0DAC17" w14:textId="77777777" w:rsidTr="00A6602A">
        <w:tc>
          <w:tcPr>
            <w:tcW w:w="2830" w:type="dxa"/>
            <w:vMerge w:val="restart"/>
          </w:tcPr>
          <w:p w14:paraId="1736AF9E" w14:textId="77777777" w:rsidR="00D86FA1" w:rsidRPr="00327196" w:rsidRDefault="00D86FA1" w:rsidP="00A6602A">
            <w:pPr>
              <w:autoSpaceDE w:val="0"/>
              <w:autoSpaceDN w:val="0"/>
              <w:adjustRightInd w:val="0"/>
              <w:rPr>
                <w:rFonts w:ascii="Arial" w:eastAsia="MyriadPro-Regular" w:hAnsi="Arial" w:cs="Arial"/>
                <w:kern w:val="0"/>
                <w:sz w:val="22"/>
              </w:rPr>
            </w:pPr>
            <w:r w:rsidRPr="007C6A37">
              <w:rPr>
                <w:rFonts w:ascii="Arial" w:eastAsia="MyriadPro-Regular" w:hAnsi="Arial" w:cs="Arial"/>
                <w:kern w:val="0"/>
                <w:sz w:val="22"/>
              </w:rPr>
              <w:t>Las llamas son visibles fuera de los quemadores.</w:t>
            </w:r>
          </w:p>
        </w:tc>
        <w:tc>
          <w:tcPr>
            <w:tcW w:w="3588" w:type="dxa"/>
          </w:tcPr>
          <w:p w14:paraId="27FC0055" w14:textId="77777777" w:rsidR="00D86FA1" w:rsidRPr="00327196"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Obstrucción en los quemadores.</w:t>
            </w:r>
          </w:p>
        </w:tc>
        <w:tc>
          <w:tcPr>
            <w:tcW w:w="3210" w:type="dxa"/>
          </w:tcPr>
          <w:p w14:paraId="09A58C8D" w14:textId="77777777" w:rsidR="00D86FA1" w:rsidRPr="00327196"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Revise y limpie los quemadores.</w:t>
            </w:r>
          </w:p>
        </w:tc>
      </w:tr>
      <w:tr w:rsidR="00D86FA1" w14:paraId="2CD74894" w14:textId="77777777" w:rsidTr="00A6602A">
        <w:tc>
          <w:tcPr>
            <w:tcW w:w="2830" w:type="dxa"/>
            <w:vMerge/>
          </w:tcPr>
          <w:p w14:paraId="3A8FCCA7" w14:textId="77777777" w:rsidR="00D86FA1" w:rsidRPr="00327196" w:rsidRDefault="00D86FA1" w:rsidP="00A6602A">
            <w:pPr>
              <w:autoSpaceDE w:val="0"/>
              <w:autoSpaceDN w:val="0"/>
              <w:adjustRightInd w:val="0"/>
              <w:rPr>
                <w:rFonts w:ascii="Arial" w:eastAsia="MyriadPro-Regular" w:hAnsi="Arial" w:cs="Arial"/>
                <w:kern w:val="0"/>
                <w:sz w:val="22"/>
              </w:rPr>
            </w:pPr>
          </w:p>
        </w:tc>
        <w:tc>
          <w:tcPr>
            <w:tcW w:w="3588" w:type="dxa"/>
          </w:tcPr>
          <w:p w14:paraId="39AB0024" w14:textId="77777777" w:rsidR="00D86FA1" w:rsidRPr="00327196"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Viento fuerte.</w:t>
            </w:r>
          </w:p>
        </w:tc>
        <w:tc>
          <w:tcPr>
            <w:tcW w:w="3210" w:type="dxa"/>
          </w:tcPr>
          <w:p w14:paraId="703142A9" w14:textId="77777777" w:rsidR="00D86FA1" w:rsidRPr="00327196"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Mueva la parrilla lejos del viento.</w:t>
            </w:r>
          </w:p>
        </w:tc>
      </w:tr>
      <w:tr w:rsidR="00D86FA1" w14:paraId="77DAD9E2" w14:textId="77777777" w:rsidTr="00A6602A">
        <w:tc>
          <w:tcPr>
            <w:tcW w:w="2830" w:type="dxa"/>
            <w:vMerge w:val="restart"/>
          </w:tcPr>
          <w:p w14:paraId="5A0820EB" w14:textId="77777777" w:rsidR="00D86FA1" w:rsidRPr="00327196" w:rsidRDefault="00D86FA1" w:rsidP="00A6602A">
            <w:pPr>
              <w:autoSpaceDE w:val="0"/>
              <w:autoSpaceDN w:val="0"/>
              <w:adjustRightInd w:val="0"/>
              <w:rPr>
                <w:rFonts w:ascii="Arial" w:eastAsia="MyriadPro-Regular" w:hAnsi="Arial" w:cs="Arial"/>
                <w:kern w:val="0"/>
                <w:sz w:val="22"/>
              </w:rPr>
            </w:pPr>
            <w:r w:rsidRPr="007C6A37">
              <w:rPr>
                <w:rFonts w:ascii="Arial" w:eastAsia="MyriadPro-Regular" w:hAnsi="Arial" w:cs="Arial"/>
                <w:kern w:val="0"/>
                <w:sz w:val="22"/>
              </w:rPr>
              <w:t>El regulador de presión hace un zumbido o zumbido.</w:t>
            </w:r>
          </w:p>
        </w:tc>
        <w:tc>
          <w:tcPr>
            <w:tcW w:w="3588" w:type="dxa"/>
          </w:tcPr>
          <w:p w14:paraId="04E3B855" w14:textId="77777777" w:rsidR="00D86FA1" w:rsidRPr="00327196"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Temperatura exterior alta.</w:t>
            </w:r>
          </w:p>
        </w:tc>
        <w:tc>
          <w:tcPr>
            <w:tcW w:w="3210" w:type="dxa"/>
            <w:vMerge w:val="restart"/>
          </w:tcPr>
          <w:p w14:paraId="2F234A01" w14:textId="77777777" w:rsidR="00D86FA1" w:rsidRPr="00327196"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No se requieren acciones. Una situación pasajera.</w:t>
            </w:r>
          </w:p>
        </w:tc>
      </w:tr>
      <w:tr w:rsidR="00D86FA1" w14:paraId="5A12EF16" w14:textId="77777777" w:rsidTr="00A6602A">
        <w:tc>
          <w:tcPr>
            <w:tcW w:w="2830" w:type="dxa"/>
            <w:vMerge/>
          </w:tcPr>
          <w:p w14:paraId="21E5A4EB" w14:textId="77777777" w:rsidR="00D86FA1" w:rsidRDefault="00D86FA1" w:rsidP="00A6602A">
            <w:pPr>
              <w:autoSpaceDE w:val="0"/>
              <w:autoSpaceDN w:val="0"/>
              <w:adjustRightInd w:val="0"/>
              <w:rPr>
                <w:rFonts w:ascii="MyriadPro-Regular" w:eastAsia="MyriadPro-Regular" w:cs="MyriadPro-Regular"/>
                <w:kern w:val="0"/>
                <w:sz w:val="20"/>
                <w:szCs w:val="20"/>
              </w:rPr>
            </w:pPr>
          </w:p>
        </w:tc>
        <w:tc>
          <w:tcPr>
            <w:tcW w:w="3588" w:type="dxa"/>
          </w:tcPr>
          <w:p w14:paraId="01F4A1EB" w14:textId="77777777" w:rsidR="00D86FA1" w:rsidRPr="00327196" w:rsidRDefault="00D86FA1" w:rsidP="00A6602A">
            <w:pPr>
              <w:autoSpaceDE w:val="0"/>
              <w:autoSpaceDN w:val="0"/>
              <w:adjustRightInd w:val="0"/>
              <w:rPr>
                <w:rFonts w:ascii="Arial" w:eastAsia="MyriadPro-Regular" w:hAnsi="Arial" w:cs="Arial"/>
                <w:kern w:val="0"/>
                <w:sz w:val="22"/>
              </w:rPr>
            </w:pPr>
            <w:r w:rsidRPr="00AA4E18">
              <w:rPr>
                <w:rFonts w:ascii="Arial" w:eastAsia="MyriadPro-Regular" w:hAnsi="Arial" w:cs="Arial"/>
                <w:kern w:val="0"/>
                <w:sz w:val="22"/>
              </w:rPr>
              <w:t>Cilindro de gas lleno.</w:t>
            </w:r>
          </w:p>
        </w:tc>
        <w:tc>
          <w:tcPr>
            <w:tcW w:w="3210" w:type="dxa"/>
            <w:vMerge/>
          </w:tcPr>
          <w:p w14:paraId="20F45FFB" w14:textId="77777777" w:rsidR="00D86FA1" w:rsidRPr="00327196" w:rsidRDefault="00D86FA1" w:rsidP="00A6602A">
            <w:pPr>
              <w:autoSpaceDE w:val="0"/>
              <w:autoSpaceDN w:val="0"/>
              <w:adjustRightInd w:val="0"/>
              <w:rPr>
                <w:rFonts w:ascii="Arial" w:eastAsia="MyriadPro-Regular" w:hAnsi="Arial" w:cs="Arial"/>
                <w:kern w:val="0"/>
                <w:sz w:val="22"/>
              </w:rPr>
            </w:pPr>
          </w:p>
        </w:tc>
      </w:tr>
    </w:tbl>
    <w:p w14:paraId="236AF3BD" w14:textId="77777777" w:rsidR="00D86FA1" w:rsidRPr="00660311" w:rsidRDefault="00D86FA1" w:rsidP="00D86FA1">
      <w:pPr>
        <w:autoSpaceDE w:val="0"/>
        <w:autoSpaceDN w:val="0"/>
        <w:adjustRightInd w:val="0"/>
        <w:jc w:val="left"/>
        <w:rPr>
          <w:rFonts w:ascii="Arial" w:eastAsia="MyriadPro-Regular" w:hAnsi="Arial" w:cs="Arial"/>
          <w:sz w:val="22"/>
        </w:rPr>
      </w:pPr>
    </w:p>
    <w:p w14:paraId="2746DB2E" w14:textId="77777777" w:rsidR="00D86FA1" w:rsidRDefault="00D86FA1">
      <w:pPr>
        <w:rPr>
          <w:rFonts w:ascii="Arial" w:eastAsia="Arial" w:hAnsi="Arial" w:cs="Arial"/>
          <w:b/>
          <w:sz w:val="28"/>
          <w:szCs w:val="28"/>
        </w:rPr>
      </w:pPr>
      <w:r>
        <w:rPr>
          <w:rFonts w:ascii="Arial" w:eastAsia="Arial" w:hAnsi="Arial" w:cs="Arial"/>
          <w:b/>
          <w:sz w:val="28"/>
          <w:szCs w:val="28"/>
        </w:rPr>
        <w:br w:type="page"/>
      </w:r>
    </w:p>
    <w:p w14:paraId="485778DF" w14:textId="412E462C" w:rsidR="00A84EEE" w:rsidRDefault="00A6602A" w:rsidP="00F647B2">
      <w:pPr>
        <w:pStyle w:val="Heading1"/>
      </w:pPr>
      <w:r>
        <w:lastRenderedPageBreak/>
        <w:t>Manuale di montaggio e uso</w:t>
      </w:r>
    </w:p>
    <w:p w14:paraId="5EC4CE3D" w14:textId="785141C5" w:rsidR="00A84EEE" w:rsidRDefault="0019664F" w:rsidP="00F647B2">
      <w:pPr>
        <w:pStyle w:val="Heading1"/>
      </w:pPr>
      <w:r>
        <w:t xml:space="preserve">GRLLR </w:t>
      </w:r>
      <w:r w:rsidR="00EB7E33">
        <w:t>G4 BUILD IN</w:t>
      </w:r>
      <w:r>
        <w:t xml:space="preserve"> GRIGLIA A GAS</w:t>
      </w:r>
    </w:p>
    <w:p w14:paraId="3F28E216" w14:textId="263F2B0A" w:rsidR="00A84EEE" w:rsidRDefault="00A84EEE">
      <w:pPr>
        <w:jc w:val="right"/>
        <w:rPr>
          <w:rFonts w:ascii="Arial" w:eastAsia="Arial" w:hAnsi="Arial" w:cs="Arial"/>
          <w:b/>
          <w:sz w:val="22"/>
          <w:szCs w:val="22"/>
        </w:rPr>
      </w:pPr>
    </w:p>
    <w:p w14:paraId="1E763D5C" w14:textId="32428B69" w:rsidR="00A84EEE" w:rsidRDefault="004576B3">
      <w:pPr>
        <w:jc w:val="center"/>
      </w:pPr>
      <w:r>
        <w:rPr>
          <w:noProof/>
          <w:lang w:val="en-GB"/>
        </w:rPr>
        <mc:AlternateContent>
          <mc:Choice Requires="wps">
            <w:drawing>
              <wp:anchor distT="0" distB="0" distL="114300" distR="114300" simplePos="0" relativeHeight="251670016" behindDoc="0" locked="0" layoutInCell="1" allowOverlap="1" wp14:anchorId="2B935E10" wp14:editId="43D73615">
                <wp:simplePos x="0" y="0"/>
                <wp:positionH relativeFrom="column">
                  <wp:posOffset>112395</wp:posOffset>
                </wp:positionH>
                <wp:positionV relativeFrom="paragraph">
                  <wp:posOffset>179705</wp:posOffset>
                </wp:positionV>
                <wp:extent cx="5884545" cy="823595"/>
                <wp:effectExtent l="0" t="0" r="1905" b="0"/>
                <wp:wrapSquare wrapText="bothSides"/>
                <wp:docPr id="7" name="Free-form: 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4545" cy="823595"/>
                        </a:xfrm>
                        <a:custGeom>
                          <a:avLst/>
                          <a:gdLst/>
                          <a:ahLst/>
                          <a:cxnLst/>
                          <a:rect l="l" t="t" r="r" b="b"/>
                          <a:pathLst>
                            <a:path w="5884545" h="914400" extrusionOk="0">
                              <a:moveTo>
                                <a:pt x="0" y="0"/>
                              </a:moveTo>
                              <a:lnTo>
                                <a:pt x="0" y="914400"/>
                              </a:lnTo>
                              <a:lnTo>
                                <a:pt x="5884545" y="914400"/>
                              </a:lnTo>
                              <a:lnTo>
                                <a:pt x="5884545" y="0"/>
                              </a:lnTo>
                              <a:close/>
                            </a:path>
                          </a:pathLst>
                        </a:custGeom>
                        <a:gradFill>
                          <a:gsLst>
                            <a:gs pos="0">
                              <a:srgbClr val="D9D9D9"/>
                            </a:gs>
                            <a:gs pos="65000">
                              <a:srgbClr val="D0D0D0"/>
                            </a:gs>
                            <a:gs pos="100000">
                              <a:srgbClr val="808080"/>
                            </a:gs>
                          </a:gsLst>
                          <a:lin ang="16200000" scaled="0"/>
                        </a:gradFill>
                        <a:ln w="12700" cap="flat" cmpd="sng">
                          <a:solidFill>
                            <a:srgbClr val="000000"/>
                          </a:solidFill>
                          <a:prstDash val="solid"/>
                          <a:miter lim="8000"/>
                          <a:headEnd type="none" w="sm" len="sm"/>
                          <a:tailEnd type="none" w="sm" len="sm"/>
                        </a:ln>
                      </wps:spPr>
                      <wps:txbx>
                        <w:txbxContent>
                          <w:p w14:paraId="27D675DC" w14:textId="77777777" w:rsidR="00A84EEE" w:rsidRDefault="00A6602A">
                            <w:pPr>
                              <w:textDirection w:val="btLr"/>
                            </w:pPr>
                            <w:r>
                              <w:rPr>
                                <w:rFonts w:ascii="Arial" w:eastAsia="Arial" w:hAnsi="Arial" w:cs="Arial"/>
                                <w:color w:val="000000"/>
                                <w:sz w:val="22"/>
                              </w:rPr>
                              <w:t>Se desideri saperne di più, contattaci per ulteriori informazioni sulla tua distribuzione.</w:t>
                            </w:r>
                          </w:p>
                          <w:p w14:paraId="69744D37" w14:textId="77777777" w:rsidR="00A84EEE" w:rsidRDefault="00A6602A">
                            <w:pPr>
                              <w:textDirection w:val="btLr"/>
                            </w:pPr>
                            <w:r>
                              <w:rPr>
                                <w:rFonts w:ascii="Arial" w:eastAsia="Arial" w:hAnsi="Arial" w:cs="Arial"/>
                                <w:color w:val="000000"/>
                                <w:sz w:val="22"/>
                              </w:rPr>
                              <w:t>L'uso di una persona diversa può comportare un rischio sicuro a causa dell'uso della griglia e rischi di milioni.</w:t>
                            </w:r>
                          </w:p>
                          <w:p w14:paraId="2DC31E15" w14:textId="77777777" w:rsidR="00A84EEE" w:rsidRDefault="00A6602A">
                            <w:pPr>
                              <w:textDirection w:val="btLr"/>
                            </w:pPr>
                            <w:r>
                              <w:rPr>
                                <w:rFonts w:ascii="Arial" w:eastAsia="Arial" w:hAnsi="Arial" w:cs="Arial"/>
                                <w:color w:val="000000"/>
                                <w:sz w:val="22"/>
                              </w:rPr>
                              <w:t>Leggi di più sulla grigliatura e risparmia denaro come riferimento.</w:t>
                            </w:r>
                          </w:p>
                          <w:p w14:paraId="3165E312" w14:textId="77777777" w:rsidR="00A84EEE" w:rsidRDefault="00A84EEE">
                            <w:pPr>
                              <w:textDirection w:val="btLr"/>
                            </w:pPr>
                          </w:p>
                          <w:p w14:paraId="2CC50268" w14:textId="77777777" w:rsidR="00A84EEE" w:rsidRDefault="00A84EEE">
                            <w:pPr>
                              <w:textDirection w:val="btLr"/>
                            </w:pPr>
                          </w:p>
                          <w:p w14:paraId="1CFA1398" w14:textId="77777777" w:rsidR="00A84EEE" w:rsidRDefault="00A84EEE">
                            <w:pPr>
                              <w:textDirection w:val="btLr"/>
                            </w:pPr>
                          </w:p>
                          <w:p w14:paraId="40CE7075" w14:textId="77777777" w:rsidR="00A84EEE" w:rsidRDefault="00A84EEE">
                            <w:pPr>
                              <w:textDirection w:val="btLr"/>
                            </w:pPr>
                          </w:p>
                        </w:txbxContent>
                      </wps:txbx>
                      <wps:bodyPr spcFirstLastPara="1" wrap="square" lIns="114300" tIns="45700" rIns="114300" bIns="4570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B935E10" id="Free-form: Shape 6" o:spid="_x0000_s1039" style="position:absolute;left:0;text-align:left;margin-left:8.85pt;margin-top:14.15pt;width:463.35pt;height:64.8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884545,914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" adj="-11796480,,5400" path="m,l,914400r5884545,l5884545,,,xe" fillcolor="#d9d9d9" strokeweight="1pt">
                <v:fill color2="gray" angle="180" colors="0 #d9d9d9;42598f #d0d0d0;1 gray" focus="100%" type="gradient">
                  <o:fill v:ext="view" type="gradientUnscaled"/>
                </v:fill>
                <v:stroke startarrowwidth="narrow" startarrowlength="short" endarrowwidth="narrow" endarrowlength="short" miterlimit="5243f" joinstyle="miter"/>
                <v:formulas/>
                <v:path arrowok="t" o:extrusionok="f" o:connecttype="custom" textboxrect="0,0,5884545,914400"/>
                <v:textbox inset="9pt,1.2694mm,9pt,1.2694mm">
                  <w:txbxContent>
                    <w:p w14:paraId="27D675DC" w14:textId="77777777" w:rsidR="00A84EEE" w:rsidRDefault="00A6602A">
                      <w:pPr>
                        <w:textDirection w:val="btLr"/>
                      </w:pPr>
                      <w:r>
                        <w:rPr>
                          <w:rFonts w:ascii="Arial" w:eastAsia="Arial" w:hAnsi="Arial" w:cs="Arial"/>
                          <w:color w:val="000000"/>
                          <w:sz w:val="22"/>
                        </w:rPr>
                        <w:t>Se desideri saperne di più, contattaci per ulteriori informazioni sulla tua distribuzione.</w:t>
                      </w:r>
                    </w:p>
                    <w:p w14:paraId="69744D37" w14:textId="77777777" w:rsidR="00A84EEE" w:rsidRDefault="00A6602A">
                      <w:pPr>
                        <w:textDirection w:val="btLr"/>
                      </w:pPr>
                      <w:r>
                        <w:rPr>
                          <w:rFonts w:ascii="Arial" w:eastAsia="Arial" w:hAnsi="Arial" w:cs="Arial"/>
                          <w:color w:val="000000"/>
                          <w:sz w:val="22"/>
                        </w:rPr>
                        <w:t>L'uso di una persona diversa può comportare un rischio sicuro a causa dell'uso della griglia e rischi di milioni.</w:t>
                      </w:r>
                    </w:p>
                    <w:p w14:paraId="2DC31E15" w14:textId="77777777" w:rsidR="00A84EEE" w:rsidRDefault="00A6602A">
                      <w:pPr>
                        <w:textDirection w:val="btLr"/>
                      </w:pPr>
                      <w:r>
                        <w:rPr>
                          <w:rFonts w:ascii="Arial" w:eastAsia="Arial" w:hAnsi="Arial" w:cs="Arial"/>
                          <w:color w:val="000000"/>
                          <w:sz w:val="22"/>
                        </w:rPr>
                        <w:t>Leggi di più sulla grigliatura e risparmia denaro come riferimento.</w:t>
                      </w:r>
                    </w:p>
                    <w:p w14:paraId="3165E312" w14:textId="77777777" w:rsidR="00A84EEE" w:rsidRDefault="00A84EEE">
                      <w:pPr>
                        <w:textDirection w:val="btLr"/>
                      </w:pPr>
                    </w:p>
                    <w:p w14:paraId="2CC50268" w14:textId="77777777" w:rsidR="00A84EEE" w:rsidRDefault="00A84EEE">
                      <w:pPr>
                        <w:textDirection w:val="btLr"/>
                      </w:pPr>
                    </w:p>
                    <w:p w14:paraId="1CFA1398" w14:textId="77777777" w:rsidR="00A84EEE" w:rsidRDefault="00A84EEE">
                      <w:pPr>
                        <w:textDirection w:val="btLr"/>
                      </w:pPr>
                    </w:p>
                    <w:p w14:paraId="40CE7075" w14:textId="77777777" w:rsidR="00A84EEE" w:rsidRDefault="00A84EEE">
                      <w:pPr>
                        <w:textDirection w:val="btLr"/>
                      </w:pPr>
                    </w:p>
                  </w:txbxContent>
                </v:textbox>
                <w10:wrap type="square"/>
              </v:shape>
            </w:pict>
          </mc:Fallback>
        </mc:AlternateContent>
      </w:r>
    </w:p>
    <w:p w14:paraId="391CC452" w14:textId="77777777" w:rsidR="00A84EEE" w:rsidRDefault="00A84EEE">
      <w:pPr>
        <w:jc w:val="left"/>
      </w:pPr>
    </w:p>
    <w:p w14:paraId="1FA445B9" w14:textId="77777777" w:rsidR="00A84EEE" w:rsidRDefault="00A84EEE">
      <w:pPr>
        <w:jc w:val="left"/>
      </w:pPr>
    </w:p>
    <w:p w14:paraId="7C138C11" w14:textId="77777777" w:rsidR="00A84EEE" w:rsidRDefault="00A84EEE">
      <w:pPr>
        <w:jc w:val="left"/>
      </w:pPr>
    </w:p>
    <w:p w14:paraId="14F15B6B" w14:textId="6648D7B2" w:rsidR="00A84EEE" w:rsidRDefault="0072082A">
      <w:pPr>
        <w:jc w:val="left"/>
      </w:pPr>
      <w:r>
        <w:rPr>
          <w:noProof/>
        </w:rPr>
        <w:object w:dxaOrig="22180" w:dyaOrig="9740" w14:anchorId="019BD756">
          <v:shape id="_x0000_i1025" type="#_x0000_t75" alt="" style="width:407.55pt;height:248.15pt;mso-width-percent:0;mso-height-percent:0;mso-width-percent:0;mso-height-percent:0" o:ole="">
            <v:imagedata r:id="rId8" o:title="" croptop="-2456f" cropbottom="-3070f" cropleft="6894f" cropright="7325f"/>
          </v:shape>
          <o:OLEObject Type="Embed" ProgID="AutoCAD.Drawing.22" ShapeID="_x0000_i1025" DrawAspect="Content" ObjectID="_1762239423" r:id="rId31"/>
        </w:object>
      </w:r>
    </w:p>
    <w:p w14:paraId="0A4CD949" w14:textId="1387B93D" w:rsidR="00AC1905" w:rsidRDefault="00AC1905">
      <w:r>
        <w:br w:type="page"/>
      </w:r>
    </w:p>
    <w:p w14:paraId="076A2646" w14:textId="38577449" w:rsidR="00A84EEE" w:rsidRDefault="00A6602A" w:rsidP="00F647B2">
      <w:pPr>
        <w:pStyle w:val="Heading3"/>
      </w:pPr>
      <w:r>
        <w:lastRenderedPageBreak/>
        <w:t>SPECIFICHE TECNICHE</w:t>
      </w:r>
    </w:p>
    <w:p w14:paraId="0E4B0C9F" w14:textId="77777777" w:rsidR="00A84EEE" w:rsidRDefault="00A84EEE">
      <w:pPr>
        <w:jc w:val="left"/>
        <w:rPr>
          <w:rFonts w:ascii="Arial" w:eastAsia="Arial" w:hAnsi="Arial" w:cs="Arial"/>
          <w:b/>
          <w:sz w:val="22"/>
          <w:szCs w:val="22"/>
        </w:rPr>
      </w:pPr>
    </w:p>
    <w:tbl>
      <w:tblPr>
        <w:tblStyle w:val="6"/>
        <w:tblW w:w="96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1"/>
        <w:gridCol w:w="749"/>
        <w:gridCol w:w="1140"/>
        <w:gridCol w:w="1140"/>
        <w:gridCol w:w="1290"/>
        <w:gridCol w:w="1260"/>
        <w:gridCol w:w="1695"/>
      </w:tblGrid>
      <w:tr w:rsidR="00A84EEE" w14:paraId="098ECB3E" w14:textId="77777777" w:rsidTr="00F647B2">
        <w:tc>
          <w:tcPr>
            <w:tcW w:w="2371" w:type="dxa"/>
          </w:tcPr>
          <w:p w14:paraId="702FE449" w14:textId="77777777" w:rsidR="00A84EEE" w:rsidRDefault="00A6602A">
            <w:pPr>
              <w:jc w:val="left"/>
              <w:rPr>
                <w:rFonts w:ascii="Arial" w:eastAsia="Arial" w:hAnsi="Arial" w:cs="Arial"/>
                <w:sz w:val="22"/>
                <w:szCs w:val="22"/>
              </w:rPr>
            </w:pPr>
            <w:r>
              <w:rPr>
                <w:rFonts w:ascii="Arial" w:eastAsia="Arial" w:hAnsi="Arial" w:cs="Arial"/>
                <w:sz w:val="22"/>
                <w:szCs w:val="22"/>
              </w:rPr>
              <w:t>Numero di modello.</w:t>
            </w:r>
          </w:p>
        </w:tc>
        <w:tc>
          <w:tcPr>
            <w:tcW w:w="7274" w:type="dxa"/>
            <w:gridSpan w:val="6"/>
          </w:tcPr>
          <w:p w14:paraId="7855AB05" w14:textId="02C0C811" w:rsidR="00A84EEE" w:rsidRDefault="00A6602A">
            <w:pPr>
              <w:jc w:val="left"/>
              <w:rPr>
                <w:rFonts w:ascii="Arial" w:eastAsia="Arial" w:hAnsi="Arial" w:cs="Arial"/>
                <w:sz w:val="22"/>
                <w:szCs w:val="22"/>
              </w:rPr>
            </w:pPr>
            <w:r>
              <w:rPr>
                <w:rFonts w:ascii="Arial" w:eastAsia="Arial" w:hAnsi="Arial" w:cs="Arial"/>
                <w:sz w:val="22"/>
                <w:szCs w:val="22"/>
              </w:rPr>
              <w:t>CG8086SB-IR</w:t>
            </w:r>
            <w:r w:rsidR="0019664F">
              <w:rPr>
                <w:rFonts w:ascii="Arial" w:eastAsia="Arial" w:hAnsi="Arial" w:cs="Arial"/>
                <w:sz w:val="22"/>
                <w:szCs w:val="22"/>
              </w:rPr>
              <w:t xml:space="preserve"> (GR-24</w:t>
            </w:r>
            <w:r w:rsidR="00EB7E33">
              <w:rPr>
                <w:rFonts w:ascii="Arial" w:eastAsia="Arial" w:hAnsi="Arial" w:cs="Arial"/>
                <w:sz w:val="22"/>
                <w:szCs w:val="22"/>
              </w:rPr>
              <w:t>-G4BI</w:t>
            </w:r>
            <w:r w:rsidR="0019664F">
              <w:rPr>
                <w:rFonts w:ascii="Arial" w:eastAsia="Arial" w:hAnsi="Arial" w:cs="Arial"/>
                <w:sz w:val="22"/>
                <w:szCs w:val="22"/>
              </w:rPr>
              <w:t>)</w:t>
            </w:r>
          </w:p>
        </w:tc>
      </w:tr>
      <w:tr w:rsidR="00A84EEE" w14:paraId="38E6330F" w14:textId="77777777" w:rsidTr="00F647B2">
        <w:tc>
          <w:tcPr>
            <w:tcW w:w="2371" w:type="dxa"/>
          </w:tcPr>
          <w:p w14:paraId="4617B6B5" w14:textId="77777777" w:rsidR="00A84EEE" w:rsidRDefault="00A6602A">
            <w:pPr>
              <w:jc w:val="left"/>
              <w:rPr>
                <w:rFonts w:ascii="Arial" w:eastAsia="Arial" w:hAnsi="Arial" w:cs="Arial"/>
                <w:sz w:val="22"/>
                <w:szCs w:val="22"/>
              </w:rPr>
            </w:pPr>
            <w:r>
              <w:rPr>
                <w:rFonts w:ascii="Arial" w:eastAsia="Arial" w:hAnsi="Arial" w:cs="Arial"/>
                <w:sz w:val="22"/>
                <w:szCs w:val="22"/>
              </w:rPr>
              <w:t>Consumo di calore</w:t>
            </w:r>
          </w:p>
        </w:tc>
        <w:tc>
          <w:tcPr>
            <w:tcW w:w="7274" w:type="dxa"/>
            <w:gridSpan w:val="6"/>
          </w:tcPr>
          <w:p w14:paraId="16C9058A" w14:textId="38DA4788" w:rsidR="00A84EEE" w:rsidRDefault="00216467">
            <w:pPr>
              <w:jc w:val="left"/>
              <w:rPr>
                <w:rFonts w:ascii="Arial" w:eastAsia="Arial" w:hAnsi="Arial" w:cs="Arial"/>
                <w:sz w:val="22"/>
                <w:szCs w:val="22"/>
              </w:rPr>
            </w:pPr>
            <w:r>
              <w:rPr>
                <w:rFonts w:ascii="Arial" w:eastAsia="Arial" w:hAnsi="Arial" w:cs="Arial"/>
                <w:sz w:val="22"/>
                <w:szCs w:val="22"/>
              </w:rPr>
              <w:t>15.2</w:t>
            </w:r>
            <w:r w:rsidR="00A6602A">
              <w:rPr>
                <w:rFonts w:ascii="Arial" w:eastAsia="Arial" w:hAnsi="Arial" w:cs="Arial"/>
                <w:sz w:val="22"/>
                <w:szCs w:val="22"/>
              </w:rPr>
              <w:t xml:space="preserve"> kW</w:t>
            </w:r>
          </w:p>
        </w:tc>
      </w:tr>
      <w:tr w:rsidR="00A84EEE" w14:paraId="7BFBE3C7" w14:textId="77777777" w:rsidTr="00F647B2">
        <w:tc>
          <w:tcPr>
            <w:tcW w:w="2371" w:type="dxa"/>
          </w:tcPr>
          <w:p w14:paraId="1BE85025" w14:textId="77777777" w:rsidR="00A84EEE" w:rsidRDefault="00A6602A">
            <w:pPr>
              <w:jc w:val="left"/>
              <w:rPr>
                <w:rFonts w:ascii="Arial" w:eastAsia="Arial" w:hAnsi="Arial" w:cs="Arial"/>
                <w:sz w:val="22"/>
                <w:szCs w:val="22"/>
              </w:rPr>
            </w:pPr>
            <w:r>
              <w:rPr>
                <w:rFonts w:ascii="Arial" w:eastAsia="Arial" w:hAnsi="Arial" w:cs="Arial"/>
                <w:sz w:val="22"/>
                <w:szCs w:val="22"/>
              </w:rPr>
              <w:t>Categorie di gas</w:t>
            </w:r>
          </w:p>
        </w:tc>
        <w:tc>
          <w:tcPr>
            <w:tcW w:w="1889" w:type="dxa"/>
            <w:gridSpan w:val="2"/>
          </w:tcPr>
          <w:p w14:paraId="3A575AC2" w14:textId="77777777" w:rsidR="00A84EEE" w:rsidRDefault="00A6602A">
            <w:pPr>
              <w:jc w:val="left"/>
              <w:rPr>
                <w:rFonts w:ascii="Arial" w:eastAsia="Arial" w:hAnsi="Arial" w:cs="Arial"/>
                <w:sz w:val="22"/>
                <w:szCs w:val="22"/>
              </w:rPr>
            </w:pPr>
            <w:r>
              <w:rPr>
                <w:rFonts w:ascii="Arial" w:eastAsia="Arial" w:hAnsi="Arial" w:cs="Arial"/>
                <w:sz w:val="22"/>
                <w:szCs w:val="22"/>
              </w:rPr>
              <w:t>È</w:t>
            </w:r>
            <w:r>
              <w:rPr>
                <w:rFonts w:ascii="Arial" w:eastAsia="Arial" w:hAnsi="Arial" w:cs="Arial"/>
                <w:sz w:val="14"/>
                <w:szCs w:val="14"/>
              </w:rPr>
              <w:t>3+(28-30/37) (V)</w:t>
            </w:r>
          </w:p>
        </w:tc>
        <w:tc>
          <w:tcPr>
            <w:tcW w:w="1140" w:type="dxa"/>
          </w:tcPr>
          <w:p w14:paraId="44418A9C" w14:textId="77777777" w:rsidR="00A84EEE" w:rsidRDefault="00A6602A">
            <w:pPr>
              <w:jc w:val="left"/>
              <w:rPr>
                <w:rFonts w:ascii="Arial" w:eastAsia="Arial" w:hAnsi="Arial" w:cs="Arial"/>
                <w:sz w:val="22"/>
                <w:szCs w:val="22"/>
              </w:rPr>
            </w:pPr>
            <w:r>
              <w:rPr>
                <w:rFonts w:ascii="Arial" w:eastAsia="Arial" w:hAnsi="Arial" w:cs="Arial"/>
                <w:sz w:val="22"/>
                <w:szCs w:val="22"/>
              </w:rPr>
              <w:t>È</w:t>
            </w:r>
            <w:r>
              <w:rPr>
                <w:rFonts w:ascii="Arial" w:eastAsia="Arial" w:hAnsi="Arial" w:cs="Arial"/>
                <w:sz w:val="14"/>
                <w:szCs w:val="14"/>
              </w:rPr>
              <w:t>3B/P(30)</w:t>
            </w:r>
          </w:p>
        </w:tc>
        <w:tc>
          <w:tcPr>
            <w:tcW w:w="1290" w:type="dxa"/>
          </w:tcPr>
          <w:p w14:paraId="216F5D1D" w14:textId="77777777" w:rsidR="00A84EEE" w:rsidRDefault="00A6602A">
            <w:pPr>
              <w:jc w:val="left"/>
              <w:rPr>
                <w:rFonts w:ascii="Arial" w:eastAsia="Arial" w:hAnsi="Arial" w:cs="Arial"/>
                <w:sz w:val="22"/>
                <w:szCs w:val="22"/>
              </w:rPr>
            </w:pPr>
            <w:r>
              <w:rPr>
                <w:rFonts w:ascii="Arial" w:eastAsia="Arial" w:hAnsi="Arial" w:cs="Arial"/>
                <w:sz w:val="22"/>
                <w:szCs w:val="22"/>
              </w:rPr>
              <w:t>È</w:t>
            </w:r>
            <w:r>
              <w:rPr>
                <w:rFonts w:ascii="Arial" w:eastAsia="Arial" w:hAnsi="Arial" w:cs="Arial"/>
                <w:sz w:val="14"/>
                <w:szCs w:val="14"/>
              </w:rPr>
              <w:t>3B/P(37)</w:t>
            </w:r>
          </w:p>
        </w:tc>
        <w:tc>
          <w:tcPr>
            <w:tcW w:w="1260" w:type="dxa"/>
          </w:tcPr>
          <w:p w14:paraId="4853DE3A" w14:textId="77777777" w:rsidR="00A84EEE" w:rsidRDefault="00A6602A">
            <w:pPr>
              <w:jc w:val="left"/>
              <w:rPr>
                <w:rFonts w:ascii="Arial" w:eastAsia="Arial" w:hAnsi="Arial" w:cs="Arial"/>
                <w:sz w:val="22"/>
                <w:szCs w:val="22"/>
              </w:rPr>
            </w:pPr>
            <w:r>
              <w:rPr>
                <w:rFonts w:ascii="Arial" w:eastAsia="Arial" w:hAnsi="Arial" w:cs="Arial"/>
                <w:sz w:val="22"/>
                <w:szCs w:val="22"/>
              </w:rPr>
              <w:t>È</w:t>
            </w:r>
            <w:r>
              <w:rPr>
                <w:rFonts w:ascii="Arial" w:eastAsia="Arial" w:hAnsi="Arial" w:cs="Arial"/>
                <w:sz w:val="14"/>
                <w:szCs w:val="14"/>
              </w:rPr>
              <w:t>3B/P(50)</w:t>
            </w:r>
          </w:p>
        </w:tc>
        <w:tc>
          <w:tcPr>
            <w:tcW w:w="1695" w:type="dxa"/>
          </w:tcPr>
          <w:p w14:paraId="548135DB" w14:textId="77777777" w:rsidR="00A84EEE" w:rsidRDefault="00A6602A">
            <w:pPr>
              <w:jc w:val="left"/>
              <w:rPr>
                <w:rFonts w:ascii="Arial" w:eastAsia="Arial" w:hAnsi="Arial" w:cs="Arial"/>
                <w:sz w:val="22"/>
                <w:szCs w:val="22"/>
              </w:rPr>
            </w:pPr>
            <w:r>
              <w:rPr>
                <w:rFonts w:ascii="Arial" w:eastAsia="Arial" w:hAnsi="Arial" w:cs="Arial"/>
                <w:sz w:val="22"/>
                <w:szCs w:val="22"/>
              </w:rPr>
              <w:t>È</w:t>
            </w:r>
            <w:r>
              <w:rPr>
                <w:rFonts w:ascii="Arial" w:eastAsia="Arial" w:hAnsi="Arial" w:cs="Arial"/>
                <w:sz w:val="14"/>
                <w:szCs w:val="14"/>
              </w:rPr>
              <w:t>2E</w:t>
            </w:r>
          </w:p>
        </w:tc>
      </w:tr>
      <w:tr w:rsidR="00A84EEE" w14:paraId="4E84501A" w14:textId="77777777" w:rsidTr="00F647B2">
        <w:tc>
          <w:tcPr>
            <w:tcW w:w="2371" w:type="dxa"/>
          </w:tcPr>
          <w:p w14:paraId="095E459A" w14:textId="77777777" w:rsidR="00A84EEE" w:rsidRDefault="00A6602A">
            <w:pPr>
              <w:jc w:val="left"/>
              <w:rPr>
                <w:rFonts w:ascii="Arial" w:eastAsia="Arial" w:hAnsi="Arial" w:cs="Arial"/>
                <w:sz w:val="22"/>
                <w:szCs w:val="22"/>
              </w:rPr>
            </w:pPr>
            <w:r>
              <w:rPr>
                <w:rFonts w:ascii="Arial" w:eastAsia="Arial" w:hAnsi="Arial" w:cs="Arial"/>
                <w:sz w:val="22"/>
                <w:szCs w:val="22"/>
              </w:rPr>
              <w:t>Tipo di gas</w:t>
            </w:r>
          </w:p>
        </w:tc>
        <w:tc>
          <w:tcPr>
            <w:tcW w:w="749" w:type="dxa"/>
          </w:tcPr>
          <w:p w14:paraId="00A0E59D" w14:textId="77777777" w:rsidR="00A84EEE" w:rsidRDefault="00A6602A">
            <w:pPr>
              <w:jc w:val="left"/>
              <w:rPr>
                <w:rFonts w:ascii="Arial" w:eastAsia="Arial" w:hAnsi="Arial" w:cs="Arial"/>
                <w:sz w:val="22"/>
                <w:szCs w:val="22"/>
              </w:rPr>
            </w:pPr>
            <w:r>
              <w:rPr>
                <w:rFonts w:ascii="Arial" w:eastAsia="Arial" w:hAnsi="Arial" w:cs="Arial"/>
                <w:sz w:val="22"/>
                <w:szCs w:val="22"/>
              </w:rPr>
              <w:t>Bhutan</w:t>
            </w:r>
          </w:p>
        </w:tc>
        <w:tc>
          <w:tcPr>
            <w:tcW w:w="1140" w:type="dxa"/>
          </w:tcPr>
          <w:p w14:paraId="37956225" w14:textId="77777777" w:rsidR="00A84EEE" w:rsidRDefault="00A6602A">
            <w:pPr>
              <w:jc w:val="left"/>
              <w:rPr>
                <w:rFonts w:ascii="Arial" w:eastAsia="Arial" w:hAnsi="Arial" w:cs="Arial"/>
                <w:sz w:val="22"/>
                <w:szCs w:val="22"/>
              </w:rPr>
            </w:pPr>
            <w:r>
              <w:rPr>
                <w:rFonts w:ascii="Arial" w:eastAsia="Arial" w:hAnsi="Arial" w:cs="Arial"/>
                <w:sz w:val="22"/>
                <w:szCs w:val="22"/>
              </w:rPr>
              <w:t>Propano</w:t>
            </w:r>
          </w:p>
        </w:tc>
        <w:tc>
          <w:tcPr>
            <w:tcW w:w="3690" w:type="dxa"/>
            <w:gridSpan w:val="3"/>
          </w:tcPr>
          <w:p w14:paraId="78E3026D" w14:textId="77777777" w:rsidR="00A84EEE" w:rsidRDefault="00A6602A">
            <w:pPr>
              <w:jc w:val="left"/>
              <w:rPr>
                <w:rFonts w:ascii="Arial" w:eastAsia="Arial" w:hAnsi="Arial" w:cs="Arial"/>
                <w:sz w:val="22"/>
                <w:szCs w:val="22"/>
              </w:rPr>
            </w:pPr>
            <w:r>
              <w:rPr>
                <w:rFonts w:ascii="Arial" w:eastAsia="Arial" w:hAnsi="Arial" w:cs="Arial"/>
                <w:sz w:val="22"/>
                <w:szCs w:val="22"/>
              </w:rPr>
              <w:t>Butano/propano o loro miscele</w:t>
            </w:r>
          </w:p>
        </w:tc>
        <w:tc>
          <w:tcPr>
            <w:tcW w:w="1695" w:type="dxa"/>
          </w:tcPr>
          <w:p w14:paraId="37E104DC" w14:textId="77777777" w:rsidR="00A84EEE" w:rsidRDefault="00A6602A">
            <w:pPr>
              <w:jc w:val="left"/>
              <w:rPr>
                <w:rFonts w:ascii="Arial" w:eastAsia="Arial" w:hAnsi="Arial" w:cs="Arial"/>
                <w:sz w:val="22"/>
                <w:szCs w:val="22"/>
              </w:rPr>
            </w:pPr>
            <w:r>
              <w:rPr>
                <w:rFonts w:ascii="Arial" w:eastAsia="Arial" w:hAnsi="Arial" w:cs="Arial"/>
                <w:sz w:val="22"/>
                <w:szCs w:val="22"/>
              </w:rPr>
              <w:t>Gas naturale</w:t>
            </w:r>
          </w:p>
        </w:tc>
      </w:tr>
      <w:tr w:rsidR="00A84EEE" w14:paraId="69F60C29" w14:textId="77777777" w:rsidTr="00F647B2">
        <w:tc>
          <w:tcPr>
            <w:tcW w:w="2371" w:type="dxa"/>
          </w:tcPr>
          <w:p w14:paraId="4501C9AA" w14:textId="77777777" w:rsidR="00A84EEE" w:rsidRDefault="00A6602A">
            <w:pPr>
              <w:jc w:val="left"/>
              <w:rPr>
                <w:rFonts w:ascii="Arial" w:eastAsia="Arial" w:hAnsi="Arial" w:cs="Arial"/>
                <w:sz w:val="22"/>
                <w:szCs w:val="22"/>
              </w:rPr>
            </w:pPr>
            <w:r>
              <w:rPr>
                <w:rFonts w:ascii="Arial" w:eastAsia="Arial" w:hAnsi="Arial" w:cs="Arial"/>
                <w:sz w:val="22"/>
                <w:szCs w:val="22"/>
              </w:rPr>
              <w:t>Pressione del gas</w:t>
            </w:r>
          </w:p>
        </w:tc>
        <w:tc>
          <w:tcPr>
            <w:tcW w:w="749" w:type="dxa"/>
          </w:tcPr>
          <w:p w14:paraId="70A25EE3" w14:textId="77777777" w:rsidR="00A84EEE" w:rsidRDefault="00A6602A">
            <w:pPr>
              <w:jc w:val="left"/>
              <w:rPr>
                <w:rFonts w:ascii="Arial" w:eastAsia="Arial" w:hAnsi="Arial" w:cs="Arial"/>
                <w:sz w:val="22"/>
                <w:szCs w:val="22"/>
              </w:rPr>
            </w:pPr>
            <w:r>
              <w:rPr>
                <w:rFonts w:ascii="Arial" w:eastAsia="Arial" w:hAnsi="Arial" w:cs="Arial"/>
                <w:sz w:val="22"/>
                <w:szCs w:val="22"/>
              </w:rPr>
              <w:t>28-30 mbar</w:t>
            </w:r>
          </w:p>
        </w:tc>
        <w:tc>
          <w:tcPr>
            <w:tcW w:w="1140" w:type="dxa"/>
          </w:tcPr>
          <w:p w14:paraId="201F2C65" w14:textId="77777777" w:rsidR="00A84EEE" w:rsidRDefault="00A6602A">
            <w:pPr>
              <w:jc w:val="left"/>
              <w:rPr>
                <w:rFonts w:ascii="Arial" w:eastAsia="Arial" w:hAnsi="Arial" w:cs="Arial"/>
                <w:sz w:val="22"/>
                <w:szCs w:val="22"/>
              </w:rPr>
            </w:pPr>
            <w:r>
              <w:rPr>
                <w:rFonts w:ascii="Arial" w:eastAsia="Arial" w:hAnsi="Arial" w:cs="Arial"/>
                <w:sz w:val="22"/>
                <w:szCs w:val="22"/>
              </w:rPr>
              <w:t>37 mbar</w:t>
            </w:r>
          </w:p>
        </w:tc>
        <w:tc>
          <w:tcPr>
            <w:tcW w:w="1140" w:type="dxa"/>
          </w:tcPr>
          <w:p w14:paraId="66F6D0D1" w14:textId="77777777" w:rsidR="00A84EEE" w:rsidRDefault="00A6602A">
            <w:pPr>
              <w:jc w:val="left"/>
              <w:rPr>
                <w:rFonts w:ascii="Arial" w:eastAsia="Arial" w:hAnsi="Arial" w:cs="Arial"/>
                <w:sz w:val="22"/>
                <w:szCs w:val="22"/>
              </w:rPr>
            </w:pPr>
            <w:r>
              <w:rPr>
                <w:rFonts w:ascii="Arial" w:eastAsia="Arial" w:hAnsi="Arial" w:cs="Arial"/>
                <w:sz w:val="22"/>
                <w:szCs w:val="22"/>
              </w:rPr>
              <w:t>30 mbar</w:t>
            </w:r>
          </w:p>
        </w:tc>
        <w:tc>
          <w:tcPr>
            <w:tcW w:w="1290" w:type="dxa"/>
          </w:tcPr>
          <w:p w14:paraId="25B5CF9F" w14:textId="77777777" w:rsidR="00A84EEE" w:rsidRDefault="00A6602A">
            <w:pPr>
              <w:jc w:val="left"/>
              <w:rPr>
                <w:rFonts w:ascii="Arial" w:eastAsia="Arial" w:hAnsi="Arial" w:cs="Arial"/>
                <w:sz w:val="22"/>
                <w:szCs w:val="22"/>
              </w:rPr>
            </w:pPr>
            <w:r>
              <w:rPr>
                <w:rFonts w:ascii="Arial" w:eastAsia="Arial" w:hAnsi="Arial" w:cs="Arial"/>
                <w:sz w:val="22"/>
                <w:szCs w:val="22"/>
              </w:rPr>
              <w:t>37 mbar</w:t>
            </w:r>
          </w:p>
        </w:tc>
        <w:tc>
          <w:tcPr>
            <w:tcW w:w="1260" w:type="dxa"/>
          </w:tcPr>
          <w:p w14:paraId="4AEADD9A" w14:textId="77777777" w:rsidR="00A84EEE" w:rsidRDefault="00A6602A">
            <w:pPr>
              <w:jc w:val="left"/>
              <w:rPr>
                <w:rFonts w:ascii="Arial" w:eastAsia="Arial" w:hAnsi="Arial" w:cs="Arial"/>
                <w:sz w:val="22"/>
                <w:szCs w:val="22"/>
              </w:rPr>
            </w:pPr>
            <w:r>
              <w:rPr>
                <w:rFonts w:ascii="Arial" w:eastAsia="Arial" w:hAnsi="Arial" w:cs="Arial"/>
                <w:sz w:val="22"/>
                <w:szCs w:val="22"/>
              </w:rPr>
              <w:t>50 mbar</w:t>
            </w:r>
          </w:p>
        </w:tc>
        <w:tc>
          <w:tcPr>
            <w:tcW w:w="1695" w:type="dxa"/>
          </w:tcPr>
          <w:p w14:paraId="2F444ACB" w14:textId="77777777" w:rsidR="00A84EEE" w:rsidRDefault="00A6602A">
            <w:pPr>
              <w:jc w:val="left"/>
              <w:rPr>
                <w:rFonts w:ascii="Arial" w:eastAsia="Arial" w:hAnsi="Arial" w:cs="Arial"/>
                <w:sz w:val="22"/>
                <w:szCs w:val="22"/>
              </w:rPr>
            </w:pPr>
            <w:r>
              <w:rPr>
                <w:rFonts w:ascii="Arial" w:eastAsia="Arial" w:hAnsi="Arial" w:cs="Arial"/>
                <w:sz w:val="22"/>
                <w:szCs w:val="22"/>
              </w:rPr>
              <w:t>20 mbar</w:t>
            </w:r>
          </w:p>
        </w:tc>
      </w:tr>
      <w:tr w:rsidR="00A84EEE" w14:paraId="5DA977D4" w14:textId="77777777" w:rsidTr="00F647B2">
        <w:tc>
          <w:tcPr>
            <w:tcW w:w="2371" w:type="dxa"/>
          </w:tcPr>
          <w:p w14:paraId="1F3D6680" w14:textId="77777777" w:rsidR="00A84EEE" w:rsidRDefault="00A6602A">
            <w:pPr>
              <w:jc w:val="left"/>
              <w:rPr>
                <w:rFonts w:ascii="Arial" w:eastAsia="Arial" w:hAnsi="Arial" w:cs="Arial"/>
                <w:sz w:val="22"/>
                <w:szCs w:val="22"/>
              </w:rPr>
            </w:pPr>
            <w:r>
              <w:rPr>
                <w:rFonts w:ascii="Arial" w:eastAsia="Arial" w:hAnsi="Arial" w:cs="Arial"/>
                <w:sz w:val="22"/>
                <w:szCs w:val="22"/>
              </w:rPr>
              <w:t>Consumo</w:t>
            </w:r>
          </w:p>
        </w:tc>
        <w:tc>
          <w:tcPr>
            <w:tcW w:w="749" w:type="dxa"/>
          </w:tcPr>
          <w:p w14:paraId="1191FBAB" w14:textId="50AF807B" w:rsidR="00A84EEE" w:rsidRDefault="00216467">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g/ora</w:t>
            </w:r>
          </w:p>
        </w:tc>
        <w:tc>
          <w:tcPr>
            <w:tcW w:w="1140" w:type="dxa"/>
          </w:tcPr>
          <w:p w14:paraId="28708752" w14:textId="23E37559" w:rsidR="00A84EEE" w:rsidRDefault="00216467">
            <w:pPr>
              <w:jc w:val="left"/>
              <w:rPr>
                <w:rFonts w:ascii="Arial" w:eastAsia="Arial" w:hAnsi="Arial" w:cs="Arial"/>
                <w:sz w:val="22"/>
                <w:szCs w:val="22"/>
              </w:rPr>
            </w:pPr>
            <w:r>
              <w:rPr>
                <w:rFonts w:ascii="Arial" w:eastAsia="Arial" w:hAnsi="Arial" w:cs="Arial"/>
                <w:sz w:val="22"/>
                <w:szCs w:val="22"/>
              </w:rPr>
              <w:t>1087</w:t>
            </w:r>
            <w:r w:rsidR="00A6602A">
              <w:rPr>
                <w:rFonts w:ascii="Arial" w:eastAsia="Arial" w:hAnsi="Arial" w:cs="Arial"/>
                <w:sz w:val="22"/>
                <w:szCs w:val="22"/>
              </w:rPr>
              <w:t xml:space="preserve"> g/u</w:t>
            </w:r>
          </w:p>
        </w:tc>
        <w:tc>
          <w:tcPr>
            <w:tcW w:w="1140" w:type="dxa"/>
          </w:tcPr>
          <w:p w14:paraId="0004111C" w14:textId="33FE89B9" w:rsidR="00A84EEE" w:rsidRDefault="00216467">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g/ora</w:t>
            </w:r>
          </w:p>
        </w:tc>
        <w:tc>
          <w:tcPr>
            <w:tcW w:w="1290" w:type="dxa"/>
          </w:tcPr>
          <w:p w14:paraId="37111B1E" w14:textId="163982A8" w:rsidR="00A84EEE" w:rsidRDefault="00216467">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g/u</w:t>
            </w:r>
          </w:p>
        </w:tc>
        <w:tc>
          <w:tcPr>
            <w:tcW w:w="1260" w:type="dxa"/>
          </w:tcPr>
          <w:p w14:paraId="264A0D5E" w14:textId="5813BBBD" w:rsidR="00A84EEE" w:rsidRDefault="00216467">
            <w:pPr>
              <w:jc w:val="left"/>
              <w:rPr>
                <w:rFonts w:ascii="Arial" w:eastAsia="Arial" w:hAnsi="Arial" w:cs="Arial"/>
                <w:sz w:val="22"/>
                <w:szCs w:val="22"/>
              </w:rPr>
            </w:pPr>
            <w:r>
              <w:rPr>
                <w:rFonts w:ascii="Arial" w:eastAsia="Arial" w:hAnsi="Arial" w:cs="Arial"/>
                <w:sz w:val="22"/>
                <w:szCs w:val="22"/>
              </w:rPr>
              <w:t>1105</w:t>
            </w:r>
            <w:r w:rsidR="00A6602A">
              <w:rPr>
                <w:rFonts w:ascii="Arial" w:eastAsia="Arial" w:hAnsi="Arial" w:cs="Arial"/>
                <w:sz w:val="22"/>
                <w:szCs w:val="22"/>
              </w:rPr>
              <w:t xml:space="preserve"> g/u</w:t>
            </w:r>
          </w:p>
        </w:tc>
        <w:tc>
          <w:tcPr>
            <w:tcW w:w="1695" w:type="dxa"/>
          </w:tcPr>
          <w:p w14:paraId="01EF8AB8" w14:textId="77777777" w:rsidR="00A84EEE" w:rsidRDefault="00A6602A">
            <w:pPr>
              <w:jc w:val="left"/>
              <w:rPr>
                <w:rFonts w:ascii="Arial" w:eastAsia="Arial" w:hAnsi="Arial" w:cs="Arial"/>
                <w:sz w:val="22"/>
                <w:szCs w:val="22"/>
              </w:rPr>
            </w:pPr>
            <w:r>
              <w:rPr>
                <w:rFonts w:ascii="Arial" w:eastAsia="Arial" w:hAnsi="Arial" w:cs="Arial"/>
                <w:sz w:val="22"/>
                <w:szCs w:val="22"/>
              </w:rPr>
              <w:t>2,13 m³/u</w:t>
            </w:r>
          </w:p>
        </w:tc>
      </w:tr>
      <w:tr w:rsidR="00A84EEE" w14:paraId="451CCF90" w14:textId="77777777" w:rsidTr="00F647B2">
        <w:tc>
          <w:tcPr>
            <w:tcW w:w="2371" w:type="dxa"/>
          </w:tcPr>
          <w:p w14:paraId="4966E8B1" w14:textId="77777777" w:rsidR="00A84EEE" w:rsidRDefault="00A6602A">
            <w:pPr>
              <w:jc w:val="left"/>
              <w:rPr>
                <w:rFonts w:ascii="Arial" w:eastAsia="Arial" w:hAnsi="Arial" w:cs="Arial"/>
                <w:sz w:val="22"/>
                <w:szCs w:val="22"/>
              </w:rPr>
            </w:pPr>
            <w:r>
              <w:rPr>
                <w:rFonts w:ascii="Arial" w:eastAsia="Arial" w:hAnsi="Arial" w:cs="Arial"/>
                <w:sz w:val="22"/>
                <w:szCs w:val="22"/>
              </w:rPr>
              <w:t>Dimensioni dell'iniettore</w:t>
            </w:r>
          </w:p>
          <w:p w14:paraId="0BF9B5A1" w14:textId="77777777" w:rsidR="00A84EEE" w:rsidRDefault="00A6602A">
            <w:pPr>
              <w:jc w:val="left"/>
              <w:rPr>
                <w:rFonts w:ascii="Arial" w:eastAsia="Arial" w:hAnsi="Arial" w:cs="Arial"/>
                <w:sz w:val="22"/>
                <w:szCs w:val="22"/>
              </w:rPr>
            </w:pPr>
            <w:r>
              <w:rPr>
                <w:rFonts w:ascii="Arial" w:eastAsia="Arial" w:hAnsi="Arial" w:cs="Arial"/>
                <w:sz w:val="22"/>
                <w:szCs w:val="22"/>
              </w:rPr>
              <w:t>(bruciatore principale)</w:t>
            </w:r>
          </w:p>
        </w:tc>
        <w:tc>
          <w:tcPr>
            <w:tcW w:w="1889" w:type="dxa"/>
            <w:gridSpan w:val="2"/>
          </w:tcPr>
          <w:p w14:paraId="05B9A77A" w14:textId="77777777" w:rsidR="00A84EEE" w:rsidRDefault="00A6602A">
            <w:pPr>
              <w:jc w:val="left"/>
              <w:rPr>
                <w:rFonts w:ascii="Arial" w:eastAsia="Arial" w:hAnsi="Arial" w:cs="Arial"/>
                <w:sz w:val="22"/>
                <w:szCs w:val="22"/>
              </w:rPr>
            </w:pPr>
            <w:r>
              <w:rPr>
                <w:rFonts w:ascii="Arial" w:eastAsia="Arial" w:hAnsi="Arial" w:cs="Arial"/>
                <w:sz w:val="22"/>
                <w:szCs w:val="22"/>
              </w:rPr>
              <w:t>0,96 mm</w:t>
            </w:r>
          </w:p>
        </w:tc>
        <w:tc>
          <w:tcPr>
            <w:tcW w:w="1140" w:type="dxa"/>
          </w:tcPr>
          <w:p w14:paraId="3E5A9976" w14:textId="77777777" w:rsidR="00A84EEE" w:rsidRDefault="00A6602A">
            <w:pPr>
              <w:jc w:val="left"/>
              <w:rPr>
                <w:rFonts w:ascii="Arial" w:eastAsia="Arial" w:hAnsi="Arial" w:cs="Arial"/>
                <w:sz w:val="22"/>
                <w:szCs w:val="22"/>
              </w:rPr>
            </w:pPr>
            <w:r>
              <w:rPr>
                <w:rFonts w:ascii="Arial" w:eastAsia="Arial" w:hAnsi="Arial" w:cs="Arial"/>
                <w:sz w:val="22"/>
                <w:szCs w:val="22"/>
              </w:rPr>
              <w:t>0,96 mm</w:t>
            </w:r>
          </w:p>
        </w:tc>
        <w:tc>
          <w:tcPr>
            <w:tcW w:w="1290" w:type="dxa"/>
          </w:tcPr>
          <w:p w14:paraId="34BE08CD" w14:textId="77777777" w:rsidR="00A84EEE" w:rsidRDefault="00A6602A">
            <w:pPr>
              <w:jc w:val="left"/>
              <w:rPr>
                <w:rFonts w:ascii="Arial" w:eastAsia="Arial" w:hAnsi="Arial" w:cs="Arial"/>
                <w:sz w:val="22"/>
                <w:szCs w:val="22"/>
              </w:rPr>
            </w:pPr>
            <w:r>
              <w:rPr>
                <w:rFonts w:ascii="Arial" w:eastAsia="Arial" w:hAnsi="Arial" w:cs="Arial"/>
                <w:sz w:val="22"/>
                <w:szCs w:val="22"/>
              </w:rPr>
              <w:t>0,91 mm</w:t>
            </w:r>
          </w:p>
        </w:tc>
        <w:tc>
          <w:tcPr>
            <w:tcW w:w="1260" w:type="dxa"/>
          </w:tcPr>
          <w:p w14:paraId="79647E81" w14:textId="77777777" w:rsidR="00A84EEE" w:rsidRDefault="00A6602A">
            <w:pPr>
              <w:jc w:val="left"/>
              <w:rPr>
                <w:rFonts w:ascii="Arial" w:eastAsia="Arial" w:hAnsi="Arial" w:cs="Arial"/>
                <w:sz w:val="22"/>
                <w:szCs w:val="22"/>
              </w:rPr>
            </w:pPr>
            <w:r>
              <w:rPr>
                <w:rFonts w:ascii="Arial" w:eastAsia="Arial" w:hAnsi="Arial" w:cs="Arial"/>
                <w:sz w:val="22"/>
                <w:szCs w:val="22"/>
              </w:rPr>
              <w:t>0,83 mm</w:t>
            </w:r>
          </w:p>
        </w:tc>
        <w:tc>
          <w:tcPr>
            <w:tcW w:w="1695" w:type="dxa"/>
          </w:tcPr>
          <w:p w14:paraId="1F56197F" w14:textId="77777777" w:rsidR="00A84EEE" w:rsidRDefault="00A6602A">
            <w:pPr>
              <w:jc w:val="left"/>
              <w:rPr>
                <w:rFonts w:ascii="Arial" w:eastAsia="Arial" w:hAnsi="Arial" w:cs="Arial"/>
                <w:sz w:val="22"/>
                <w:szCs w:val="22"/>
              </w:rPr>
            </w:pPr>
            <w:r>
              <w:rPr>
                <w:rFonts w:ascii="Arial" w:eastAsia="Arial" w:hAnsi="Arial" w:cs="Arial"/>
                <w:sz w:val="22"/>
                <w:szCs w:val="22"/>
              </w:rPr>
              <w:t>1,42 mm</w:t>
            </w:r>
          </w:p>
        </w:tc>
      </w:tr>
      <w:tr w:rsidR="00A84EEE" w14:paraId="2E66D5D1" w14:textId="77777777" w:rsidTr="00F647B2">
        <w:tc>
          <w:tcPr>
            <w:tcW w:w="2371" w:type="dxa"/>
            <w:vMerge w:val="restart"/>
          </w:tcPr>
          <w:p w14:paraId="57A0E778" w14:textId="77777777" w:rsidR="00A84EEE" w:rsidRDefault="00A6602A">
            <w:pPr>
              <w:jc w:val="left"/>
              <w:rPr>
                <w:rFonts w:ascii="Arial" w:eastAsia="Arial" w:hAnsi="Arial" w:cs="Arial"/>
                <w:sz w:val="22"/>
                <w:szCs w:val="22"/>
              </w:rPr>
            </w:pPr>
            <w:r>
              <w:rPr>
                <w:rFonts w:ascii="Arial" w:eastAsia="Arial" w:hAnsi="Arial" w:cs="Arial"/>
                <w:sz w:val="22"/>
                <w:szCs w:val="22"/>
              </w:rPr>
              <w:t>Pagare</w:t>
            </w:r>
          </w:p>
        </w:tc>
        <w:tc>
          <w:tcPr>
            <w:tcW w:w="749" w:type="dxa"/>
          </w:tcPr>
          <w:p w14:paraId="52DCCEF8" w14:textId="77777777" w:rsidR="00A84EEE" w:rsidRDefault="00A6602A">
            <w:pPr>
              <w:jc w:val="left"/>
              <w:rPr>
                <w:rFonts w:ascii="Arial" w:eastAsia="Arial" w:hAnsi="Arial" w:cs="Arial"/>
                <w:sz w:val="22"/>
                <w:szCs w:val="22"/>
              </w:rPr>
            </w:pPr>
            <w:r>
              <w:rPr>
                <w:rFonts w:ascii="Arial" w:eastAsia="Arial" w:hAnsi="Arial" w:cs="Arial"/>
                <w:sz w:val="22"/>
                <w:szCs w:val="22"/>
              </w:rPr>
              <w:t>È</w:t>
            </w:r>
            <w:r>
              <w:rPr>
                <w:rFonts w:ascii="Arial" w:eastAsia="Arial" w:hAnsi="Arial" w:cs="Arial"/>
                <w:sz w:val="14"/>
                <w:szCs w:val="14"/>
              </w:rPr>
              <w:t>3+(28-30/37)</w:t>
            </w:r>
          </w:p>
        </w:tc>
        <w:tc>
          <w:tcPr>
            <w:tcW w:w="6525" w:type="dxa"/>
            <w:gridSpan w:val="5"/>
          </w:tcPr>
          <w:p w14:paraId="7BFCDAE7" w14:textId="77777777" w:rsidR="00A84EEE" w:rsidRDefault="00A6602A">
            <w:pPr>
              <w:jc w:val="left"/>
              <w:rPr>
                <w:rFonts w:ascii="Arial" w:eastAsia="Arial" w:hAnsi="Arial" w:cs="Arial"/>
                <w:sz w:val="22"/>
                <w:szCs w:val="22"/>
              </w:rPr>
            </w:pPr>
            <w:r>
              <w:rPr>
                <w:rFonts w:ascii="Arial" w:eastAsia="Arial" w:hAnsi="Arial" w:cs="Arial"/>
                <w:sz w:val="22"/>
                <w:szCs w:val="22"/>
              </w:rPr>
              <w:t>BE,CH,CY,CZ,ES,FR,GB,GR,IE,IT,LT,LU,LV,PT,SK,SI</w:t>
            </w:r>
          </w:p>
        </w:tc>
      </w:tr>
      <w:tr w:rsidR="00A84EEE" w14:paraId="566CF140" w14:textId="77777777" w:rsidTr="00F647B2">
        <w:tc>
          <w:tcPr>
            <w:tcW w:w="2371" w:type="dxa"/>
            <w:vMerge/>
          </w:tcPr>
          <w:p w14:paraId="3A257D2E" w14:textId="77777777" w:rsidR="00A84EEE" w:rsidRDefault="00A84EEE">
            <w:pPr>
              <w:spacing w:line="276" w:lineRule="auto"/>
              <w:jc w:val="left"/>
              <w:rPr>
                <w:rFonts w:ascii="Arial" w:eastAsia="Arial" w:hAnsi="Arial" w:cs="Arial"/>
                <w:sz w:val="22"/>
                <w:szCs w:val="22"/>
              </w:rPr>
            </w:pPr>
          </w:p>
        </w:tc>
        <w:tc>
          <w:tcPr>
            <w:tcW w:w="749" w:type="dxa"/>
          </w:tcPr>
          <w:p w14:paraId="4B4027C6" w14:textId="77777777" w:rsidR="00A84EEE" w:rsidRDefault="00A6602A">
            <w:pPr>
              <w:jc w:val="left"/>
              <w:rPr>
                <w:rFonts w:ascii="Arial" w:eastAsia="Arial" w:hAnsi="Arial" w:cs="Arial"/>
                <w:sz w:val="22"/>
                <w:szCs w:val="22"/>
              </w:rPr>
            </w:pPr>
            <w:r>
              <w:rPr>
                <w:rFonts w:ascii="Arial" w:eastAsia="Arial" w:hAnsi="Arial" w:cs="Arial"/>
                <w:sz w:val="22"/>
                <w:szCs w:val="22"/>
              </w:rPr>
              <w:t>È</w:t>
            </w:r>
            <w:r>
              <w:rPr>
                <w:rFonts w:ascii="Arial" w:eastAsia="Arial" w:hAnsi="Arial" w:cs="Arial"/>
                <w:sz w:val="14"/>
                <w:szCs w:val="14"/>
              </w:rPr>
              <w:t>3B/P(30)</w:t>
            </w:r>
          </w:p>
        </w:tc>
        <w:tc>
          <w:tcPr>
            <w:tcW w:w="6525" w:type="dxa"/>
            <w:gridSpan w:val="5"/>
          </w:tcPr>
          <w:p w14:paraId="7742BD81" w14:textId="531BDD4D" w:rsidR="00A84EEE" w:rsidRDefault="00A6602A">
            <w:pPr>
              <w:jc w:val="left"/>
              <w:rPr>
                <w:rFonts w:ascii="Arial" w:eastAsia="Arial" w:hAnsi="Arial" w:cs="Arial"/>
                <w:sz w:val="22"/>
                <w:szCs w:val="22"/>
              </w:rPr>
            </w:pPr>
            <w:r>
              <w:rPr>
                <w:rFonts w:ascii="Arial" w:eastAsia="Arial" w:hAnsi="Arial" w:cs="Arial"/>
                <w:sz w:val="22"/>
                <w:szCs w:val="22"/>
              </w:rPr>
              <w:t>BE,CY,DK,EE,FI,FR,GB,HU,IT,LT,NL,NO,SE,SK,RO,HR,TR, BG, IS, LU,MT</w:t>
            </w:r>
            <w:r w:rsidR="00216467">
              <w:rPr>
                <w:rFonts w:ascii="Arial" w:eastAsia="Arial" w:hAnsi="Arial" w:cs="Arial"/>
                <w:sz w:val="22"/>
                <w:szCs w:val="22"/>
              </w:rPr>
              <w:t>, RU</w:t>
            </w:r>
          </w:p>
        </w:tc>
      </w:tr>
      <w:tr w:rsidR="00A84EEE" w14:paraId="7EB8B57A" w14:textId="77777777" w:rsidTr="00F647B2">
        <w:tc>
          <w:tcPr>
            <w:tcW w:w="2371" w:type="dxa"/>
            <w:vMerge/>
          </w:tcPr>
          <w:p w14:paraId="2C7019F7" w14:textId="77777777" w:rsidR="00A84EEE" w:rsidRDefault="00A84EEE">
            <w:pPr>
              <w:spacing w:line="276" w:lineRule="auto"/>
              <w:jc w:val="left"/>
              <w:rPr>
                <w:rFonts w:ascii="Arial" w:eastAsia="Arial" w:hAnsi="Arial" w:cs="Arial"/>
                <w:sz w:val="22"/>
                <w:szCs w:val="22"/>
              </w:rPr>
            </w:pPr>
          </w:p>
        </w:tc>
        <w:tc>
          <w:tcPr>
            <w:tcW w:w="749" w:type="dxa"/>
          </w:tcPr>
          <w:p w14:paraId="63A0D9EB" w14:textId="77777777" w:rsidR="00A84EEE" w:rsidRDefault="00A6602A">
            <w:pPr>
              <w:jc w:val="left"/>
              <w:rPr>
                <w:rFonts w:ascii="Arial" w:eastAsia="Arial" w:hAnsi="Arial" w:cs="Arial"/>
                <w:sz w:val="22"/>
                <w:szCs w:val="22"/>
              </w:rPr>
            </w:pPr>
            <w:r>
              <w:rPr>
                <w:rFonts w:ascii="Arial" w:eastAsia="Arial" w:hAnsi="Arial" w:cs="Arial"/>
                <w:sz w:val="22"/>
                <w:szCs w:val="22"/>
              </w:rPr>
              <w:t>È</w:t>
            </w:r>
            <w:r>
              <w:rPr>
                <w:rFonts w:ascii="Arial" w:eastAsia="Arial" w:hAnsi="Arial" w:cs="Arial"/>
                <w:sz w:val="14"/>
                <w:szCs w:val="14"/>
              </w:rPr>
              <w:t>3B/P(37)</w:t>
            </w:r>
          </w:p>
        </w:tc>
        <w:tc>
          <w:tcPr>
            <w:tcW w:w="6525" w:type="dxa"/>
            <w:gridSpan w:val="5"/>
          </w:tcPr>
          <w:p w14:paraId="2CD4E743" w14:textId="77777777" w:rsidR="00A84EEE" w:rsidRDefault="00A6602A">
            <w:pPr>
              <w:jc w:val="left"/>
              <w:rPr>
                <w:rFonts w:ascii="Arial" w:eastAsia="Arial" w:hAnsi="Arial" w:cs="Arial"/>
                <w:sz w:val="22"/>
                <w:szCs w:val="22"/>
              </w:rPr>
            </w:pPr>
            <w:r>
              <w:rPr>
                <w:rFonts w:ascii="Arial" w:eastAsia="Arial" w:hAnsi="Arial" w:cs="Arial"/>
                <w:sz w:val="22"/>
                <w:szCs w:val="22"/>
              </w:rPr>
              <w:t>PL</w:t>
            </w:r>
          </w:p>
        </w:tc>
      </w:tr>
      <w:tr w:rsidR="00A84EEE" w14:paraId="4A16CF94" w14:textId="77777777" w:rsidTr="00F647B2">
        <w:tc>
          <w:tcPr>
            <w:tcW w:w="2371" w:type="dxa"/>
            <w:vMerge/>
          </w:tcPr>
          <w:p w14:paraId="0F16F5BF" w14:textId="77777777" w:rsidR="00A84EEE" w:rsidRDefault="00A84EEE">
            <w:pPr>
              <w:spacing w:line="276" w:lineRule="auto"/>
              <w:jc w:val="left"/>
              <w:rPr>
                <w:rFonts w:ascii="Arial" w:eastAsia="Arial" w:hAnsi="Arial" w:cs="Arial"/>
                <w:sz w:val="22"/>
                <w:szCs w:val="22"/>
              </w:rPr>
            </w:pPr>
          </w:p>
        </w:tc>
        <w:tc>
          <w:tcPr>
            <w:tcW w:w="749" w:type="dxa"/>
          </w:tcPr>
          <w:p w14:paraId="7EDE4D91" w14:textId="77777777" w:rsidR="00A84EEE" w:rsidRDefault="00A6602A">
            <w:pPr>
              <w:jc w:val="left"/>
              <w:rPr>
                <w:rFonts w:ascii="Arial" w:eastAsia="Arial" w:hAnsi="Arial" w:cs="Arial"/>
                <w:sz w:val="22"/>
                <w:szCs w:val="22"/>
              </w:rPr>
            </w:pPr>
            <w:r>
              <w:rPr>
                <w:rFonts w:ascii="Arial" w:eastAsia="Arial" w:hAnsi="Arial" w:cs="Arial"/>
                <w:sz w:val="22"/>
                <w:szCs w:val="22"/>
              </w:rPr>
              <w:t>È</w:t>
            </w:r>
            <w:r>
              <w:rPr>
                <w:rFonts w:ascii="Arial" w:eastAsia="Arial" w:hAnsi="Arial" w:cs="Arial"/>
                <w:sz w:val="14"/>
                <w:szCs w:val="14"/>
              </w:rPr>
              <w:t>3B/P(50)</w:t>
            </w:r>
          </w:p>
        </w:tc>
        <w:tc>
          <w:tcPr>
            <w:tcW w:w="6525" w:type="dxa"/>
            <w:gridSpan w:val="5"/>
          </w:tcPr>
          <w:p w14:paraId="3152A1D2" w14:textId="77777777" w:rsidR="00A84EEE" w:rsidRDefault="00A6602A">
            <w:pPr>
              <w:jc w:val="left"/>
              <w:rPr>
                <w:rFonts w:ascii="Arial" w:eastAsia="Arial" w:hAnsi="Arial" w:cs="Arial"/>
                <w:sz w:val="22"/>
                <w:szCs w:val="22"/>
              </w:rPr>
            </w:pPr>
            <w:r>
              <w:rPr>
                <w:rFonts w:ascii="Arial" w:eastAsia="Arial" w:hAnsi="Arial" w:cs="Arial"/>
                <w:sz w:val="22"/>
                <w:szCs w:val="22"/>
              </w:rPr>
              <w:t>AT,CH,DE,SK</w:t>
            </w:r>
          </w:p>
        </w:tc>
      </w:tr>
      <w:tr w:rsidR="00A84EEE" w14:paraId="7EAEBBDA" w14:textId="77777777" w:rsidTr="00F647B2">
        <w:tc>
          <w:tcPr>
            <w:tcW w:w="2371" w:type="dxa"/>
            <w:vMerge/>
          </w:tcPr>
          <w:p w14:paraId="682635E2" w14:textId="77777777" w:rsidR="00A84EEE" w:rsidRDefault="00A84EEE">
            <w:pPr>
              <w:spacing w:line="276" w:lineRule="auto"/>
              <w:jc w:val="left"/>
              <w:rPr>
                <w:rFonts w:ascii="Arial" w:eastAsia="Arial" w:hAnsi="Arial" w:cs="Arial"/>
                <w:sz w:val="22"/>
                <w:szCs w:val="22"/>
              </w:rPr>
            </w:pPr>
          </w:p>
        </w:tc>
        <w:tc>
          <w:tcPr>
            <w:tcW w:w="749" w:type="dxa"/>
          </w:tcPr>
          <w:p w14:paraId="1CEE0621" w14:textId="77777777" w:rsidR="00A84EEE" w:rsidRDefault="00A6602A">
            <w:pPr>
              <w:jc w:val="left"/>
              <w:rPr>
                <w:rFonts w:ascii="Arial" w:eastAsia="Arial" w:hAnsi="Arial" w:cs="Arial"/>
                <w:sz w:val="22"/>
                <w:szCs w:val="22"/>
              </w:rPr>
            </w:pPr>
            <w:r>
              <w:rPr>
                <w:rFonts w:ascii="Arial" w:eastAsia="Arial" w:hAnsi="Arial" w:cs="Arial"/>
                <w:sz w:val="22"/>
                <w:szCs w:val="22"/>
              </w:rPr>
              <w:t>È</w:t>
            </w:r>
            <w:r>
              <w:rPr>
                <w:rFonts w:ascii="Arial" w:eastAsia="Arial" w:hAnsi="Arial" w:cs="Arial"/>
                <w:sz w:val="14"/>
                <w:szCs w:val="14"/>
              </w:rPr>
              <w:t>2E</w:t>
            </w:r>
          </w:p>
        </w:tc>
        <w:tc>
          <w:tcPr>
            <w:tcW w:w="6525" w:type="dxa"/>
            <w:gridSpan w:val="5"/>
          </w:tcPr>
          <w:p w14:paraId="726DF075" w14:textId="77777777" w:rsidR="00A84EEE" w:rsidRDefault="00A6602A">
            <w:pPr>
              <w:jc w:val="left"/>
              <w:rPr>
                <w:rFonts w:ascii="Arial" w:eastAsia="Arial" w:hAnsi="Arial" w:cs="Arial"/>
                <w:sz w:val="22"/>
                <w:szCs w:val="22"/>
              </w:rPr>
            </w:pPr>
            <w:r>
              <w:rPr>
                <w:rFonts w:ascii="Arial" w:eastAsia="Arial" w:hAnsi="Arial" w:cs="Arial"/>
                <w:sz w:val="22"/>
                <w:szCs w:val="22"/>
              </w:rPr>
              <w:t>GB,AT,AL,BG,HR,CZ,DK,FI,GR,IS,IE,IT,LV,MK,NO,PT,RO,SK,ES,SE,CH,TR</w:t>
            </w:r>
          </w:p>
        </w:tc>
      </w:tr>
      <w:tr w:rsidR="00A84EEE" w14:paraId="01E1B16B" w14:textId="77777777" w:rsidTr="00F647B2">
        <w:tc>
          <w:tcPr>
            <w:tcW w:w="2371" w:type="dxa"/>
          </w:tcPr>
          <w:p w14:paraId="10698412" w14:textId="77777777" w:rsidR="00A84EEE" w:rsidRDefault="00A6602A">
            <w:pPr>
              <w:jc w:val="left"/>
              <w:rPr>
                <w:rFonts w:ascii="Arial" w:eastAsia="Arial" w:hAnsi="Arial" w:cs="Arial"/>
                <w:sz w:val="22"/>
                <w:szCs w:val="22"/>
              </w:rPr>
            </w:pPr>
            <w:r>
              <w:rPr>
                <w:rFonts w:ascii="Arial" w:eastAsia="Arial" w:hAnsi="Arial" w:cs="Arial"/>
                <w:sz w:val="22"/>
                <w:szCs w:val="22"/>
              </w:rPr>
              <w:t>Codice di identificazione</w:t>
            </w:r>
          </w:p>
        </w:tc>
        <w:tc>
          <w:tcPr>
            <w:tcW w:w="7274" w:type="dxa"/>
            <w:gridSpan w:val="6"/>
          </w:tcPr>
          <w:p w14:paraId="3AFC7357" w14:textId="3F7C8D9E" w:rsidR="00A84EEE" w:rsidRDefault="00A6602A">
            <w:pPr>
              <w:jc w:val="left"/>
              <w:rPr>
                <w:rFonts w:ascii="Arial" w:eastAsia="Arial" w:hAnsi="Arial" w:cs="Arial"/>
                <w:sz w:val="22"/>
                <w:szCs w:val="22"/>
              </w:rPr>
            </w:pPr>
            <w:r>
              <w:rPr>
                <w:rFonts w:ascii="Arial" w:eastAsia="Arial" w:hAnsi="Arial" w:cs="Arial"/>
                <w:sz w:val="22"/>
                <w:szCs w:val="22"/>
              </w:rPr>
              <w:t xml:space="preserve">           1336DO0</w:t>
            </w:r>
            <w:r w:rsidR="00216467">
              <w:rPr>
                <w:rFonts w:ascii="Arial" w:eastAsia="Arial" w:hAnsi="Arial" w:cs="Arial"/>
                <w:sz w:val="22"/>
                <w:szCs w:val="22"/>
              </w:rPr>
              <w:t>53</w:t>
            </w:r>
            <w:r>
              <w:rPr>
                <w:noProof/>
                <w:lang w:val="en-GB"/>
              </w:rPr>
              <w:drawing>
                <wp:inline distT="0" distB="0" distL="0" distR="0" wp14:anchorId="3B0A4B66" wp14:editId="14FB644B">
                  <wp:extent cx="483158" cy="360000"/>
                  <wp:effectExtent l="0" t="0" r="0" b="0"/>
                  <wp:docPr id="3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5"/>
                          <a:srcRect/>
                          <a:stretch>
                            <a:fillRect/>
                          </a:stretch>
                        </pic:blipFill>
                        <pic:spPr>
                          <a:xfrm>
                            <a:off x="0" y="0"/>
                            <a:ext cx="483158" cy="360000"/>
                          </a:xfrm>
                          <a:prstGeom prst="rect">
                            <a:avLst/>
                          </a:prstGeom>
                          <a:ln/>
                        </pic:spPr>
                      </pic:pic>
                    </a:graphicData>
                  </a:graphic>
                </wp:inline>
              </w:drawing>
            </w:r>
            <w:r>
              <w:rPr>
                <w:rFonts w:ascii="Arial" w:eastAsia="Arial" w:hAnsi="Arial" w:cs="Arial"/>
                <w:sz w:val="22"/>
                <w:szCs w:val="22"/>
              </w:rPr>
              <w:t>1336-1323</w:t>
            </w:r>
          </w:p>
        </w:tc>
      </w:tr>
      <w:tr w:rsidR="00A84EEE" w14:paraId="336DD9B0" w14:textId="77777777" w:rsidTr="00F647B2">
        <w:tc>
          <w:tcPr>
            <w:tcW w:w="2371" w:type="dxa"/>
          </w:tcPr>
          <w:p w14:paraId="4A5FFD0F" w14:textId="77777777" w:rsidR="00A84EEE" w:rsidRDefault="00A6602A">
            <w:pPr>
              <w:jc w:val="left"/>
              <w:rPr>
                <w:rFonts w:ascii="Arial" w:eastAsia="Arial" w:hAnsi="Arial" w:cs="Arial"/>
                <w:sz w:val="22"/>
                <w:szCs w:val="22"/>
              </w:rPr>
            </w:pPr>
            <w:r>
              <w:rPr>
                <w:rFonts w:ascii="Arial" w:eastAsia="Arial" w:hAnsi="Arial" w:cs="Arial"/>
                <w:sz w:val="22"/>
                <w:szCs w:val="22"/>
              </w:rPr>
              <w:t>Produttore</w:t>
            </w:r>
          </w:p>
        </w:tc>
        <w:tc>
          <w:tcPr>
            <w:tcW w:w="7274" w:type="dxa"/>
            <w:gridSpan w:val="6"/>
          </w:tcPr>
          <w:p w14:paraId="5F7C0237" w14:textId="623A1389" w:rsidR="00A84EEE" w:rsidRDefault="0019664F">
            <w:pPr>
              <w:jc w:val="left"/>
              <w:rPr>
                <w:rFonts w:ascii="Arial" w:eastAsia="Arial" w:hAnsi="Arial" w:cs="Arial"/>
                <w:sz w:val="22"/>
                <w:szCs w:val="22"/>
              </w:rPr>
            </w:pPr>
            <w:r>
              <w:rPr>
                <w:rFonts w:ascii="Arial" w:eastAsia="Arial" w:hAnsi="Arial" w:cs="Arial"/>
                <w:sz w:val="22"/>
                <w:szCs w:val="22"/>
              </w:rPr>
              <w:t>THE GRLLR COMPANY B.V.</w:t>
            </w:r>
          </w:p>
        </w:tc>
      </w:tr>
      <w:tr w:rsidR="00A84EEE" w14:paraId="45A149FE" w14:textId="77777777" w:rsidTr="00F647B2">
        <w:tc>
          <w:tcPr>
            <w:tcW w:w="2371" w:type="dxa"/>
            <w:vMerge w:val="restart"/>
          </w:tcPr>
          <w:p w14:paraId="18450962" w14:textId="77777777" w:rsidR="00A84EEE" w:rsidRDefault="00A6602A">
            <w:pPr>
              <w:jc w:val="left"/>
              <w:rPr>
                <w:rFonts w:ascii="Arial" w:eastAsia="Arial" w:hAnsi="Arial" w:cs="Arial"/>
                <w:sz w:val="22"/>
                <w:szCs w:val="22"/>
              </w:rPr>
            </w:pPr>
            <w:r>
              <w:rPr>
                <w:rFonts w:ascii="Arial" w:eastAsia="Arial" w:hAnsi="Arial" w:cs="Arial"/>
                <w:sz w:val="22"/>
                <w:szCs w:val="22"/>
              </w:rPr>
              <w:t>AVVERTIMENTO</w:t>
            </w:r>
          </w:p>
        </w:tc>
        <w:tc>
          <w:tcPr>
            <w:tcW w:w="7274" w:type="dxa"/>
            <w:gridSpan w:val="6"/>
          </w:tcPr>
          <w:p w14:paraId="2B85C347" w14:textId="77777777" w:rsidR="00A84EEE" w:rsidRDefault="00A6602A">
            <w:pPr>
              <w:jc w:val="left"/>
              <w:rPr>
                <w:rFonts w:ascii="Arial" w:eastAsia="Arial" w:hAnsi="Arial" w:cs="Arial"/>
                <w:sz w:val="22"/>
                <w:szCs w:val="22"/>
              </w:rPr>
            </w:pPr>
            <w:r>
              <w:rPr>
                <w:rFonts w:ascii="Arial" w:eastAsia="Arial" w:hAnsi="Arial" w:cs="Arial"/>
                <w:sz w:val="22"/>
                <w:szCs w:val="22"/>
              </w:rPr>
              <w:t>Solo per uso esterno.</w:t>
            </w:r>
          </w:p>
        </w:tc>
      </w:tr>
      <w:tr w:rsidR="00A84EEE" w14:paraId="41A3F5F9" w14:textId="77777777" w:rsidTr="00F647B2">
        <w:tc>
          <w:tcPr>
            <w:tcW w:w="2371" w:type="dxa"/>
            <w:vMerge/>
          </w:tcPr>
          <w:p w14:paraId="57A06EE3" w14:textId="77777777" w:rsidR="00A84EEE" w:rsidRDefault="00A84EEE">
            <w:pPr>
              <w:spacing w:line="276" w:lineRule="auto"/>
              <w:jc w:val="left"/>
              <w:rPr>
                <w:rFonts w:ascii="Arial" w:eastAsia="Arial" w:hAnsi="Arial" w:cs="Arial"/>
                <w:sz w:val="22"/>
                <w:szCs w:val="22"/>
              </w:rPr>
            </w:pPr>
          </w:p>
        </w:tc>
        <w:tc>
          <w:tcPr>
            <w:tcW w:w="7274" w:type="dxa"/>
            <w:gridSpan w:val="6"/>
          </w:tcPr>
          <w:p w14:paraId="40CADD98" w14:textId="77777777" w:rsidR="00A84EEE" w:rsidRDefault="00A6602A">
            <w:pPr>
              <w:jc w:val="left"/>
              <w:rPr>
                <w:rFonts w:ascii="Arial" w:eastAsia="Arial" w:hAnsi="Arial" w:cs="Arial"/>
                <w:sz w:val="22"/>
                <w:szCs w:val="22"/>
              </w:rPr>
            </w:pPr>
            <w:r>
              <w:rPr>
                <w:rFonts w:ascii="Arial" w:eastAsia="Arial" w:hAnsi="Arial" w:cs="Arial"/>
                <w:sz w:val="22"/>
                <w:szCs w:val="22"/>
              </w:rPr>
              <w:t>Leggere le istruzioni prima di utilizzare il dispositivo.</w:t>
            </w:r>
          </w:p>
        </w:tc>
      </w:tr>
      <w:tr w:rsidR="00A84EEE" w14:paraId="57FF5622" w14:textId="77777777" w:rsidTr="00F647B2">
        <w:tc>
          <w:tcPr>
            <w:tcW w:w="2371" w:type="dxa"/>
            <w:vMerge/>
          </w:tcPr>
          <w:p w14:paraId="4A201E8F" w14:textId="77777777" w:rsidR="00A84EEE" w:rsidRDefault="00A84EEE">
            <w:pPr>
              <w:spacing w:line="276" w:lineRule="auto"/>
              <w:jc w:val="left"/>
              <w:rPr>
                <w:rFonts w:ascii="Arial" w:eastAsia="Arial" w:hAnsi="Arial" w:cs="Arial"/>
                <w:sz w:val="22"/>
                <w:szCs w:val="22"/>
              </w:rPr>
            </w:pPr>
          </w:p>
        </w:tc>
        <w:tc>
          <w:tcPr>
            <w:tcW w:w="7274" w:type="dxa"/>
            <w:gridSpan w:val="6"/>
          </w:tcPr>
          <w:p w14:paraId="4D412A44" w14:textId="77777777" w:rsidR="00A84EEE" w:rsidRDefault="00A6602A">
            <w:pPr>
              <w:jc w:val="left"/>
              <w:rPr>
                <w:rFonts w:ascii="Arial" w:eastAsia="Arial" w:hAnsi="Arial" w:cs="Arial"/>
                <w:sz w:val="22"/>
                <w:szCs w:val="22"/>
              </w:rPr>
            </w:pPr>
            <w:r>
              <w:rPr>
                <w:rFonts w:ascii="Arial" w:eastAsia="Arial" w:hAnsi="Arial" w:cs="Arial"/>
                <w:sz w:val="22"/>
                <w:szCs w:val="22"/>
              </w:rPr>
              <w:t>Avvertenza: le parti accessibili potrebbero essere molto calde. Tenere lontani i bambini piccoli.</w:t>
            </w:r>
          </w:p>
        </w:tc>
      </w:tr>
      <w:tr w:rsidR="00A84EEE" w14:paraId="42AF6C58" w14:textId="77777777" w:rsidTr="00F647B2">
        <w:tc>
          <w:tcPr>
            <w:tcW w:w="2371" w:type="dxa"/>
            <w:vMerge/>
          </w:tcPr>
          <w:p w14:paraId="7998319C" w14:textId="77777777" w:rsidR="00A84EEE" w:rsidRDefault="00A84EEE">
            <w:pPr>
              <w:spacing w:line="276" w:lineRule="auto"/>
              <w:jc w:val="left"/>
              <w:rPr>
                <w:rFonts w:ascii="Arial" w:eastAsia="Arial" w:hAnsi="Arial" w:cs="Arial"/>
                <w:sz w:val="22"/>
                <w:szCs w:val="22"/>
              </w:rPr>
            </w:pPr>
          </w:p>
        </w:tc>
        <w:tc>
          <w:tcPr>
            <w:tcW w:w="7274" w:type="dxa"/>
            <w:gridSpan w:val="6"/>
          </w:tcPr>
          <w:p w14:paraId="5EB43704" w14:textId="77777777" w:rsidR="00A84EEE" w:rsidRDefault="00A6602A">
            <w:pPr>
              <w:jc w:val="left"/>
              <w:rPr>
                <w:rFonts w:ascii="Arial" w:eastAsia="Arial" w:hAnsi="Arial" w:cs="Arial"/>
                <w:sz w:val="22"/>
                <w:szCs w:val="22"/>
              </w:rPr>
            </w:pPr>
            <w:r>
              <w:rPr>
                <w:rFonts w:ascii="Arial" w:eastAsia="Arial" w:hAnsi="Arial" w:cs="Arial"/>
                <w:sz w:val="22"/>
                <w:szCs w:val="22"/>
              </w:rPr>
              <w:t>Questo apparecchio deve essere tenuto lontano da materiali infiammabili durante l'uso.</w:t>
            </w:r>
          </w:p>
        </w:tc>
      </w:tr>
      <w:tr w:rsidR="00A84EEE" w14:paraId="47D5D5CB" w14:textId="77777777" w:rsidTr="00F647B2">
        <w:tc>
          <w:tcPr>
            <w:tcW w:w="2371" w:type="dxa"/>
            <w:vMerge/>
          </w:tcPr>
          <w:p w14:paraId="5EDC4847" w14:textId="77777777" w:rsidR="00A84EEE" w:rsidRDefault="00A84EEE">
            <w:pPr>
              <w:spacing w:line="276" w:lineRule="auto"/>
              <w:jc w:val="left"/>
              <w:rPr>
                <w:rFonts w:ascii="Arial" w:eastAsia="Arial" w:hAnsi="Arial" w:cs="Arial"/>
                <w:sz w:val="22"/>
                <w:szCs w:val="22"/>
              </w:rPr>
            </w:pPr>
          </w:p>
        </w:tc>
        <w:tc>
          <w:tcPr>
            <w:tcW w:w="7274" w:type="dxa"/>
            <w:gridSpan w:val="6"/>
          </w:tcPr>
          <w:p w14:paraId="43CDC39A" w14:textId="77777777" w:rsidR="00A84EEE" w:rsidRDefault="00A6602A">
            <w:pPr>
              <w:jc w:val="left"/>
              <w:rPr>
                <w:rFonts w:ascii="Arial" w:eastAsia="Arial" w:hAnsi="Arial" w:cs="Arial"/>
                <w:sz w:val="22"/>
                <w:szCs w:val="22"/>
              </w:rPr>
            </w:pPr>
            <w:r>
              <w:rPr>
                <w:rFonts w:ascii="Arial" w:eastAsia="Arial" w:hAnsi="Arial" w:cs="Arial"/>
                <w:sz w:val="22"/>
                <w:szCs w:val="22"/>
              </w:rPr>
              <w:t>Non spostare il dispositivo mentre è in uso.</w:t>
            </w:r>
          </w:p>
        </w:tc>
      </w:tr>
      <w:tr w:rsidR="00A84EEE" w14:paraId="496D398E" w14:textId="77777777" w:rsidTr="00F647B2">
        <w:tc>
          <w:tcPr>
            <w:tcW w:w="2371" w:type="dxa"/>
            <w:vMerge/>
          </w:tcPr>
          <w:p w14:paraId="7177A755" w14:textId="77777777" w:rsidR="00A84EEE" w:rsidRDefault="00A84EEE">
            <w:pPr>
              <w:spacing w:line="276" w:lineRule="auto"/>
              <w:jc w:val="left"/>
              <w:rPr>
                <w:rFonts w:ascii="Arial" w:eastAsia="Arial" w:hAnsi="Arial" w:cs="Arial"/>
                <w:sz w:val="22"/>
                <w:szCs w:val="22"/>
              </w:rPr>
            </w:pPr>
          </w:p>
        </w:tc>
        <w:tc>
          <w:tcPr>
            <w:tcW w:w="7274" w:type="dxa"/>
            <w:gridSpan w:val="6"/>
          </w:tcPr>
          <w:p w14:paraId="165B58E0" w14:textId="77777777" w:rsidR="00A84EEE" w:rsidRDefault="00A6602A">
            <w:pPr>
              <w:jc w:val="left"/>
              <w:rPr>
                <w:rFonts w:ascii="Arial" w:eastAsia="Arial" w:hAnsi="Arial" w:cs="Arial"/>
                <w:sz w:val="22"/>
                <w:szCs w:val="22"/>
              </w:rPr>
            </w:pPr>
            <w:r>
              <w:rPr>
                <w:rFonts w:ascii="Arial" w:eastAsia="Arial" w:hAnsi="Arial" w:cs="Arial"/>
                <w:sz w:val="22"/>
                <w:szCs w:val="22"/>
              </w:rPr>
              <w:t>Chiudere l'alimentazione del gas alla bombola del gas dopo l'uso.</w:t>
            </w:r>
          </w:p>
        </w:tc>
      </w:tr>
      <w:tr w:rsidR="00A84EEE" w14:paraId="6B69F302" w14:textId="77777777" w:rsidTr="00F647B2">
        <w:tc>
          <w:tcPr>
            <w:tcW w:w="2371" w:type="dxa"/>
            <w:vMerge/>
          </w:tcPr>
          <w:p w14:paraId="7E45CE8E" w14:textId="77777777" w:rsidR="00A84EEE" w:rsidRDefault="00A84EEE">
            <w:pPr>
              <w:spacing w:line="276" w:lineRule="auto"/>
              <w:jc w:val="left"/>
              <w:rPr>
                <w:rFonts w:ascii="Arial" w:eastAsia="Arial" w:hAnsi="Arial" w:cs="Arial"/>
                <w:sz w:val="22"/>
                <w:szCs w:val="22"/>
              </w:rPr>
            </w:pPr>
          </w:p>
        </w:tc>
        <w:tc>
          <w:tcPr>
            <w:tcW w:w="7274" w:type="dxa"/>
            <w:gridSpan w:val="6"/>
          </w:tcPr>
          <w:p w14:paraId="571212D9" w14:textId="77777777" w:rsidR="00A84EEE" w:rsidRDefault="00A6602A">
            <w:pPr>
              <w:jc w:val="left"/>
              <w:rPr>
                <w:rFonts w:ascii="Arial" w:eastAsia="Arial" w:hAnsi="Arial" w:cs="Arial"/>
                <w:sz w:val="22"/>
                <w:szCs w:val="22"/>
              </w:rPr>
            </w:pPr>
            <w:r>
              <w:rPr>
                <w:rFonts w:ascii="Arial" w:eastAsia="Arial" w:hAnsi="Arial" w:cs="Arial"/>
                <w:sz w:val="22"/>
                <w:szCs w:val="22"/>
              </w:rPr>
              <w:t>Non modificare il dispositivo.</w:t>
            </w:r>
          </w:p>
        </w:tc>
      </w:tr>
    </w:tbl>
    <w:p w14:paraId="5A9C8E4F" w14:textId="77777777" w:rsidR="00A84EEE" w:rsidRDefault="00A84EEE">
      <w:pPr>
        <w:jc w:val="left"/>
      </w:pPr>
    </w:p>
    <w:p w14:paraId="430C4CD5" w14:textId="7023FDF1" w:rsidR="00A84EEE" w:rsidRDefault="004576B3">
      <w:pPr>
        <w:widowControl/>
        <w:jc w:val="left"/>
        <w:rPr>
          <w:rFonts w:ascii="Arial" w:eastAsia="Arial" w:hAnsi="Arial" w:cs="Arial"/>
          <w:b/>
          <w:sz w:val="22"/>
          <w:szCs w:val="22"/>
        </w:rPr>
      </w:pPr>
      <w:r>
        <w:rPr>
          <w:noProof/>
          <w:lang w:val="en-GB"/>
        </w:rPr>
        <mc:AlternateContent>
          <mc:Choice Requires="wps">
            <w:drawing>
              <wp:anchor distT="0" distB="0" distL="114300" distR="114300" simplePos="0" relativeHeight="251671040" behindDoc="0" locked="0" layoutInCell="1" allowOverlap="1" wp14:anchorId="3ECFF18C" wp14:editId="22B40B58">
                <wp:simplePos x="0" y="0"/>
                <wp:positionH relativeFrom="column">
                  <wp:posOffset>-57150</wp:posOffset>
                </wp:positionH>
                <wp:positionV relativeFrom="paragraph">
                  <wp:posOffset>179070</wp:posOffset>
                </wp:positionV>
                <wp:extent cx="6051550" cy="993140"/>
                <wp:effectExtent l="0" t="0" r="6350" b="0"/>
                <wp:wrapNone/>
                <wp:docPr id="32424492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1550" cy="993140"/>
                        </a:xfrm>
                        <a:prstGeom prst="rect">
                          <a:avLst/>
                        </a:prstGeom>
                        <a:gradFill>
                          <a:gsLst>
                            <a:gs pos="0">
                              <a:srgbClr val="D9D9D9"/>
                            </a:gs>
                            <a:gs pos="65000">
                              <a:srgbClr val="D0D0D0"/>
                            </a:gs>
                            <a:gs pos="100000">
                              <a:srgbClr val="808080"/>
                            </a:gs>
                          </a:gsLst>
                          <a:lin ang="16200000" scaled="0"/>
                        </a:gradFill>
                        <a:ln w="12700" cap="flat" cmpd="sng">
                          <a:solidFill>
                            <a:srgbClr val="000000"/>
                          </a:solidFill>
                          <a:prstDash val="solid"/>
                          <a:round/>
                          <a:headEnd type="none" w="sm" len="sm"/>
                          <a:tailEnd type="none" w="sm" len="sm"/>
                        </a:ln>
                      </wps:spPr>
                      <wps:txbx>
                        <w:txbxContent>
                          <w:p w14:paraId="4FFD2817" w14:textId="77777777" w:rsidR="00A84EEE" w:rsidRPr="00F647B2" w:rsidRDefault="00A6602A">
                            <w:pPr>
                              <w:jc w:val="left"/>
                              <w:textDirection w:val="btLr"/>
                              <w:rPr>
                                <w:bCs/>
                                <w:sz w:val="22"/>
                                <w:szCs w:val="22"/>
                              </w:rPr>
                            </w:pPr>
                            <w:r w:rsidRPr="00F647B2">
                              <w:rPr>
                                <w:rFonts w:ascii="Arial" w:eastAsia="Arial" w:hAnsi="Arial" w:cs="Arial"/>
                                <w:bCs/>
                                <w:color w:val="000000"/>
                                <w:sz w:val="22"/>
                                <w:szCs w:val="22"/>
                              </w:rPr>
                              <w:t>Sono anche facili da usare butano/propano/GPL.</w:t>
                            </w:r>
                          </w:p>
                          <w:p w14:paraId="3DF7EC06" w14:textId="77777777" w:rsidR="00A84EEE" w:rsidRPr="00F647B2" w:rsidRDefault="00A6602A">
                            <w:pPr>
                              <w:jc w:val="left"/>
                              <w:textDirection w:val="btLr"/>
                              <w:rPr>
                                <w:bCs/>
                                <w:sz w:val="22"/>
                                <w:szCs w:val="22"/>
                              </w:rPr>
                            </w:pPr>
                            <w:r w:rsidRPr="00F647B2">
                              <w:rPr>
                                <w:rFonts w:ascii="Arial" w:eastAsia="Arial" w:hAnsi="Arial" w:cs="Arial"/>
                                <w:bCs/>
                                <w:color w:val="000000"/>
                                <w:sz w:val="22"/>
                                <w:szCs w:val="22"/>
                              </w:rPr>
                              <w:t>Per garantire che il vostro sistema NATURGAS sia adatto agli impianti a gas, potete anche utilizzare la vostra fabbrica locale per installare i vostri impianti di installazione. Potrai anche accedere direttamente agli allacci del gas e verificare che gli allacciamenti del gas naturale siano disponibili. Torrone Kontrollera per rinfrescarsi. Per le specifiche del gas naturale sono presenti tabelle con le caratteristiche tecniche.</w:t>
                            </w:r>
                          </w:p>
                          <w:p w14:paraId="6B266AB5" w14:textId="77777777" w:rsidR="00A84EEE" w:rsidRPr="00F647B2" w:rsidRDefault="00A84EEE">
                            <w:pPr>
                              <w:jc w:val="left"/>
                              <w:textDirection w:val="btLr"/>
                              <w:rPr>
                                <w:bCs/>
                                <w:sz w:val="22"/>
                                <w:szCs w:val="22"/>
                              </w:rPr>
                            </w:pPr>
                          </w:p>
                          <w:p w14:paraId="3BD89B5D" w14:textId="77777777" w:rsidR="00A84EEE" w:rsidRPr="00F647B2" w:rsidRDefault="00A84EEE">
                            <w:pPr>
                              <w:jc w:val="left"/>
                              <w:textDirection w:val="btLr"/>
                              <w:rPr>
                                <w:bCs/>
                                <w:sz w:val="22"/>
                                <w:szCs w:val="22"/>
                              </w:rPr>
                            </w:pPr>
                          </w:p>
                          <w:p w14:paraId="7FCD1121" w14:textId="77777777" w:rsidR="00A84EEE" w:rsidRPr="00F647B2" w:rsidRDefault="00A84EEE">
                            <w:pPr>
                              <w:jc w:val="left"/>
                              <w:textDirection w:val="btLr"/>
                              <w:rPr>
                                <w:bCs/>
                                <w:sz w:val="22"/>
                                <w:szCs w:val="22"/>
                              </w:rPr>
                            </w:pPr>
                          </w:p>
                          <w:p w14:paraId="791710BA" w14:textId="77777777" w:rsidR="00A84EEE" w:rsidRPr="00F647B2" w:rsidRDefault="00A84EEE">
                            <w:pPr>
                              <w:jc w:val="left"/>
                              <w:textDirection w:val="btLr"/>
                              <w:rPr>
                                <w:bCs/>
                                <w:sz w:val="22"/>
                                <w:szCs w:val="22"/>
                              </w:rPr>
                            </w:pPr>
                          </w:p>
                          <w:p w14:paraId="04E9A570" w14:textId="77777777" w:rsidR="00A84EEE" w:rsidRPr="00F647B2" w:rsidRDefault="00A84EEE">
                            <w:pPr>
                              <w:jc w:val="center"/>
                              <w:textDirection w:val="btLr"/>
                              <w:rPr>
                                <w:bCs/>
                                <w:sz w:val="22"/>
                                <w:szCs w:val="22"/>
                              </w:rPr>
                            </w:pPr>
                          </w:p>
                        </w:txbxContent>
                      </wps:txbx>
                      <wps:bodyPr spcFirstLastPara="1" wrap="square" lIns="114300" tIns="0" rIns="114300" bIns="0" anchor="ctr"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ECFF18C" id="Rectangle 5" o:spid="_x0000_s1040" style="position:absolute;margin-left:-4.5pt;margin-top:14.1pt;width:476.5pt;height:78.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" fillcolor="#d9d9d9" strokeweight="1pt">
                <v:fill color2="gray" angle="180" colors="0 #d9d9d9;42598f #d0d0d0;1 gray" focus="100%" type="gradient">
                  <o:fill v:ext="view" type="gradientUnscaled"/>
                </v:fill>
                <v:stroke startarrowwidth="narrow" startarrowlength="short" endarrowwidth="narrow" endarrowlength="short" joinstyle="round"/>
                <v:path arrowok="t"/>
                <v:textbox inset="9pt,0,9pt,0">
                  <w:txbxContent>
                    <w:p w14:paraId="4FFD2817" w14:textId="77777777" w:rsidR="00A84EEE" w:rsidRPr="00F647B2" w:rsidRDefault="00A6602A">
                      <w:pPr>
                        <w:jc w:val="left"/>
                        <w:textDirection w:val="btLr"/>
                        <w:rPr>
                          <w:bCs/>
                          <w:sz w:val="22"/>
                          <w:szCs w:val="22"/>
                        </w:rPr>
                      </w:pPr>
                      <w:r w:rsidRPr="00F647B2">
                        <w:rPr>
                          <w:rFonts w:ascii="Arial" w:eastAsia="Arial" w:hAnsi="Arial" w:cs="Arial"/>
                          <w:bCs/>
                          <w:color w:val="000000"/>
                          <w:sz w:val="22"/>
                          <w:szCs w:val="22"/>
                        </w:rPr>
                        <w:t>Sono anche facili da usare butano/propano/GPL.</w:t>
                      </w:r>
                    </w:p>
                    <w:p w14:paraId="3DF7EC06" w14:textId="77777777" w:rsidR="00A84EEE" w:rsidRPr="00F647B2" w:rsidRDefault="00A6602A">
                      <w:pPr>
                        <w:jc w:val="left"/>
                        <w:textDirection w:val="btLr"/>
                        <w:rPr>
                          <w:bCs/>
                          <w:sz w:val="22"/>
                          <w:szCs w:val="22"/>
                        </w:rPr>
                      </w:pPr>
                      <w:r w:rsidRPr="00F647B2">
                        <w:rPr>
                          <w:rFonts w:ascii="Arial" w:eastAsia="Arial" w:hAnsi="Arial" w:cs="Arial"/>
                          <w:bCs/>
                          <w:color w:val="000000"/>
                          <w:sz w:val="22"/>
                          <w:szCs w:val="22"/>
                        </w:rPr>
                        <w:t>Per garantire che il vostro sistema NATURGAS sia adatto agli impianti a gas, potete anche utilizzare la vostra fabbrica locale per installare i vostri impianti di installazione. Potrai anche accedere direttamente agli allacci del gas e verificare che gli allacciamenti del gas naturale siano disponibili. Torrone Kontrollera per rinfrescarsi. Per le specifiche del gas naturale sono presenti tabelle con le caratteristiche tecniche.</w:t>
                      </w:r>
                    </w:p>
                    <w:p w14:paraId="6B266AB5" w14:textId="77777777" w:rsidR="00A84EEE" w:rsidRPr="00F647B2" w:rsidRDefault="00A84EEE">
                      <w:pPr>
                        <w:jc w:val="left"/>
                        <w:textDirection w:val="btLr"/>
                        <w:rPr>
                          <w:bCs/>
                          <w:sz w:val="22"/>
                          <w:szCs w:val="22"/>
                        </w:rPr>
                      </w:pPr>
                    </w:p>
                    <w:p w14:paraId="3BD89B5D" w14:textId="77777777" w:rsidR="00A84EEE" w:rsidRPr="00F647B2" w:rsidRDefault="00A84EEE">
                      <w:pPr>
                        <w:jc w:val="left"/>
                        <w:textDirection w:val="btLr"/>
                        <w:rPr>
                          <w:bCs/>
                          <w:sz w:val="22"/>
                          <w:szCs w:val="22"/>
                        </w:rPr>
                      </w:pPr>
                    </w:p>
                    <w:p w14:paraId="7FCD1121" w14:textId="77777777" w:rsidR="00A84EEE" w:rsidRPr="00F647B2" w:rsidRDefault="00A84EEE">
                      <w:pPr>
                        <w:jc w:val="left"/>
                        <w:textDirection w:val="btLr"/>
                        <w:rPr>
                          <w:bCs/>
                          <w:sz w:val="22"/>
                          <w:szCs w:val="22"/>
                        </w:rPr>
                      </w:pPr>
                    </w:p>
                    <w:p w14:paraId="791710BA" w14:textId="77777777" w:rsidR="00A84EEE" w:rsidRPr="00F647B2" w:rsidRDefault="00A84EEE">
                      <w:pPr>
                        <w:jc w:val="left"/>
                        <w:textDirection w:val="btLr"/>
                        <w:rPr>
                          <w:bCs/>
                          <w:sz w:val="22"/>
                          <w:szCs w:val="22"/>
                        </w:rPr>
                      </w:pPr>
                    </w:p>
                    <w:p w14:paraId="04E9A570" w14:textId="77777777" w:rsidR="00A84EEE" w:rsidRPr="00F647B2" w:rsidRDefault="00A84EEE">
                      <w:pPr>
                        <w:jc w:val="center"/>
                        <w:textDirection w:val="btLr"/>
                        <w:rPr>
                          <w:bCs/>
                          <w:sz w:val="22"/>
                          <w:szCs w:val="22"/>
                        </w:rPr>
                      </w:pPr>
                    </w:p>
                  </w:txbxContent>
                </v:textbox>
              </v:rect>
            </w:pict>
          </mc:Fallback>
        </mc:AlternateContent>
      </w:r>
      <w:r w:rsidR="00F647B2">
        <w:rPr>
          <w:rFonts w:ascii="Arial" w:eastAsia="Arial" w:hAnsi="Arial" w:cs="Arial"/>
          <w:b/>
          <w:sz w:val="22"/>
          <w:szCs w:val="22"/>
        </w:rPr>
        <w:t>Illuminazione: pulsante piezoelettrico integrato</w:t>
      </w:r>
    </w:p>
    <w:p w14:paraId="49EC62F1" w14:textId="0E822808" w:rsidR="00A84EEE" w:rsidRDefault="00A84EEE">
      <w:pPr>
        <w:widowControl/>
        <w:jc w:val="left"/>
        <w:rPr>
          <w:rFonts w:ascii="Arial" w:eastAsia="Arial" w:hAnsi="Arial" w:cs="Arial"/>
          <w:sz w:val="22"/>
          <w:szCs w:val="22"/>
        </w:rPr>
      </w:pPr>
    </w:p>
    <w:p w14:paraId="0C9C900B" w14:textId="51E35938" w:rsidR="00A84EEE" w:rsidRDefault="00A84EEE">
      <w:pPr>
        <w:widowControl/>
        <w:jc w:val="left"/>
        <w:rPr>
          <w:rFonts w:ascii="Arial" w:eastAsia="Arial" w:hAnsi="Arial" w:cs="Arial"/>
          <w:b/>
          <w:sz w:val="22"/>
          <w:szCs w:val="22"/>
        </w:rPr>
      </w:pPr>
    </w:p>
    <w:p w14:paraId="6D4EBD53" w14:textId="77777777" w:rsidR="00A84EEE" w:rsidRDefault="00A84EEE">
      <w:pPr>
        <w:widowControl/>
        <w:jc w:val="left"/>
        <w:rPr>
          <w:rFonts w:ascii="Arial" w:eastAsia="Arial" w:hAnsi="Arial" w:cs="Arial"/>
          <w:b/>
          <w:sz w:val="22"/>
          <w:szCs w:val="22"/>
        </w:rPr>
      </w:pPr>
    </w:p>
    <w:p w14:paraId="00C2165D" w14:textId="77777777" w:rsidR="00A84EEE" w:rsidRDefault="00A84EEE">
      <w:pPr>
        <w:widowControl/>
        <w:jc w:val="left"/>
        <w:rPr>
          <w:rFonts w:ascii="Arial" w:eastAsia="Arial" w:hAnsi="Arial" w:cs="Arial"/>
          <w:b/>
          <w:sz w:val="22"/>
          <w:szCs w:val="22"/>
        </w:rPr>
      </w:pPr>
    </w:p>
    <w:p w14:paraId="30E08EFB" w14:textId="77777777" w:rsidR="00A84EEE" w:rsidRDefault="00A84EEE">
      <w:pPr>
        <w:widowControl/>
        <w:jc w:val="left"/>
        <w:rPr>
          <w:rFonts w:ascii="Arial" w:eastAsia="Arial" w:hAnsi="Arial" w:cs="Arial"/>
          <w:b/>
          <w:sz w:val="22"/>
          <w:szCs w:val="22"/>
        </w:rPr>
      </w:pPr>
    </w:p>
    <w:p w14:paraId="5A297D51" w14:textId="77777777" w:rsidR="00F647B2" w:rsidRDefault="00F647B2">
      <w:pPr>
        <w:widowControl/>
        <w:jc w:val="left"/>
        <w:rPr>
          <w:rFonts w:ascii="Arial" w:eastAsia="Arial" w:hAnsi="Arial" w:cs="Arial"/>
          <w:b/>
          <w:sz w:val="22"/>
          <w:szCs w:val="22"/>
        </w:rPr>
      </w:pPr>
    </w:p>
    <w:p w14:paraId="37B98EF0" w14:textId="77777777" w:rsidR="001C564C" w:rsidRDefault="001C564C">
      <w:pPr>
        <w:rPr>
          <w:rFonts w:ascii="Arial" w:hAnsi="Arial" w:cs="Arial"/>
          <w:b/>
          <w:sz w:val="28"/>
          <w:szCs w:val="28"/>
        </w:rPr>
      </w:pPr>
      <w:r>
        <w:br w:type="page"/>
      </w:r>
    </w:p>
    <w:p w14:paraId="4A423547" w14:textId="41962295" w:rsidR="00A84EEE" w:rsidRDefault="00A6602A" w:rsidP="00F647B2">
      <w:pPr>
        <w:pStyle w:val="Heading3"/>
      </w:pPr>
      <w:r>
        <w:lastRenderedPageBreak/>
        <w:t>INFORMAZIONI DI ATTENZIONE</w:t>
      </w:r>
    </w:p>
    <w:p w14:paraId="6902D1D0" w14:textId="77777777" w:rsidR="00A84EEE" w:rsidRDefault="00A84EEE">
      <w:pPr>
        <w:widowControl/>
        <w:jc w:val="left"/>
        <w:rPr>
          <w:rFonts w:ascii="Arial" w:eastAsia="Arial" w:hAnsi="Arial" w:cs="Arial"/>
          <w:sz w:val="24"/>
          <w:szCs w:val="24"/>
        </w:rPr>
      </w:pPr>
    </w:p>
    <w:p w14:paraId="2C37FD6B"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Si prega di leggere attentamente le seguenti istruzioni e di assicurarsi che il barbecue sia installato, assemblato e sottoposto a manutenzione correttamente. La mancata osservanza di queste istruzioni potrebbe causare gravi lesioni personali e/o danni materiali.</w:t>
      </w:r>
    </w:p>
    <w:p w14:paraId="7B01B813"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Solo per uso esterno.</w:t>
      </w:r>
    </w:p>
    <w:p w14:paraId="0BFFB8AD"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Leggere le istruzioni prima di utilizzare il dispositivo.</w:t>
      </w:r>
    </w:p>
    <w:p w14:paraId="6C5C7D6B"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AVVERTENZA: le parti accessibili potrebbero essere molto calde. Tenere lontani i bambini piccoli.</w:t>
      </w:r>
    </w:p>
    <w:p w14:paraId="33445108"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Questo apparecchio deve essere tenuto lontano da materiali infiammabili durante l'uso.</w:t>
      </w:r>
    </w:p>
    <w:p w14:paraId="5EE56D9B"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Non spostare il dispositivo mentre è in uso.</w:t>
      </w:r>
    </w:p>
    <w:p w14:paraId="22AABB03"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Dopo l'uso, chiudere l'alimentazione del gas dalla bombola del gas. E rimuovi il regolatore dalla bombola del gas.</w:t>
      </w:r>
    </w:p>
    <w:p w14:paraId="0AD5248E"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Non modificare il dispositivo.</w:t>
      </w:r>
    </w:p>
    <w:p w14:paraId="2DE8137C"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Utilizzare sempre guanti protettivi quando si maneggiano componenti particolarmente caldi.</w:t>
      </w:r>
    </w:p>
    <w:p w14:paraId="3B4042DB"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Non consentire ai bambini di utilizzare il dispositivo.</w:t>
      </w:r>
    </w:p>
    <w:p w14:paraId="2B5197FD"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Non sporgersi sul dispositivo durante l'utilizzo.</w:t>
      </w:r>
    </w:p>
    <w:p w14:paraId="744082DF"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Le specifiche dell'unità sono reperibili sulla targhetta sul retro della portiera del veicolo.</w:t>
      </w:r>
    </w:p>
    <w:p w14:paraId="69E9AD87"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Su entrambi i lati e dietro la griglia: I lati e il retro della griglia devono essere a 1 metro di distanza da oggetti che potrebbero ostacolarne l'utilizzo.</w:t>
      </w:r>
    </w:p>
    <w:p w14:paraId="44B3124C"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Non utilizzare il dispositivo vicino a muri, in garage, camper, altri spazi chiusi o al chiuso.</w:t>
      </w:r>
    </w:p>
    <w:p w14:paraId="24D1C9EC"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Non posizionare l'apparecchio sopra o vicino a una superficie sensibile, poiché grasso e marinate potrebbero fuoriuscire e schizzare all'interno dell'apparecchio durante il normale utilizzo.</w:t>
      </w:r>
    </w:p>
    <w:p w14:paraId="1F3C342F"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Assicurarsi che l'apparecchio e la bombola del gas siano su una superficie piana.</w:t>
      </w:r>
    </w:p>
    <w:p w14:paraId="63AAB38F"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Non accendere mai l'apparecchio con il coperchio chiuso.</w:t>
      </w:r>
    </w:p>
    <w:p w14:paraId="26B74F8A"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Il barbecue utilizza una bombola di gas da 11 o 15 kg.</w:t>
      </w:r>
    </w:p>
    <w:p w14:paraId="61732BC2"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Non far cadere né urtare la bombola del gas. Non conservare la bombola del gas in luoghi in cui la temperatura è elevata essere in grado di essere superiore a +50°C.</w:t>
      </w:r>
    </w:p>
    <w:p w14:paraId="1A62AE62"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Il fornello laterale può essere utilizzato solo con una pentola a fondo piatto con diametro compreso tra 16 cm e 22 cm.</w:t>
      </w:r>
    </w:p>
    <w:p w14:paraId="56C8B792"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NON DEVE ESSERE NIENTE SOPRA la griglia.</w:t>
      </w:r>
    </w:p>
    <w:p w14:paraId="6D37514D"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Il fornello laterale può essere utilizzato solo con una pentola a fondo piatto con diametro compreso tra 16 cm e 22 cm.</w:t>
      </w:r>
    </w:p>
    <w:p w14:paraId="7E36DB13" w14:textId="77777777"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Solo una società di servizi di installazione del gas riconosciuta può effettuare la manutenzione e la regolazione delle valvole principali, degli ugelli e dei rubinetti del gas dell'apparecchio.</w:t>
      </w:r>
    </w:p>
    <w:p w14:paraId="76DA23F3" w14:textId="6574CBA0" w:rsidR="00A84EEE" w:rsidRPr="00F647B2" w:rsidRDefault="00A6602A" w:rsidP="004B75C6">
      <w:pPr>
        <w:widowControl/>
        <w:numPr>
          <w:ilvl w:val="0"/>
          <w:numId w:val="13"/>
        </w:numPr>
        <w:jc w:val="left"/>
        <w:rPr>
          <w:rFonts w:ascii="Arial" w:eastAsia="Arial" w:hAnsi="Arial" w:cs="Arial"/>
          <w:sz w:val="22"/>
          <w:szCs w:val="22"/>
        </w:rPr>
      </w:pPr>
      <w:r w:rsidRPr="00F647B2">
        <w:rPr>
          <w:rFonts w:ascii="Arial" w:eastAsia="Arial" w:hAnsi="Arial" w:cs="Arial"/>
          <w:sz w:val="22"/>
          <w:szCs w:val="22"/>
        </w:rPr>
        <w:t>In caso di domande sull'installazione o sull'uso dell'unità, contattare il rivenditore o il distributore di GPL.</w:t>
      </w:r>
    </w:p>
    <w:p w14:paraId="29A21917" w14:textId="77777777" w:rsidR="00A84EEE" w:rsidRDefault="00A84EEE">
      <w:pPr>
        <w:widowControl/>
        <w:jc w:val="left"/>
        <w:rPr>
          <w:rFonts w:ascii="Arial" w:eastAsia="Arial" w:hAnsi="Arial" w:cs="Arial"/>
          <w:b/>
          <w:sz w:val="24"/>
          <w:szCs w:val="24"/>
        </w:rPr>
      </w:pPr>
    </w:p>
    <w:p w14:paraId="5EC349E3" w14:textId="2A0279D1" w:rsidR="00B57E4B" w:rsidRPr="00B57E4B" w:rsidRDefault="00B57E4B">
      <w:pPr>
        <w:widowControl/>
        <w:jc w:val="left"/>
        <w:rPr>
          <w:rFonts w:ascii="Arial" w:eastAsia="Arial" w:hAnsi="Arial" w:cs="Arial"/>
          <w:b/>
          <w:sz w:val="22"/>
          <w:szCs w:val="22"/>
        </w:rPr>
      </w:pPr>
      <w:r w:rsidRPr="00B57E4B">
        <w:rPr>
          <w:rFonts w:ascii="Arial" w:eastAsia="Arial" w:hAnsi="Arial" w:cs="Arial"/>
          <w:b/>
          <w:sz w:val="22"/>
          <w:szCs w:val="22"/>
        </w:rPr>
        <w:t>Questo manuale e garanzia sono stati tradotti dall'inglese in diverse altre lingue. A causa dell'industria specializzata, potrebbero verificarsi errori di traduzione a seguito di traduzioni troppo letterali delle frasi. Non copriamo reclami che derivano da una cattiva traduzione o una scarsa interpretazione del contesto. Presso la GRLLR Company, ci sforziamo sempre di aiutare i nostri clienti e partner nel miglior modo possibile. Le controversie faranno sempre riferimento alle garanzie/manuali in inglese o olandese per escludere errori di traduzione contestuali.</w:t>
      </w:r>
    </w:p>
    <w:p w14:paraId="6AF837FD" w14:textId="77777777" w:rsidR="00A84EEE" w:rsidRDefault="00A6602A" w:rsidP="00F647B2">
      <w:pPr>
        <w:pStyle w:val="Heading3"/>
      </w:pPr>
      <w:r>
        <w:lastRenderedPageBreak/>
        <w:t>DISEGNI ESPLICATIVI</w:t>
      </w:r>
    </w:p>
    <w:p w14:paraId="4A313477" w14:textId="77777777" w:rsidR="00160042" w:rsidRDefault="00160042">
      <w:pPr>
        <w:widowControl/>
        <w:jc w:val="left"/>
        <w:rPr>
          <w:rFonts w:ascii="Arial" w:eastAsia="Arial" w:hAnsi="Arial" w:cs="Arial"/>
          <w:b/>
          <w:sz w:val="24"/>
          <w:szCs w:val="24"/>
        </w:rPr>
      </w:pPr>
    </w:p>
    <w:p w14:paraId="651215BE" w14:textId="17C0350B" w:rsidR="00160042" w:rsidRPr="00F647B2" w:rsidRDefault="00160042">
      <w:pPr>
        <w:widowControl/>
        <w:jc w:val="left"/>
        <w:rPr>
          <w:rFonts w:ascii="Arial" w:eastAsia="Arial" w:hAnsi="Arial" w:cs="Arial"/>
          <w:bCs/>
          <w:sz w:val="22"/>
          <w:szCs w:val="22"/>
        </w:rPr>
      </w:pPr>
      <w:r w:rsidRPr="00F647B2">
        <w:rPr>
          <w:rFonts w:ascii="Arial" w:eastAsia="Arial" w:hAnsi="Arial" w:cs="Arial"/>
          <w:bCs/>
          <w:sz w:val="22"/>
          <w:szCs w:val="22"/>
        </w:rPr>
        <w:t xml:space="preserve">Vedi pagina </w:t>
      </w:r>
      <w:r w:rsidR="0019664F">
        <w:rPr>
          <w:rFonts w:ascii="Arial" w:eastAsia="Arial" w:hAnsi="Arial" w:cs="Arial"/>
          <w:bCs/>
          <w:sz w:val="22"/>
          <w:szCs w:val="22"/>
        </w:rPr>
        <w:t>5</w:t>
      </w:r>
    </w:p>
    <w:p w14:paraId="4F88D9B9" w14:textId="57A2AD3F" w:rsidR="00A84EEE" w:rsidRDefault="00A84EEE">
      <w:pPr>
        <w:widowControl/>
        <w:jc w:val="center"/>
        <w:rPr>
          <w:rFonts w:ascii="Arial" w:eastAsia="Arial" w:hAnsi="Arial" w:cs="Arial"/>
          <w:b/>
          <w:sz w:val="24"/>
          <w:szCs w:val="24"/>
        </w:rPr>
      </w:pPr>
    </w:p>
    <w:p w14:paraId="0E410393" w14:textId="2F577AF6" w:rsidR="00A84EEE" w:rsidRDefault="00A6602A" w:rsidP="00F647B2">
      <w:pPr>
        <w:pStyle w:val="Heading3"/>
      </w:pPr>
      <w:r>
        <w:t>COLLEGAMENTO DELLA BOMBOLA DEL GAS GPL ALL'APPARECCHIO</w:t>
      </w:r>
    </w:p>
    <w:p w14:paraId="6F32D300" w14:textId="77777777" w:rsidR="00A84EEE" w:rsidRDefault="00A84EEE">
      <w:pPr>
        <w:widowControl/>
        <w:jc w:val="left"/>
        <w:rPr>
          <w:rFonts w:ascii="Arial" w:eastAsia="Arial" w:hAnsi="Arial" w:cs="Arial"/>
          <w:b/>
          <w:sz w:val="24"/>
          <w:szCs w:val="24"/>
        </w:rPr>
      </w:pPr>
    </w:p>
    <w:p w14:paraId="0BD59479" w14:textId="77777777" w:rsidR="00A84EEE" w:rsidRDefault="00A6602A">
      <w:pPr>
        <w:widowControl/>
        <w:jc w:val="left"/>
        <w:rPr>
          <w:rFonts w:ascii="Arial" w:eastAsia="Arial" w:hAnsi="Arial" w:cs="Arial"/>
          <w:sz w:val="22"/>
          <w:szCs w:val="22"/>
        </w:rPr>
      </w:pPr>
      <w:r>
        <w:rPr>
          <w:rFonts w:ascii="Arial" w:eastAsia="Arial" w:hAnsi="Arial" w:cs="Arial"/>
          <w:sz w:val="22"/>
          <w:szCs w:val="22"/>
        </w:rPr>
        <w:t>L'apparecchio può essere utilizzato solo con butano, propano o una miscela di gas a bassa pressione e con un regolatore di bassa pressione adatto e un tubo flessibile. Il tubo deve essere collegato correttamente al regolatore e all'unità tramite fascette o viti. Per la pressione del gas dell'apparecchio vedere le specifiche tecniche.</w:t>
      </w:r>
    </w:p>
    <w:p w14:paraId="1BADA7F9" w14:textId="77777777" w:rsidR="00A84EEE" w:rsidRDefault="00A84EEE">
      <w:pPr>
        <w:widowControl/>
        <w:jc w:val="left"/>
        <w:rPr>
          <w:rFonts w:ascii="Arial" w:eastAsia="Arial" w:hAnsi="Arial" w:cs="Arial"/>
          <w:sz w:val="22"/>
          <w:szCs w:val="22"/>
        </w:rPr>
      </w:pPr>
    </w:p>
    <w:p w14:paraId="7011AFE7" w14:textId="77777777" w:rsidR="00A84EEE" w:rsidRDefault="00A6602A">
      <w:pPr>
        <w:widowControl/>
        <w:jc w:val="left"/>
        <w:rPr>
          <w:rFonts w:ascii="Arial" w:eastAsia="Arial" w:hAnsi="Arial" w:cs="Arial"/>
          <w:sz w:val="22"/>
          <w:szCs w:val="22"/>
        </w:rPr>
      </w:pPr>
      <w:r>
        <w:rPr>
          <w:rFonts w:ascii="Arial" w:eastAsia="Arial" w:hAnsi="Arial" w:cs="Arial"/>
          <w:sz w:val="22"/>
          <w:szCs w:val="22"/>
        </w:rPr>
        <w:t>Utilizzare un regolatore idoneo certificato EN 16129:2013, un tubo idoneo certificato EN 16436-1. Contatta il tuo fornitore di gas per ulteriori informazioni sui regolatori e sui tubi adatti alle bombole di gas.</w:t>
      </w:r>
    </w:p>
    <w:p w14:paraId="2AC1BA2E" w14:textId="77777777" w:rsidR="00A84EEE" w:rsidRDefault="00A84EEE">
      <w:pPr>
        <w:widowControl/>
        <w:jc w:val="left"/>
        <w:rPr>
          <w:rFonts w:ascii="Arial" w:eastAsia="Arial" w:hAnsi="Arial" w:cs="Arial"/>
          <w:sz w:val="22"/>
          <w:szCs w:val="22"/>
        </w:rPr>
      </w:pPr>
    </w:p>
    <w:p w14:paraId="651050D9" w14:textId="77777777" w:rsidR="00A84EEE" w:rsidRDefault="00A6602A" w:rsidP="00F647B2">
      <w:pPr>
        <w:pStyle w:val="Heading3"/>
      </w:pPr>
      <w:r>
        <w:t>BOMBOLA DI GAS SICUREZZA</w:t>
      </w:r>
    </w:p>
    <w:p w14:paraId="3DFA8261" w14:textId="77777777" w:rsidR="00A84EEE" w:rsidRDefault="00A84EEE">
      <w:pPr>
        <w:widowControl/>
        <w:ind w:left="360"/>
        <w:jc w:val="left"/>
        <w:rPr>
          <w:rFonts w:ascii="Arial" w:eastAsia="Arial" w:hAnsi="Arial" w:cs="Arial"/>
          <w:b/>
          <w:sz w:val="24"/>
          <w:szCs w:val="24"/>
        </w:rPr>
      </w:pPr>
    </w:p>
    <w:p w14:paraId="4E688C25" w14:textId="77777777" w:rsidR="00A84EEE" w:rsidRDefault="00A6602A" w:rsidP="004B75C6">
      <w:pPr>
        <w:widowControl/>
        <w:numPr>
          <w:ilvl w:val="0"/>
          <w:numId w:val="56"/>
        </w:numPr>
        <w:jc w:val="left"/>
        <w:rPr>
          <w:sz w:val="20"/>
          <w:szCs w:val="20"/>
        </w:rPr>
      </w:pPr>
      <w:r>
        <w:rPr>
          <w:rFonts w:ascii="Arial" w:eastAsia="Arial" w:hAnsi="Arial" w:cs="Arial"/>
          <w:sz w:val="22"/>
          <w:szCs w:val="22"/>
        </w:rPr>
        <w:t>Conservare sempre la bombola del gas lontano da possibili incendi in un'area ben ventilata.</w:t>
      </w:r>
    </w:p>
    <w:p w14:paraId="1BD5372B" w14:textId="77777777" w:rsidR="00A84EEE" w:rsidRDefault="00A6602A" w:rsidP="004B75C6">
      <w:pPr>
        <w:widowControl/>
        <w:numPr>
          <w:ilvl w:val="0"/>
          <w:numId w:val="56"/>
        </w:numPr>
        <w:jc w:val="left"/>
        <w:rPr>
          <w:sz w:val="20"/>
          <w:szCs w:val="20"/>
        </w:rPr>
      </w:pPr>
      <w:r>
        <w:rPr>
          <w:rFonts w:ascii="Arial" w:eastAsia="Arial" w:hAnsi="Arial" w:cs="Arial"/>
          <w:sz w:val="22"/>
          <w:szCs w:val="22"/>
        </w:rPr>
        <w:t>Non fumare mentre si maneggia la bombola del gas.</w:t>
      </w:r>
    </w:p>
    <w:p w14:paraId="5DB22A49" w14:textId="77777777" w:rsidR="00A84EEE" w:rsidRDefault="00A6602A" w:rsidP="004B75C6">
      <w:pPr>
        <w:widowControl/>
        <w:numPr>
          <w:ilvl w:val="0"/>
          <w:numId w:val="56"/>
        </w:numPr>
        <w:jc w:val="left"/>
        <w:rPr>
          <w:sz w:val="20"/>
          <w:szCs w:val="20"/>
        </w:rPr>
      </w:pPr>
      <w:r>
        <w:rPr>
          <w:rFonts w:ascii="Arial" w:eastAsia="Arial" w:hAnsi="Arial" w:cs="Arial"/>
          <w:sz w:val="22"/>
          <w:szCs w:val="22"/>
        </w:rPr>
        <w:t>Non conservare mai le bombole di gas in ambienti chiusi.</w:t>
      </w:r>
    </w:p>
    <w:p w14:paraId="170D1F2B" w14:textId="77777777" w:rsidR="00A84EEE" w:rsidRDefault="00A6602A" w:rsidP="004B75C6">
      <w:pPr>
        <w:widowControl/>
        <w:numPr>
          <w:ilvl w:val="0"/>
          <w:numId w:val="56"/>
        </w:numPr>
        <w:jc w:val="left"/>
        <w:rPr>
          <w:sz w:val="20"/>
          <w:szCs w:val="20"/>
        </w:rPr>
      </w:pPr>
      <w:r>
        <w:rPr>
          <w:rFonts w:ascii="Arial" w:eastAsia="Arial" w:hAnsi="Arial" w:cs="Arial"/>
          <w:sz w:val="22"/>
          <w:szCs w:val="22"/>
        </w:rPr>
        <w:t>Conservare lontano dal calore diretto in un'area ben ventilata.</w:t>
      </w:r>
    </w:p>
    <w:p w14:paraId="6D7176A1" w14:textId="77777777" w:rsidR="00A84EEE" w:rsidRDefault="00A6602A" w:rsidP="004B75C6">
      <w:pPr>
        <w:widowControl/>
        <w:numPr>
          <w:ilvl w:val="0"/>
          <w:numId w:val="56"/>
        </w:numPr>
        <w:jc w:val="left"/>
        <w:rPr>
          <w:sz w:val="20"/>
          <w:szCs w:val="20"/>
        </w:rPr>
      </w:pPr>
      <w:r>
        <w:rPr>
          <w:rFonts w:ascii="Arial" w:eastAsia="Arial" w:hAnsi="Arial" w:cs="Arial"/>
          <w:sz w:val="22"/>
          <w:szCs w:val="22"/>
        </w:rPr>
        <w:t>Conservare sempre la bombola del gas in posizione verticale.</w:t>
      </w:r>
    </w:p>
    <w:p w14:paraId="34E0FFAA" w14:textId="77777777" w:rsidR="00A84EEE" w:rsidRDefault="00A6602A" w:rsidP="004B75C6">
      <w:pPr>
        <w:widowControl/>
        <w:numPr>
          <w:ilvl w:val="0"/>
          <w:numId w:val="56"/>
        </w:numPr>
        <w:jc w:val="left"/>
        <w:rPr>
          <w:sz w:val="20"/>
          <w:szCs w:val="20"/>
        </w:rPr>
      </w:pPr>
      <w:r>
        <w:rPr>
          <w:rFonts w:ascii="Arial" w:eastAsia="Arial" w:hAnsi="Arial" w:cs="Arial"/>
          <w:sz w:val="22"/>
          <w:szCs w:val="22"/>
        </w:rPr>
        <w:t>Chiudere il rubinetto della bombola del gas quando l'apparecchio non viene utilizzato.</w:t>
      </w:r>
    </w:p>
    <w:p w14:paraId="36BCFC4B" w14:textId="77777777" w:rsidR="00A84EEE" w:rsidRDefault="00A6602A" w:rsidP="004B75C6">
      <w:pPr>
        <w:widowControl/>
        <w:numPr>
          <w:ilvl w:val="0"/>
          <w:numId w:val="56"/>
        </w:numPr>
        <w:jc w:val="left"/>
        <w:rPr>
          <w:sz w:val="20"/>
          <w:szCs w:val="20"/>
        </w:rPr>
      </w:pPr>
      <w:r>
        <w:rPr>
          <w:rFonts w:ascii="Arial" w:eastAsia="Arial" w:hAnsi="Arial" w:cs="Arial"/>
          <w:sz w:val="22"/>
          <w:szCs w:val="22"/>
        </w:rPr>
        <w:t>Non esporre la bombola del gas a forte calore.</w:t>
      </w:r>
    </w:p>
    <w:p w14:paraId="0B27936E" w14:textId="77777777" w:rsidR="00A84EEE" w:rsidRDefault="00A6602A" w:rsidP="004B75C6">
      <w:pPr>
        <w:widowControl/>
        <w:numPr>
          <w:ilvl w:val="0"/>
          <w:numId w:val="56"/>
        </w:numPr>
        <w:jc w:val="left"/>
        <w:rPr>
          <w:sz w:val="20"/>
          <w:szCs w:val="20"/>
        </w:rPr>
      </w:pPr>
      <w:r>
        <w:rPr>
          <w:rFonts w:ascii="Arial" w:eastAsia="Arial" w:hAnsi="Arial" w:cs="Arial"/>
          <w:sz w:val="22"/>
          <w:szCs w:val="22"/>
        </w:rPr>
        <w:t>Le bottiglie non devono mai essere conservate a temperature superiori a 50°C. Non conservare mai le bombole di gas vicino a fiamme, bruciatori o altre fonti di calore.</w:t>
      </w:r>
    </w:p>
    <w:p w14:paraId="6F4863FF" w14:textId="77777777" w:rsidR="00A84EEE" w:rsidRDefault="00A84EEE">
      <w:pPr>
        <w:widowControl/>
        <w:jc w:val="left"/>
        <w:rPr>
          <w:rFonts w:ascii="Arial" w:eastAsia="Arial" w:hAnsi="Arial" w:cs="Arial"/>
          <w:sz w:val="22"/>
          <w:szCs w:val="22"/>
        </w:rPr>
      </w:pPr>
    </w:p>
    <w:p w14:paraId="473120A7" w14:textId="77777777" w:rsidR="00A84EEE" w:rsidRDefault="00A6602A" w:rsidP="00F647B2">
      <w:pPr>
        <w:pStyle w:val="Heading3"/>
      </w:pPr>
      <w:r>
        <w:t>TIPO DI BOMBOLA DI GAS DA UTILIZZARE</w:t>
      </w:r>
    </w:p>
    <w:p w14:paraId="42BE799D" w14:textId="77777777" w:rsidR="00A84EEE" w:rsidRDefault="00A84EEE">
      <w:pPr>
        <w:widowControl/>
        <w:jc w:val="left"/>
        <w:rPr>
          <w:rFonts w:ascii="Arial" w:eastAsia="Arial" w:hAnsi="Arial" w:cs="Arial"/>
          <w:b/>
          <w:sz w:val="24"/>
          <w:szCs w:val="24"/>
        </w:rPr>
      </w:pPr>
    </w:p>
    <w:p w14:paraId="204C58CC" w14:textId="77777777" w:rsidR="00A84EEE" w:rsidRDefault="00A6602A">
      <w:pPr>
        <w:widowControl/>
        <w:jc w:val="left"/>
        <w:rPr>
          <w:rFonts w:ascii="Arial" w:eastAsia="Arial" w:hAnsi="Arial" w:cs="Arial"/>
          <w:sz w:val="22"/>
          <w:szCs w:val="22"/>
        </w:rPr>
      </w:pPr>
      <w:r>
        <w:rPr>
          <w:rFonts w:ascii="Arial" w:eastAsia="Arial" w:hAnsi="Arial" w:cs="Arial"/>
          <w:sz w:val="22"/>
          <w:szCs w:val="22"/>
        </w:rPr>
        <w:t>Esistono molte dimensioni diverse di bombole di gas. Le specifiche qui riportate sono quelle massime utilizzabili:</w:t>
      </w:r>
    </w:p>
    <w:p w14:paraId="2BF75F01" w14:textId="77777777" w:rsidR="00A84EEE" w:rsidRDefault="00A84EEE">
      <w:pPr>
        <w:widowControl/>
        <w:jc w:val="left"/>
        <w:rPr>
          <w:rFonts w:ascii="Arial" w:eastAsia="Arial" w:hAnsi="Arial" w:cs="Arial"/>
          <w:sz w:val="22"/>
          <w:szCs w:val="22"/>
        </w:rPr>
      </w:pPr>
    </w:p>
    <w:p w14:paraId="4C047B7C" w14:textId="77777777" w:rsidR="00A84EEE" w:rsidRPr="006E4A8A" w:rsidRDefault="00A6602A">
      <w:pPr>
        <w:widowControl/>
        <w:jc w:val="left"/>
        <w:rPr>
          <w:rFonts w:ascii="Arial" w:eastAsia="Arial" w:hAnsi="Arial" w:cs="Arial"/>
          <w:sz w:val="22"/>
          <w:szCs w:val="22"/>
          <w:lang w:val="nl-NL"/>
        </w:rPr>
      </w:pPr>
      <w:r w:rsidRPr="006E4A8A">
        <w:rPr>
          <w:rFonts w:ascii="Arial" w:eastAsia="Arial" w:hAnsi="Arial" w:cs="Arial"/>
          <w:b/>
          <w:sz w:val="22"/>
          <w:szCs w:val="22"/>
          <w:lang w:val="nl-NL"/>
        </w:rPr>
        <w:t>Capacità massima</w:t>
      </w:r>
      <w:r w:rsidRPr="006E4A8A">
        <w:rPr>
          <w:rFonts w:ascii="Arial" w:eastAsia="Arial" w:hAnsi="Arial" w:cs="Arial"/>
          <w:sz w:val="22"/>
          <w:szCs w:val="22"/>
          <w:lang w:val="nl-NL"/>
        </w:rPr>
        <w:t>: 11 kg</w:t>
      </w:r>
    </w:p>
    <w:p w14:paraId="630220E2" w14:textId="77777777" w:rsidR="00A84EEE" w:rsidRPr="006E4A8A" w:rsidRDefault="00A6602A">
      <w:pPr>
        <w:widowControl/>
        <w:jc w:val="left"/>
        <w:rPr>
          <w:rFonts w:ascii="Arial" w:eastAsia="Arial" w:hAnsi="Arial" w:cs="Arial"/>
          <w:sz w:val="22"/>
          <w:szCs w:val="22"/>
          <w:lang w:val="nl-NL"/>
        </w:rPr>
      </w:pPr>
      <w:r w:rsidRPr="006E4A8A">
        <w:rPr>
          <w:rFonts w:ascii="Arial" w:eastAsia="Arial" w:hAnsi="Arial" w:cs="Arial"/>
          <w:b/>
          <w:sz w:val="22"/>
          <w:szCs w:val="22"/>
          <w:lang w:val="nl-NL"/>
        </w:rPr>
        <w:t>Altezza massima</w:t>
      </w:r>
      <w:r w:rsidRPr="006E4A8A">
        <w:rPr>
          <w:rFonts w:ascii="Arial" w:eastAsia="Arial" w:hAnsi="Arial" w:cs="Arial"/>
          <w:sz w:val="22"/>
          <w:szCs w:val="22"/>
          <w:lang w:val="nl-NL"/>
        </w:rPr>
        <w:t>: 590 mm</w:t>
      </w:r>
    </w:p>
    <w:p w14:paraId="63B459F6" w14:textId="77777777" w:rsidR="00A84EEE" w:rsidRDefault="00A6602A">
      <w:pPr>
        <w:widowControl/>
        <w:jc w:val="left"/>
        <w:rPr>
          <w:rFonts w:ascii="Arial" w:eastAsia="Arial" w:hAnsi="Arial" w:cs="Arial"/>
          <w:sz w:val="22"/>
          <w:szCs w:val="22"/>
        </w:rPr>
      </w:pPr>
      <w:r>
        <w:rPr>
          <w:rFonts w:ascii="Arial" w:eastAsia="Arial" w:hAnsi="Arial" w:cs="Arial"/>
          <w:b/>
          <w:sz w:val="22"/>
          <w:szCs w:val="22"/>
        </w:rPr>
        <w:t>Diametro massimo (fondo)</w:t>
      </w:r>
      <w:r>
        <w:rPr>
          <w:rFonts w:ascii="Arial" w:eastAsia="Arial" w:hAnsi="Arial" w:cs="Arial"/>
          <w:sz w:val="22"/>
          <w:szCs w:val="22"/>
        </w:rPr>
        <w:t>: 305 mm</w:t>
      </w:r>
    </w:p>
    <w:p w14:paraId="3696B125" w14:textId="77777777" w:rsidR="00A84EEE" w:rsidRDefault="00A84EEE">
      <w:pPr>
        <w:widowControl/>
        <w:jc w:val="left"/>
        <w:rPr>
          <w:rFonts w:ascii="Arial" w:eastAsia="Arial" w:hAnsi="Arial" w:cs="Arial"/>
          <w:b/>
          <w:sz w:val="22"/>
          <w:szCs w:val="22"/>
        </w:rPr>
      </w:pPr>
    </w:p>
    <w:p w14:paraId="4E16B0C8" w14:textId="77777777" w:rsidR="00A84EEE" w:rsidRDefault="00A6602A" w:rsidP="00F647B2">
      <w:pPr>
        <w:pStyle w:val="Heading3"/>
      </w:pPr>
      <w:r>
        <w:t>REGOLATORE E TUBO</w:t>
      </w:r>
    </w:p>
    <w:p w14:paraId="5788C86A" w14:textId="77777777" w:rsidR="00A84EEE" w:rsidRDefault="00A84EEE">
      <w:pPr>
        <w:widowControl/>
        <w:ind w:left="360"/>
        <w:jc w:val="left"/>
        <w:rPr>
          <w:rFonts w:ascii="Arial" w:eastAsia="Arial" w:hAnsi="Arial" w:cs="Arial"/>
          <w:b/>
          <w:sz w:val="24"/>
          <w:szCs w:val="24"/>
        </w:rPr>
      </w:pPr>
    </w:p>
    <w:p w14:paraId="357D6998" w14:textId="77777777" w:rsidR="00A84EEE" w:rsidRDefault="00A6602A" w:rsidP="004B75C6">
      <w:pPr>
        <w:widowControl/>
        <w:numPr>
          <w:ilvl w:val="0"/>
          <w:numId w:val="56"/>
        </w:numPr>
        <w:jc w:val="left"/>
        <w:rPr>
          <w:sz w:val="20"/>
          <w:szCs w:val="20"/>
        </w:rPr>
      </w:pPr>
      <w:r>
        <w:rPr>
          <w:rFonts w:ascii="Arial" w:eastAsia="Arial" w:hAnsi="Arial" w:cs="Arial"/>
          <w:sz w:val="22"/>
          <w:szCs w:val="22"/>
        </w:rPr>
        <w:t>Questi articoli non sono forniti con il barbecue, ma sono disponibili separatamente presso il rivenditore o distributore GPL autorizzato. Utilizzare solo regolatori e tubi destinati all'uso con GPL alla pressione specificata, corretta per la pressione e il tipo di gas (vedere specifiche tecniche). La durata di vita di un regolatore è stimata in 10 anni. Si consiglia di sostituire il regolatore 5 anni dopo la data di produzione.</w:t>
      </w:r>
    </w:p>
    <w:p w14:paraId="2748B2F4" w14:textId="77777777" w:rsidR="00A84EEE" w:rsidRDefault="00A6602A" w:rsidP="004B75C6">
      <w:pPr>
        <w:widowControl/>
        <w:numPr>
          <w:ilvl w:val="0"/>
          <w:numId w:val="56"/>
        </w:numPr>
        <w:jc w:val="left"/>
        <w:rPr>
          <w:sz w:val="20"/>
          <w:szCs w:val="20"/>
        </w:rPr>
      </w:pPr>
      <w:r>
        <w:rPr>
          <w:rFonts w:ascii="Arial" w:eastAsia="Arial" w:hAnsi="Arial" w:cs="Arial"/>
          <w:sz w:val="22"/>
          <w:szCs w:val="22"/>
        </w:rPr>
        <w:t>Il tubo deve essere sostituito quando richiesto dalle normative nazionali. Si consiglia di sostituire il tubo dopo 5 anni dalla data di produzione.</w:t>
      </w:r>
    </w:p>
    <w:p w14:paraId="2B06001A" w14:textId="77777777" w:rsidR="00A84EEE" w:rsidRDefault="00A6602A" w:rsidP="004B75C6">
      <w:pPr>
        <w:widowControl/>
        <w:numPr>
          <w:ilvl w:val="0"/>
          <w:numId w:val="56"/>
        </w:numPr>
        <w:jc w:val="left"/>
        <w:rPr>
          <w:sz w:val="20"/>
          <w:szCs w:val="20"/>
        </w:rPr>
      </w:pPr>
      <w:r>
        <w:rPr>
          <w:rFonts w:ascii="Arial" w:eastAsia="Arial" w:hAnsi="Arial" w:cs="Arial"/>
          <w:sz w:val="22"/>
          <w:szCs w:val="22"/>
        </w:rPr>
        <w:t>È pericoloso utilizzare un regolatore o un tubo non adatti. Assicurati che i prodotti che hai siano adatti all'uso.</w:t>
      </w:r>
    </w:p>
    <w:p w14:paraId="203EA789" w14:textId="77777777" w:rsidR="00A84EEE" w:rsidRDefault="00A6602A" w:rsidP="004B75C6">
      <w:pPr>
        <w:widowControl/>
        <w:numPr>
          <w:ilvl w:val="0"/>
          <w:numId w:val="56"/>
        </w:numPr>
        <w:jc w:val="left"/>
        <w:rPr>
          <w:sz w:val="20"/>
          <w:szCs w:val="20"/>
        </w:rPr>
      </w:pPr>
      <w:r>
        <w:rPr>
          <w:rFonts w:ascii="Arial" w:eastAsia="Arial" w:hAnsi="Arial" w:cs="Arial"/>
          <w:sz w:val="22"/>
          <w:szCs w:val="22"/>
        </w:rPr>
        <w:lastRenderedPageBreak/>
        <w:t>Il tubo deve essere conforme alle norme vigenti nel paese di utilizzo. Il tubo deve essere lungo almeno 0,6 metri e massimo 1,5 metri. Un regolatore o un tubo danneggiato devono essere sostituiti. Assicurarsi che il tubo non sia bloccato, piegato o in contatto con qualsiasi parte della griglia diversa dal punto di collegamento.</w:t>
      </w:r>
    </w:p>
    <w:p w14:paraId="119782DA" w14:textId="77777777" w:rsidR="00A84EEE" w:rsidRDefault="00A84EEE">
      <w:pPr>
        <w:widowControl/>
        <w:jc w:val="left"/>
        <w:rPr>
          <w:rFonts w:ascii="Arial-BoldMT" w:eastAsia="Arial-BoldMT" w:hAnsi="Arial-BoldMT" w:cs="Arial-BoldMT"/>
          <w:b/>
          <w:sz w:val="22"/>
          <w:szCs w:val="22"/>
        </w:rPr>
      </w:pPr>
    </w:p>
    <w:p w14:paraId="7C83AFBF" w14:textId="77777777" w:rsidR="00A84EEE" w:rsidRDefault="00A6602A" w:rsidP="00F647B2">
      <w:pPr>
        <w:pStyle w:val="Heading3"/>
      </w:pPr>
      <w:r>
        <w:t>PROVA DI TENUTA --- FARE QUESTO PRIMA DI UTILIZZARE IL DISPOSITIVO.</w:t>
      </w:r>
    </w:p>
    <w:p w14:paraId="62FA2852" w14:textId="77777777" w:rsidR="00A84EEE" w:rsidRDefault="00A84EEE">
      <w:pPr>
        <w:widowControl/>
        <w:ind w:left="720"/>
        <w:jc w:val="left"/>
        <w:rPr>
          <w:rFonts w:ascii="Arial" w:eastAsia="Arial" w:hAnsi="Arial" w:cs="Arial"/>
          <w:b/>
          <w:sz w:val="24"/>
          <w:szCs w:val="24"/>
        </w:rPr>
      </w:pPr>
    </w:p>
    <w:p w14:paraId="31E9CE3F" w14:textId="77777777" w:rsidR="00A84EEE" w:rsidRPr="00F647B2" w:rsidRDefault="00A6602A">
      <w:pPr>
        <w:widowControl/>
        <w:jc w:val="left"/>
        <w:rPr>
          <w:rFonts w:ascii="Arial" w:eastAsia="Arial" w:hAnsi="Arial" w:cs="Arial"/>
          <w:b/>
          <w:sz w:val="22"/>
          <w:szCs w:val="22"/>
        </w:rPr>
      </w:pPr>
      <w:r w:rsidRPr="00F647B2">
        <w:rPr>
          <w:rFonts w:ascii="Arial" w:eastAsia="Arial" w:hAnsi="Arial" w:cs="Arial"/>
          <w:b/>
          <w:sz w:val="22"/>
          <w:szCs w:val="22"/>
        </w:rPr>
        <w:t>NON verificare la presenza di perdite di gas con una fiamma libera. Se senti odore di gas, chiudi immediatamente l'erogazione del gas.</w:t>
      </w:r>
    </w:p>
    <w:p w14:paraId="719A1569" w14:textId="77777777" w:rsidR="00A84EEE" w:rsidRPr="00F647B2" w:rsidRDefault="00A84EEE">
      <w:pPr>
        <w:widowControl/>
        <w:jc w:val="left"/>
        <w:rPr>
          <w:rFonts w:ascii="Arial" w:eastAsia="Arial" w:hAnsi="Arial" w:cs="Arial"/>
          <w:b/>
          <w:sz w:val="22"/>
          <w:szCs w:val="22"/>
        </w:rPr>
      </w:pPr>
    </w:p>
    <w:p w14:paraId="3F3444C5" w14:textId="77777777" w:rsidR="00A84EEE" w:rsidRPr="00F647B2" w:rsidRDefault="00A6602A">
      <w:pPr>
        <w:widowControl/>
        <w:jc w:val="left"/>
        <w:rPr>
          <w:rFonts w:ascii="Arial" w:eastAsia="Arial" w:hAnsi="Arial" w:cs="Arial"/>
          <w:b/>
          <w:sz w:val="22"/>
          <w:szCs w:val="22"/>
        </w:rPr>
      </w:pPr>
      <w:r w:rsidRPr="00F647B2">
        <w:rPr>
          <w:rFonts w:ascii="Arial" w:eastAsia="Arial" w:hAnsi="Arial" w:cs="Arial"/>
          <w:b/>
          <w:sz w:val="22"/>
          <w:szCs w:val="22"/>
        </w:rPr>
        <w:t>Prima di ogni utilizzo verificare eventuali perdite di gas secondo le istruzioni sotto riportate:</w:t>
      </w:r>
    </w:p>
    <w:p w14:paraId="533F1B7F" w14:textId="77777777" w:rsidR="00A84EEE" w:rsidRDefault="00A84EEE">
      <w:pPr>
        <w:widowControl/>
        <w:ind w:left="720"/>
        <w:jc w:val="left"/>
        <w:rPr>
          <w:rFonts w:ascii="Arial" w:eastAsia="Arial" w:hAnsi="Arial" w:cs="Arial"/>
          <w:sz w:val="24"/>
          <w:szCs w:val="24"/>
        </w:rPr>
      </w:pPr>
    </w:p>
    <w:p w14:paraId="370EC07D" w14:textId="77777777" w:rsidR="00A84EEE" w:rsidRDefault="00A6602A" w:rsidP="004B75C6">
      <w:pPr>
        <w:widowControl/>
        <w:numPr>
          <w:ilvl w:val="0"/>
          <w:numId w:val="48"/>
        </w:numPr>
        <w:jc w:val="left"/>
        <w:rPr>
          <w:rFonts w:ascii="Arial" w:eastAsia="Arial" w:hAnsi="Arial" w:cs="Arial"/>
          <w:sz w:val="20"/>
          <w:szCs w:val="20"/>
        </w:rPr>
      </w:pPr>
      <w:r>
        <w:rPr>
          <w:rFonts w:ascii="Arial" w:eastAsia="Arial" w:hAnsi="Arial" w:cs="Arial"/>
          <w:sz w:val="22"/>
          <w:szCs w:val="22"/>
        </w:rPr>
        <w:t>Mescolare una parte di detersivo per piatti con tre parti di acqua per ottenere da 60 a 90 ml di soluzione.</w:t>
      </w:r>
    </w:p>
    <w:p w14:paraId="4BFB3DB9" w14:textId="77777777" w:rsidR="00A84EEE" w:rsidRDefault="00A6602A" w:rsidP="004B75C6">
      <w:pPr>
        <w:widowControl/>
        <w:numPr>
          <w:ilvl w:val="0"/>
          <w:numId w:val="48"/>
        </w:numPr>
        <w:jc w:val="left"/>
        <w:rPr>
          <w:rFonts w:ascii="Arial" w:eastAsia="Arial" w:hAnsi="Arial" w:cs="Arial"/>
          <w:sz w:val="20"/>
          <w:szCs w:val="20"/>
        </w:rPr>
      </w:pPr>
      <w:r>
        <w:rPr>
          <w:rFonts w:ascii="Arial" w:eastAsia="Arial" w:hAnsi="Arial" w:cs="Arial"/>
          <w:sz w:val="22"/>
          <w:szCs w:val="22"/>
        </w:rPr>
        <w:t>Assicurarsi che la valvola di controllo sia chiusa.</w:t>
      </w:r>
    </w:p>
    <w:p w14:paraId="007BB289" w14:textId="77777777" w:rsidR="00A84EEE" w:rsidRDefault="00A6602A" w:rsidP="004B75C6">
      <w:pPr>
        <w:widowControl/>
        <w:numPr>
          <w:ilvl w:val="0"/>
          <w:numId w:val="48"/>
        </w:numPr>
        <w:jc w:val="left"/>
        <w:rPr>
          <w:rFonts w:ascii="Arial" w:eastAsia="Arial" w:hAnsi="Arial" w:cs="Arial"/>
          <w:sz w:val="20"/>
          <w:szCs w:val="20"/>
        </w:rPr>
      </w:pPr>
      <w:r>
        <w:rPr>
          <w:rFonts w:ascii="Arial" w:eastAsia="Arial" w:hAnsi="Arial" w:cs="Arial"/>
          <w:sz w:val="22"/>
          <w:szCs w:val="22"/>
        </w:rPr>
        <w:t>Collegare il regolatore alla bombola e aprire/chiudere la valvola del bruciatore. Assicurarsi che i collegamenti siano effettuati correttamente e quindi aprire la valvola di ingresso del gas.</w:t>
      </w:r>
    </w:p>
    <w:p w14:paraId="247CDA75" w14:textId="77777777" w:rsidR="00A84EEE" w:rsidRDefault="00A6602A" w:rsidP="004B75C6">
      <w:pPr>
        <w:widowControl/>
        <w:numPr>
          <w:ilvl w:val="0"/>
          <w:numId w:val="48"/>
        </w:numPr>
        <w:jc w:val="left"/>
        <w:rPr>
          <w:rFonts w:ascii="Arial" w:eastAsia="Arial" w:hAnsi="Arial" w:cs="Arial"/>
          <w:sz w:val="20"/>
          <w:szCs w:val="20"/>
        </w:rPr>
      </w:pPr>
      <w:r>
        <w:rPr>
          <w:rFonts w:ascii="Arial" w:eastAsia="Arial" w:hAnsi="Arial" w:cs="Arial"/>
          <w:sz w:val="22"/>
          <w:szCs w:val="22"/>
        </w:rPr>
        <w:t>Distribuire la soluzione sul tubo e applicarla con un pennello. Se compaiono delle bolle, c'è una perdita che deve essere riparata prima di utilizzare il barbecue.</w:t>
      </w:r>
    </w:p>
    <w:p w14:paraId="64D5862E" w14:textId="77777777" w:rsidR="00A84EEE" w:rsidRDefault="00A6602A" w:rsidP="004B75C6">
      <w:pPr>
        <w:widowControl/>
        <w:numPr>
          <w:ilvl w:val="0"/>
          <w:numId w:val="48"/>
        </w:numPr>
        <w:jc w:val="left"/>
        <w:rPr>
          <w:rFonts w:ascii="Arial" w:eastAsia="Arial" w:hAnsi="Arial" w:cs="Arial"/>
          <w:sz w:val="20"/>
          <w:szCs w:val="20"/>
        </w:rPr>
      </w:pPr>
      <w:r>
        <w:rPr>
          <w:rFonts w:ascii="Arial" w:eastAsia="Arial" w:hAnsi="Arial" w:cs="Arial"/>
          <w:sz w:val="22"/>
          <w:szCs w:val="22"/>
        </w:rPr>
        <w:t>Eseguire nuovamente il test dopo aver riparato la perdita.</w:t>
      </w:r>
    </w:p>
    <w:p w14:paraId="6E898995" w14:textId="77777777" w:rsidR="00A84EEE" w:rsidRDefault="00A6602A" w:rsidP="004B75C6">
      <w:pPr>
        <w:widowControl/>
        <w:numPr>
          <w:ilvl w:val="0"/>
          <w:numId w:val="48"/>
        </w:numPr>
        <w:jc w:val="left"/>
        <w:rPr>
          <w:rFonts w:ascii="Arial" w:eastAsia="Arial" w:hAnsi="Arial" w:cs="Arial"/>
          <w:sz w:val="20"/>
          <w:szCs w:val="20"/>
        </w:rPr>
      </w:pPr>
      <w:r>
        <w:rPr>
          <w:rFonts w:ascii="Arial" w:eastAsia="Arial" w:hAnsi="Arial" w:cs="Arial"/>
          <w:sz w:val="22"/>
          <w:szCs w:val="22"/>
        </w:rPr>
        <w:t>Chiudere la valvola di ingresso del gas sulla bombola una volta completato il test.</w:t>
      </w:r>
    </w:p>
    <w:p w14:paraId="2D700CD2" w14:textId="77777777" w:rsidR="00A84EEE" w:rsidRDefault="00A6602A" w:rsidP="004B75C6">
      <w:pPr>
        <w:widowControl/>
        <w:numPr>
          <w:ilvl w:val="0"/>
          <w:numId w:val="48"/>
        </w:numPr>
        <w:jc w:val="left"/>
        <w:rPr>
          <w:rFonts w:ascii="Arial" w:eastAsia="Arial" w:hAnsi="Arial" w:cs="Arial"/>
          <w:sz w:val="20"/>
          <w:szCs w:val="20"/>
        </w:rPr>
      </w:pPr>
      <w:r>
        <w:rPr>
          <w:rFonts w:ascii="Arial" w:eastAsia="Arial" w:hAnsi="Arial" w:cs="Arial"/>
          <w:sz w:val="22"/>
          <w:szCs w:val="22"/>
        </w:rPr>
        <w:t>Se viene rilevata una perdita che non può essere riparata, non intraprendere ulteriori azioni ma contattare il proprio distributore per assistenza.</w:t>
      </w:r>
    </w:p>
    <w:p w14:paraId="65081DDF" w14:textId="77777777" w:rsidR="00A84EEE" w:rsidRDefault="00A84EEE">
      <w:pPr>
        <w:widowControl/>
        <w:jc w:val="left"/>
        <w:rPr>
          <w:rFonts w:ascii="Arial" w:eastAsia="Arial" w:hAnsi="Arial" w:cs="Arial"/>
          <w:sz w:val="22"/>
          <w:szCs w:val="22"/>
        </w:rPr>
      </w:pPr>
    </w:p>
    <w:p w14:paraId="036ED067" w14:textId="17D011E7" w:rsidR="00A84EEE" w:rsidRDefault="00F647B2" w:rsidP="00F647B2">
      <w:pPr>
        <w:pStyle w:val="Heading3"/>
      </w:pPr>
      <w:r>
        <w:t>AZIONI DA INTRAPRENDERE PRIMA DI UTILIZZARE IL PRODOTTO PER LA PRIMA VOLTA:</w:t>
      </w:r>
    </w:p>
    <w:p w14:paraId="4D3DB178" w14:textId="77777777" w:rsidR="00A84EEE" w:rsidRDefault="00A84EEE">
      <w:pPr>
        <w:jc w:val="left"/>
        <w:rPr>
          <w:rFonts w:ascii="Arial" w:eastAsia="Arial" w:hAnsi="Arial" w:cs="Arial"/>
          <w:b/>
          <w:sz w:val="22"/>
          <w:szCs w:val="22"/>
        </w:rPr>
      </w:pPr>
    </w:p>
    <w:p w14:paraId="52CE2F52" w14:textId="77777777" w:rsidR="00A84EEE" w:rsidRDefault="00A6602A">
      <w:pPr>
        <w:jc w:val="left"/>
        <w:rPr>
          <w:rFonts w:ascii="Arial" w:eastAsia="Arial" w:hAnsi="Arial" w:cs="Arial"/>
          <w:b/>
          <w:sz w:val="22"/>
          <w:szCs w:val="22"/>
        </w:rPr>
      </w:pPr>
      <w:r>
        <w:rPr>
          <w:rFonts w:ascii="Arial" w:eastAsia="Arial" w:hAnsi="Arial" w:cs="Arial"/>
          <w:b/>
          <w:sz w:val="22"/>
          <w:szCs w:val="22"/>
        </w:rPr>
        <w:t>Quando il grasso residuo viene bruciato, l'apparecchio produce un fumo sgradevole. Questo è normale, il fumo scomparirà man mano che il grasso brucia.</w:t>
      </w:r>
    </w:p>
    <w:p w14:paraId="4AFA37C0" w14:textId="77777777" w:rsidR="00A84EEE" w:rsidRDefault="00A84EEE">
      <w:pPr>
        <w:jc w:val="left"/>
        <w:rPr>
          <w:rFonts w:ascii="Arial" w:eastAsia="Arial" w:hAnsi="Arial" w:cs="Arial"/>
          <w:b/>
          <w:sz w:val="24"/>
          <w:szCs w:val="24"/>
        </w:rPr>
      </w:pPr>
    </w:p>
    <w:p w14:paraId="7C39AE38" w14:textId="77777777" w:rsidR="00A84EEE" w:rsidRDefault="00A6602A">
      <w:pPr>
        <w:jc w:val="left"/>
        <w:rPr>
          <w:rFonts w:ascii="Arial" w:eastAsia="Arial" w:hAnsi="Arial" w:cs="Arial"/>
          <w:sz w:val="22"/>
          <w:szCs w:val="22"/>
        </w:rPr>
      </w:pPr>
      <w:r>
        <w:rPr>
          <w:rFonts w:ascii="Arial" w:eastAsia="Arial" w:hAnsi="Arial" w:cs="Arial"/>
          <w:sz w:val="22"/>
          <w:szCs w:val="22"/>
        </w:rPr>
        <w:t>Dopo il test di tenuta, il grasso della griglia utilizzata durante lo stoccaggio in fabbrica deve essere bruciato prima di poter essere utilizzato. Puoi bruciare i grassi seguendo le istruzioni seguenti:</w:t>
      </w:r>
    </w:p>
    <w:p w14:paraId="4BDD82A5" w14:textId="77777777" w:rsidR="00A84EEE" w:rsidRDefault="00A84EEE">
      <w:pPr>
        <w:ind w:left="720"/>
        <w:jc w:val="left"/>
        <w:rPr>
          <w:rFonts w:ascii="Arial" w:eastAsia="Arial" w:hAnsi="Arial" w:cs="Arial"/>
          <w:sz w:val="22"/>
          <w:szCs w:val="22"/>
        </w:rPr>
      </w:pPr>
    </w:p>
    <w:p w14:paraId="0BE9C7CA" w14:textId="77777777" w:rsidR="00A84EEE" w:rsidRDefault="00A6602A" w:rsidP="004B75C6">
      <w:pPr>
        <w:numPr>
          <w:ilvl w:val="0"/>
          <w:numId w:val="79"/>
        </w:numPr>
        <w:jc w:val="left"/>
        <w:rPr>
          <w:rFonts w:ascii="Arial" w:eastAsia="Arial" w:hAnsi="Arial" w:cs="Arial"/>
          <w:sz w:val="20"/>
          <w:szCs w:val="20"/>
        </w:rPr>
      </w:pPr>
      <w:r>
        <w:rPr>
          <w:rFonts w:ascii="Arial" w:eastAsia="Arial" w:hAnsi="Arial" w:cs="Arial"/>
          <w:sz w:val="22"/>
          <w:szCs w:val="22"/>
        </w:rPr>
        <w:t>Aprire la cappa e accendere tutti i bruciatori secondo le istruzioni di accensione.</w:t>
      </w:r>
    </w:p>
    <w:p w14:paraId="22A24DAD" w14:textId="77777777" w:rsidR="00A84EEE" w:rsidRDefault="00A6602A" w:rsidP="004B75C6">
      <w:pPr>
        <w:numPr>
          <w:ilvl w:val="0"/>
          <w:numId w:val="79"/>
        </w:numPr>
        <w:jc w:val="left"/>
        <w:rPr>
          <w:rFonts w:ascii="Arial" w:eastAsia="Arial" w:hAnsi="Arial" w:cs="Arial"/>
          <w:sz w:val="20"/>
          <w:szCs w:val="20"/>
        </w:rPr>
      </w:pPr>
      <w:r>
        <w:rPr>
          <w:rFonts w:ascii="Arial" w:eastAsia="Arial" w:hAnsi="Arial" w:cs="Arial"/>
          <w:sz w:val="22"/>
          <w:szCs w:val="22"/>
        </w:rPr>
        <w:t>Impostare il bruciatore su "MAX" e lasciarlo bruciare per 5 minuti con la cappa aperta.</w:t>
      </w:r>
    </w:p>
    <w:p w14:paraId="478AAFA7" w14:textId="77777777" w:rsidR="00A84EEE" w:rsidRDefault="00A6602A" w:rsidP="004B75C6">
      <w:pPr>
        <w:numPr>
          <w:ilvl w:val="0"/>
          <w:numId w:val="79"/>
        </w:numPr>
        <w:jc w:val="left"/>
        <w:rPr>
          <w:rFonts w:ascii="Arial" w:eastAsia="Arial" w:hAnsi="Arial" w:cs="Arial"/>
          <w:sz w:val="20"/>
          <w:szCs w:val="20"/>
        </w:rPr>
      </w:pPr>
      <w:r>
        <w:rPr>
          <w:rFonts w:ascii="Arial" w:eastAsia="Arial" w:hAnsi="Arial" w:cs="Arial"/>
          <w:sz w:val="22"/>
          <w:szCs w:val="22"/>
        </w:rPr>
        <w:t>Chiudere la cappa e mantenere il bruciatore su "MAX" per 10 minuti.</w:t>
      </w:r>
    </w:p>
    <w:p w14:paraId="2E817049" w14:textId="77777777" w:rsidR="00A84EEE" w:rsidRDefault="00A6602A" w:rsidP="004B75C6">
      <w:pPr>
        <w:numPr>
          <w:ilvl w:val="0"/>
          <w:numId w:val="79"/>
        </w:numPr>
        <w:jc w:val="left"/>
        <w:rPr>
          <w:rFonts w:ascii="Arial" w:eastAsia="Arial" w:hAnsi="Arial" w:cs="Arial"/>
          <w:sz w:val="20"/>
          <w:szCs w:val="20"/>
        </w:rPr>
      </w:pPr>
      <w:r>
        <w:rPr>
          <w:rFonts w:ascii="Arial" w:eastAsia="Arial" w:hAnsi="Arial" w:cs="Arial"/>
          <w:sz w:val="22"/>
          <w:szCs w:val="22"/>
        </w:rPr>
        <w:t>Chiudere la valvola di controllo e spegnere il bruciatore.</w:t>
      </w:r>
    </w:p>
    <w:p w14:paraId="36BD7976" w14:textId="77777777" w:rsidR="00A84EEE" w:rsidRDefault="00A6602A" w:rsidP="004B75C6">
      <w:pPr>
        <w:numPr>
          <w:ilvl w:val="0"/>
          <w:numId w:val="79"/>
        </w:numPr>
        <w:jc w:val="left"/>
        <w:rPr>
          <w:rFonts w:ascii="Arial" w:eastAsia="Arial" w:hAnsi="Arial" w:cs="Arial"/>
          <w:sz w:val="20"/>
          <w:szCs w:val="20"/>
        </w:rPr>
      </w:pPr>
      <w:r>
        <w:rPr>
          <w:rFonts w:ascii="Arial" w:eastAsia="Arial" w:hAnsi="Arial" w:cs="Arial"/>
          <w:sz w:val="22"/>
          <w:szCs w:val="22"/>
        </w:rPr>
        <w:t>Lasciare raffreddare l'unità per 15 minuti.</w:t>
      </w:r>
    </w:p>
    <w:p w14:paraId="1DE96EA6" w14:textId="77777777" w:rsidR="00A84EEE" w:rsidRDefault="00A6602A" w:rsidP="004B75C6">
      <w:pPr>
        <w:numPr>
          <w:ilvl w:val="0"/>
          <w:numId w:val="79"/>
        </w:numPr>
        <w:jc w:val="left"/>
        <w:rPr>
          <w:rFonts w:ascii="Arial" w:eastAsia="Arial" w:hAnsi="Arial" w:cs="Arial"/>
          <w:sz w:val="20"/>
          <w:szCs w:val="20"/>
        </w:rPr>
      </w:pPr>
      <w:r>
        <w:rPr>
          <w:rFonts w:ascii="Arial" w:eastAsia="Arial" w:hAnsi="Arial" w:cs="Arial"/>
          <w:sz w:val="22"/>
          <w:szCs w:val="22"/>
        </w:rPr>
        <w:t>Pulire le griglie della griglia con una spazzola per la pulizia della griglia.</w:t>
      </w:r>
    </w:p>
    <w:p w14:paraId="1F46946C" w14:textId="77777777" w:rsidR="00A84EEE" w:rsidRDefault="00A6602A" w:rsidP="004B75C6">
      <w:pPr>
        <w:numPr>
          <w:ilvl w:val="0"/>
          <w:numId w:val="79"/>
        </w:numPr>
        <w:jc w:val="left"/>
        <w:rPr>
          <w:rFonts w:ascii="Arial" w:eastAsia="Arial" w:hAnsi="Arial" w:cs="Arial"/>
          <w:sz w:val="20"/>
          <w:szCs w:val="20"/>
        </w:rPr>
      </w:pPr>
      <w:r>
        <w:rPr>
          <w:rFonts w:ascii="Arial" w:eastAsia="Arial" w:hAnsi="Arial" w:cs="Arial"/>
          <w:sz w:val="22"/>
          <w:szCs w:val="22"/>
        </w:rPr>
        <w:t>Ungere le griglie con olio da cucina.</w:t>
      </w:r>
    </w:p>
    <w:p w14:paraId="57361F61" w14:textId="77777777" w:rsidR="00A84EEE" w:rsidRDefault="00A84EEE">
      <w:pPr>
        <w:jc w:val="left"/>
        <w:rPr>
          <w:rFonts w:ascii="Arial" w:eastAsia="Arial" w:hAnsi="Arial" w:cs="Arial"/>
          <w:sz w:val="22"/>
          <w:szCs w:val="22"/>
        </w:rPr>
      </w:pPr>
    </w:p>
    <w:p w14:paraId="525EA960" w14:textId="334A0316" w:rsidR="00A84EEE" w:rsidRDefault="00F647B2" w:rsidP="00F647B2">
      <w:pPr>
        <w:pStyle w:val="Heading3"/>
      </w:pPr>
      <w:r>
        <w:t>PRECAUZIONI DA ADOTTARE PRIMA DI OGNI UTILIZZO:</w:t>
      </w:r>
    </w:p>
    <w:p w14:paraId="14949940" w14:textId="77777777" w:rsidR="00A84EEE" w:rsidRDefault="00A84EEE">
      <w:pPr>
        <w:jc w:val="left"/>
        <w:rPr>
          <w:rFonts w:ascii="Arial" w:eastAsia="Arial" w:hAnsi="Arial" w:cs="Arial"/>
          <w:b/>
          <w:sz w:val="24"/>
          <w:szCs w:val="24"/>
        </w:rPr>
      </w:pPr>
    </w:p>
    <w:p w14:paraId="23C7E9C5" w14:textId="77777777" w:rsidR="00A84EEE" w:rsidRDefault="00A6602A">
      <w:pPr>
        <w:jc w:val="left"/>
        <w:rPr>
          <w:rFonts w:ascii="Arial" w:eastAsia="Arial" w:hAnsi="Arial" w:cs="Arial"/>
          <w:sz w:val="22"/>
          <w:szCs w:val="22"/>
        </w:rPr>
      </w:pPr>
      <w:r>
        <w:rPr>
          <w:rFonts w:ascii="Arial" w:eastAsia="Arial" w:hAnsi="Arial" w:cs="Arial"/>
          <w:sz w:val="22"/>
          <w:szCs w:val="22"/>
        </w:rPr>
        <w:t>Per utilizzare il barbecue in modo sicuro e corretto è necessario effettuare una serie di controlli prima di ogni utilizzo. Leggi attentamente la lista di controllo qui sotto:</w:t>
      </w:r>
    </w:p>
    <w:p w14:paraId="475FE2EA" w14:textId="77777777" w:rsidR="00A84EEE" w:rsidRDefault="00A84EEE">
      <w:pPr>
        <w:ind w:left="720"/>
        <w:jc w:val="left"/>
        <w:rPr>
          <w:rFonts w:ascii="Arial" w:eastAsia="Arial" w:hAnsi="Arial" w:cs="Arial"/>
          <w:sz w:val="22"/>
          <w:szCs w:val="22"/>
        </w:rPr>
      </w:pPr>
    </w:p>
    <w:p w14:paraId="4490F543" w14:textId="77777777" w:rsidR="00A84EEE" w:rsidRDefault="00A6602A" w:rsidP="004B75C6">
      <w:pPr>
        <w:numPr>
          <w:ilvl w:val="0"/>
          <w:numId w:val="82"/>
        </w:numPr>
        <w:jc w:val="left"/>
        <w:rPr>
          <w:rFonts w:ascii="Arial" w:eastAsia="Arial" w:hAnsi="Arial" w:cs="Arial"/>
          <w:sz w:val="20"/>
          <w:szCs w:val="20"/>
        </w:rPr>
      </w:pPr>
      <w:r>
        <w:rPr>
          <w:rFonts w:ascii="Arial" w:eastAsia="Arial" w:hAnsi="Arial" w:cs="Arial"/>
          <w:sz w:val="22"/>
          <w:szCs w:val="22"/>
        </w:rPr>
        <w:lastRenderedPageBreak/>
        <w:t>Controllare che la griglia sia posizionata correttamente e che non vi siano materiali combustibili nelle immediate vicinanze della griglia.</w:t>
      </w:r>
    </w:p>
    <w:p w14:paraId="081DE568" w14:textId="77777777" w:rsidR="00A84EEE" w:rsidRDefault="00A6602A" w:rsidP="004B75C6">
      <w:pPr>
        <w:numPr>
          <w:ilvl w:val="0"/>
          <w:numId w:val="82"/>
        </w:numPr>
        <w:jc w:val="left"/>
        <w:rPr>
          <w:rFonts w:ascii="Arial" w:eastAsia="Arial" w:hAnsi="Arial" w:cs="Arial"/>
          <w:sz w:val="20"/>
          <w:szCs w:val="20"/>
        </w:rPr>
      </w:pPr>
      <w:r>
        <w:rPr>
          <w:rFonts w:ascii="Arial" w:eastAsia="Arial" w:hAnsi="Arial" w:cs="Arial"/>
          <w:sz w:val="22"/>
          <w:szCs w:val="22"/>
        </w:rPr>
        <w:t>Controllare la linea del gas per eventuali crepe o spaccature.</w:t>
      </w:r>
    </w:p>
    <w:p w14:paraId="7DF686FE" w14:textId="77777777" w:rsidR="00A84EEE" w:rsidRDefault="00A6602A" w:rsidP="004B75C6">
      <w:pPr>
        <w:numPr>
          <w:ilvl w:val="0"/>
          <w:numId w:val="82"/>
        </w:numPr>
        <w:jc w:val="left"/>
        <w:rPr>
          <w:rFonts w:ascii="Arial" w:eastAsia="Arial" w:hAnsi="Arial" w:cs="Arial"/>
          <w:sz w:val="20"/>
          <w:szCs w:val="20"/>
        </w:rPr>
      </w:pPr>
      <w:r>
        <w:rPr>
          <w:rFonts w:ascii="Arial" w:eastAsia="Arial" w:hAnsi="Arial" w:cs="Arial"/>
          <w:sz w:val="22"/>
          <w:szCs w:val="22"/>
        </w:rPr>
        <w:t>Controllare che il regolatore sia collegato correttamente.</w:t>
      </w:r>
    </w:p>
    <w:p w14:paraId="75A5B1A9" w14:textId="77777777" w:rsidR="00A84EEE" w:rsidRDefault="00A6602A" w:rsidP="004B75C6">
      <w:pPr>
        <w:numPr>
          <w:ilvl w:val="0"/>
          <w:numId w:val="82"/>
        </w:numPr>
        <w:jc w:val="left"/>
        <w:rPr>
          <w:rFonts w:ascii="Arial" w:eastAsia="Arial" w:hAnsi="Arial" w:cs="Arial"/>
          <w:sz w:val="20"/>
          <w:szCs w:val="20"/>
        </w:rPr>
      </w:pPr>
      <w:r>
        <w:rPr>
          <w:rFonts w:ascii="Arial" w:eastAsia="Arial" w:hAnsi="Arial" w:cs="Arial"/>
          <w:sz w:val="22"/>
          <w:szCs w:val="22"/>
        </w:rPr>
        <w:t>Controllare che la base della griglia, il separatore di grassi, il parafiamma e il bruciatore siano privi di grasso e marinata. In questo modo è possibile prevenire gli incendi di grasso.</w:t>
      </w:r>
    </w:p>
    <w:p w14:paraId="709D961B" w14:textId="77777777" w:rsidR="00A84EEE" w:rsidRDefault="00A6602A" w:rsidP="004B75C6">
      <w:pPr>
        <w:numPr>
          <w:ilvl w:val="0"/>
          <w:numId w:val="82"/>
        </w:numPr>
        <w:jc w:val="left"/>
        <w:rPr>
          <w:rFonts w:ascii="Arial" w:eastAsia="Arial" w:hAnsi="Arial" w:cs="Arial"/>
          <w:sz w:val="20"/>
          <w:szCs w:val="20"/>
        </w:rPr>
      </w:pPr>
      <w:r>
        <w:rPr>
          <w:rFonts w:ascii="Arial" w:eastAsia="Arial" w:hAnsi="Arial" w:cs="Arial"/>
          <w:sz w:val="22"/>
          <w:szCs w:val="22"/>
        </w:rPr>
        <w:t>Controllare che il locale di combustione non sia coperto da inserti o listelli.</w:t>
      </w:r>
    </w:p>
    <w:p w14:paraId="6894716F" w14:textId="77777777" w:rsidR="00A84EEE" w:rsidRDefault="00A6602A" w:rsidP="004B75C6">
      <w:pPr>
        <w:numPr>
          <w:ilvl w:val="0"/>
          <w:numId w:val="82"/>
        </w:numPr>
        <w:jc w:val="left"/>
        <w:rPr>
          <w:rFonts w:ascii="Arial" w:eastAsia="Arial" w:hAnsi="Arial" w:cs="Arial"/>
          <w:sz w:val="20"/>
          <w:szCs w:val="20"/>
        </w:rPr>
      </w:pPr>
      <w:r>
        <w:rPr>
          <w:rFonts w:ascii="Arial" w:eastAsia="Arial" w:hAnsi="Arial" w:cs="Arial"/>
          <w:sz w:val="22"/>
          <w:szCs w:val="22"/>
        </w:rPr>
        <w:t>Controllare se qualche spazzola della griglia è attaccata alla griglia o alle griglie.</w:t>
      </w:r>
    </w:p>
    <w:p w14:paraId="05DEED0C" w14:textId="77777777" w:rsidR="00A84EEE" w:rsidRDefault="00A84EEE">
      <w:pPr>
        <w:jc w:val="left"/>
        <w:rPr>
          <w:rFonts w:ascii="Arial" w:eastAsia="Arial" w:hAnsi="Arial" w:cs="Arial"/>
          <w:sz w:val="22"/>
          <w:szCs w:val="22"/>
        </w:rPr>
      </w:pPr>
    </w:p>
    <w:p w14:paraId="54388F51" w14:textId="348C6970" w:rsidR="00A84EEE" w:rsidRDefault="00F647B2" w:rsidP="00F647B2">
      <w:pPr>
        <w:pStyle w:val="Heading3"/>
      </w:pPr>
      <w:r>
        <w:t>ISTRUZIONI PER L'ACCENSIONE DEL BRUCIATORE PRINCIPALE</w:t>
      </w:r>
    </w:p>
    <w:p w14:paraId="18DF0BD7" w14:textId="77777777" w:rsidR="00A84EEE" w:rsidRDefault="00A84EEE">
      <w:pPr>
        <w:widowControl/>
        <w:ind w:left="720"/>
        <w:jc w:val="left"/>
        <w:rPr>
          <w:rFonts w:ascii="Arial" w:eastAsia="Arial" w:hAnsi="Arial" w:cs="Arial"/>
          <w:b/>
          <w:sz w:val="24"/>
          <w:szCs w:val="24"/>
        </w:rPr>
      </w:pPr>
    </w:p>
    <w:p w14:paraId="3FD602C9" w14:textId="77777777" w:rsidR="00A84EEE" w:rsidRDefault="00A6602A" w:rsidP="004B75C6">
      <w:pPr>
        <w:widowControl/>
        <w:numPr>
          <w:ilvl w:val="0"/>
          <w:numId w:val="30"/>
        </w:numPr>
        <w:jc w:val="left"/>
        <w:rPr>
          <w:rFonts w:ascii="Arial" w:eastAsia="Arial" w:hAnsi="Arial" w:cs="Arial"/>
          <w:sz w:val="20"/>
          <w:szCs w:val="20"/>
        </w:rPr>
      </w:pPr>
      <w:r>
        <w:rPr>
          <w:rFonts w:ascii="Arial" w:eastAsia="Arial" w:hAnsi="Arial" w:cs="Arial"/>
          <w:sz w:val="22"/>
          <w:szCs w:val="22"/>
        </w:rPr>
        <w:t>Apri il cofano.</w:t>
      </w:r>
    </w:p>
    <w:p w14:paraId="10359E08" w14:textId="77777777" w:rsidR="00A84EEE" w:rsidRDefault="00A6602A" w:rsidP="004B75C6">
      <w:pPr>
        <w:widowControl/>
        <w:numPr>
          <w:ilvl w:val="0"/>
          <w:numId w:val="30"/>
        </w:numPr>
        <w:jc w:val="left"/>
        <w:rPr>
          <w:rFonts w:ascii="Arial" w:eastAsia="Arial" w:hAnsi="Arial" w:cs="Arial"/>
          <w:sz w:val="20"/>
          <w:szCs w:val="20"/>
        </w:rPr>
      </w:pPr>
      <w:r>
        <w:rPr>
          <w:rFonts w:ascii="Arial" w:eastAsia="Arial" w:hAnsi="Arial" w:cs="Arial"/>
          <w:sz w:val="22"/>
          <w:szCs w:val="22"/>
        </w:rPr>
        <w:t>Apri il file delle regole.</w:t>
      </w:r>
    </w:p>
    <w:p w14:paraId="73FC578B" w14:textId="77777777" w:rsidR="00A84EEE" w:rsidRDefault="00A6602A" w:rsidP="004B75C6">
      <w:pPr>
        <w:widowControl/>
        <w:numPr>
          <w:ilvl w:val="0"/>
          <w:numId w:val="30"/>
        </w:numPr>
        <w:jc w:val="left"/>
        <w:rPr>
          <w:rFonts w:ascii="Arial" w:eastAsia="Arial" w:hAnsi="Arial" w:cs="Arial"/>
          <w:sz w:val="20"/>
          <w:szCs w:val="20"/>
        </w:rPr>
      </w:pPr>
      <w:r>
        <w:rPr>
          <w:rFonts w:ascii="Arial" w:eastAsia="Arial" w:hAnsi="Arial" w:cs="Arial"/>
          <w:sz w:val="22"/>
          <w:szCs w:val="22"/>
        </w:rPr>
        <w:t>Ruotare le manopole di controllo in senso orario sulla posizione "OFF".</w:t>
      </w:r>
    </w:p>
    <w:p w14:paraId="32B76A01" w14:textId="77777777" w:rsidR="00A84EEE" w:rsidRDefault="00A6602A" w:rsidP="004B75C6">
      <w:pPr>
        <w:widowControl/>
        <w:numPr>
          <w:ilvl w:val="0"/>
          <w:numId w:val="30"/>
        </w:numPr>
        <w:jc w:val="left"/>
        <w:rPr>
          <w:rFonts w:ascii="Arial" w:eastAsia="Arial" w:hAnsi="Arial" w:cs="Arial"/>
          <w:sz w:val="20"/>
          <w:szCs w:val="20"/>
        </w:rPr>
      </w:pPr>
      <w:r>
        <w:rPr>
          <w:rFonts w:ascii="Arial" w:eastAsia="Arial" w:hAnsi="Arial" w:cs="Arial"/>
          <w:sz w:val="22"/>
          <w:szCs w:val="22"/>
        </w:rPr>
        <w:t>Premere la manopola di controllo e ruotarla in senso antiorario sulla posizione    , questo accenderà il bruciatore.</w:t>
      </w:r>
      <w:r>
        <w:rPr>
          <w:noProof/>
          <w:lang w:val="en-GB"/>
        </w:rPr>
        <w:drawing>
          <wp:anchor distT="0" distB="0" distL="114300" distR="114300" simplePos="0" relativeHeight="251645440" behindDoc="0" locked="0" layoutInCell="1" hidden="0" allowOverlap="1" wp14:anchorId="5ABB5C9A" wp14:editId="27C2773F">
            <wp:simplePos x="0" y="0"/>
            <wp:positionH relativeFrom="column">
              <wp:posOffset>5295900</wp:posOffset>
            </wp:positionH>
            <wp:positionV relativeFrom="paragraph">
              <wp:posOffset>0</wp:posOffset>
            </wp:positionV>
            <wp:extent cx="134112" cy="146304"/>
            <wp:effectExtent l="0" t="0" r="0" b="0"/>
            <wp:wrapNone/>
            <wp:docPr id="100"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6"/>
                    <a:srcRect/>
                    <a:stretch>
                      <a:fillRect/>
                    </a:stretch>
                  </pic:blipFill>
                  <pic:spPr>
                    <a:xfrm>
                      <a:off x="0" y="0"/>
                      <a:ext cx="134112" cy="146304"/>
                    </a:xfrm>
                    <a:prstGeom prst="rect">
                      <a:avLst/>
                    </a:prstGeom>
                    <a:ln/>
                  </pic:spPr>
                </pic:pic>
              </a:graphicData>
            </a:graphic>
          </wp:anchor>
        </w:drawing>
      </w:r>
    </w:p>
    <w:p w14:paraId="416A819A" w14:textId="77777777" w:rsidR="00A84EEE" w:rsidRDefault="00A6602A" w:rsidP="004B75C6">
      <w:pPr>
        <w:widowControl/>
        <w:numPr>
          <w:ilvl w:val="0"/>
          <w:numId w:val="30"/>
        </w:numPr>
        <w:jc w:val="left"/>
        <w:rPr>
          <w:rFonts w:ascii="Arial" w:eastAsia="Arial" w:hAnsi="Arial" w:cs="Arial"/>
          <w:sz w:val="20"/>
          <w:szCs w:val="20"/>
        </w:rPr>
      </w:pPr>
      <w:r>
        <w:rPr>
          <w:rFonts w:ascii="Arial" w:eastAsia="Arial" w:hAnsi="Arial" w:cs="Arial"/>
          <w:sz w:val="22"/>
          <w:szCs w:val="22"/>
        </w:rPr>
        <w:t>Una volta acceso il primo bruciatore, accendere i restanti bruciatori come al punto 4.</w:t>
      </w:r>
    </w:p>
    <w:p w14:paraId="2DFAD799" w14:textId="77777777" w:rsidR="00A84EEE" w:rsidRDefault="00A6602A" w:rsidP="004B75C6">
      <w:pPr>
        <w:widowControl/>
        <w:numPr>
          <w:ilvl w:val="0"/>
          <w:numId w:val="30"/>
        </w:numPr>
        <w:jc w:val="left"/>
        <w:rPr>
          <w:rFonts w:ascii="Arial" w:eastAsia="Arial" w:hAnsi="Arial" w:cs="Arial"/>
          <w:sz w:val="20"/>
          <w:szCs w:val="20"/>
        </w:rPr>
      </w:pPr>
      <w:r>
        <w:rPr>
          <w:rFonts w:ascii="Arial" w:eastAsia="Arial" w:hAnsi="Arial" w:cs="Arial"/>
          <w:sz w:val="22"/>
          <w:szCs w:val="22"/>
        </w:rPr>
        <w:t>Regolare l'intensità della fiamma ruotando la manopola sulla posizione MAX/MIN.</w:t>
      </w:r>
    </w:p>
    <w:p w14:paraId="0B2DDC95" w14:textId="77777777" w:rsidR="00A84EEE" w:rsidRDefault="00A6602A" w:rsidP="004B75C6">
      <w:pPr>
        <w:widowControl/>
        <w:numPr>
          <w:ilvl w:val="0"/>
          <w:numId w:val="30"/>
        </w:numPr>
        <w:jc w:val="left"/>
        <w:rPr>
          <w:rFonts w:ascii="Arial" w:eastAsia="Arial" w:hAnsi="Arial" w:cs="Arial"/>
          <w:sz w:val="20"/>
          <w:szCs w:val="20"/>
        </w:rPr>
      </w:pPr>
      <w:r>
        <w:rPr>
          <w:rFonts w:ascii="Arial" w:eastAsia="Arial" w:hAnsi="Arial" w:cs="Arial"/>
          <w:sz w:val="22"/>
          <w:szCs w:val="22"/>
        </w:rPr>
        <w:t>Se il bruciatore non si accende, ruotare la manopola di controllo su OFF e attendere 5 minuti prima di provare ad accendere nuovamente il bruciatore. Se non riesci ad accendere il bruciatore con l'accensione piezoelettrica, puoi provare ad accenderlo con un fiammifero lungo o un accendino.</w:t>
      </w:r>
    </w:p>
    <w:p w14:paraId="7973E4FE" w14:textId="77777777" w:rsidR="00A84EEE" w:rsidRDefault="00A6602A" w:rsidP="004B75C6">
      <w:pPr>
        <w:widowControl/>
        <w:numPr>
          <w:ilvl w:val="0"/>
          <w:numId w:val="30"/>
        </w:numPr>
        <w:jc w:val="left"/>
        <w:rPr>
          <w:rFonts w:ascii="Arial" w:eastAsia="Arial" w:hAnsi="Arial" w:cs="Arial"/>
          <w:sz w:val="20"/>
          <w:szCs w:val="20"/>
        </w:rPr>
      </w:pPr>
      <w:r>
        <w:rPr>
          <w:rFonts w:ascii="Arial" w:eastAsia="Arial" w:hAnsi="Arial" w:cs="Arial"/>
          <w:sz w:val="22"/>
          <w:szCs w:val="22"/>
        </w:rPr>
        <w:t>Per spegnere il grill, chiudere la valvola del serbatoio o l'interruttore di controllo una volta terminata la grigliatura, quindi ruotare le manopole di controllo dell'apparecchio in senso orario su "FERMARE ».</w:t>
      </w:r>
    </w:p>
    <w:p w14:paraId="6E24CC32" w14:textId="77777777" w:rsidR="00A84EEE" w:rsidRDefault="00A6602A" w:rsidP="004B75C6">
      <w:pPr>
        <w:widowControl/>
        <w:numPr>
          <w:ilvl w:val="0"/>
          <w:numId w:val="30"/>
        </w:numPr>
        <w:jc w:val="left"/>
        <w:rPr>
          <w:rFonts w:ascii="Arial" w:eastAsia="Arial" w:hAnsi="Arial" w:cs="Arial"/>
          <w:sz w:val="20"/>
          <w:szCs w:val="20"/>
        </w:rPr>
      </w:pPr>
      <w:r>
        <w:rPr>
          <w:rFonts w:ascii="Arial" w:eastAsia="Arial" w:hAnsi="Arial" w:cs="Arial"/>
          <w:sz w:val="22"/>
          <w:szCs w:val="22"/>
        </w:rPr>
        <w:t>Se il fornello laterale è ancora in uso, ruotare semplicemente le manopole di controllo in senso orario sulla posizione "OFF".</w:t>
      </w:r>
    </w:p>
    <w:p w14:paraId="5564DE08" w14:textId="77777777" w:rsidR="00A84EEE" w:rsidRDefault="00A84EEE">
      <w:pPr>
        <w:widowControl/>
        <w:jc w:val="left"/>
        <w:rPr>
          <w:rFonts w:ascii="Arial" w:eastAsia="Arial" w:hAnsi="Arial" w:cs="Arial"/>
          <w:sz w:val="22"/>
          <w:szCs w:val="22"/>
        </w:rPr>
      </w:pPr>
    </w:p>
    <w:p w14:paraId="19A6CA0D" w14:textId="3F3D1876" w:rsidR="00A84EEE" w:rsidRDefault="00F647B2" w:rsidP="00F647B2">
      <w:pPr>
        <w:pStyle w:val="Heading3"/>
      </w:pPr>
      <w:r>
        <w:t>ACCENDERE I BRUCIATORI CON UN FIAMMIFERO (LUNGHEZZA MINIMA 90 MM) O UN ACCENDINO LUNGO:</w:t>
      </w:r>
    </w:p>
    <w:p w14:paraId="2EA212D7" w14:textId="77777777" w:rsidR="00A84EEE" w:rsidRDefault="00A84EEE">
      <w:pPr>
        <w:widowControl/>
        <w:ind w:left="720"/>
        <w:jc w:val="left"/>
        <w:rPr>
          <w:rFonts w:ascii="Arial" w:eastAsia="Arial" w:hAnsi="Arial" w:cs="Arial"/>
          <w:b/>
          <w:sz w:val="24"/>
          <w:szCs w:val="24"/>
        </w:rPr>
      </w:pPr>
    </w:p>
    <w:p w14:paraId="1AB98BD6" w14:textId="77777777" w:rsidR="00A84EEE" w:rsidRDefault="00A6602A" w:rsidP="004B75C6">
      <w:pPr>
        <w:widowControl/>
        <w:numPr>
          <w:ilvl w:val="0"/>
          <w:numId w:val="11"/>
        </w:numPr>
        <w:jc w:val="left"/>
        <w:rPr>
          <w:rFonts w:ascii="Arial" w:eastAsia="Arial" w:hAnsi="Arial" w:cs="Arial"/>
          <w:sz w:val="20"/>
          <w:szCs w:val="20"/>
        </w:rPr>
      </w:pPr>
      <w:r>
        <w:rPr>
          <w:rFonts w:ascii="Arial" w:eastAsia="Arial" w:hAnsi="Arial" w:cs="Arial"/>
          <w:sz w:val="22"/>
          <w:szCs w:val="22"/>
        </w:rPr>
        <w:t>Aprire la cappa della griglia.</w:t>
      </w:r>
    </w:p>
    <w:p w14:paraId="5B366064" w14:textId="77777777" w:rsidR="00A84EEE" w:rsidRDefault="00A6602A" w:rsidP="004B75C6">
      <w:pPr>
        <w:widowControl/>
        <w:numPr>
          <w:ilvl w:val="0"/>
          <w:numId w:val="11"/>
        </w:numPr>
        <w:jc w:val="left"/>
        <w:rPr>
          <w:rFonts w:ascii="Arial" w:eastAsia="Arial" w:hAnsi="Arial" w:cs="Arial"/>
          <w:sz w:val="20"/>
          <w:szCs w:val="20"/>
        </w:rPr>
      </w:pPr>
      <w:r>
        <w:rPr>
          <w:rFonts w:ascii="Arial" w:eastAsia="Arial" w:hAnsi="Arial" w:cs="Arial"/>
          <w:sz w:val="22"/>
          <w:szCs w:val="22"/>
        </w:rPr>
        <w:t>Apri il file delle regole.</w:t>
      </w:r>
    </w:p>
    <w:p w14:paraId="501CB963" w14:textId="77777777" w:rsidR="00A84EEE" w:rsidRDefault="00A6602A" w:rsidP="004B75C6">
      <w:pPr>
        <w:widowControl/>
        <w:numPr>
          <w:ilvl w:val="0"/>
          <w:numId w:val="11"/>
        </w:numPr>
        <w:jc w:val="left"/>
        <w:rPr>
          <w:rFonts w:ascii="Arial" w:eastAsia="Arial" w:hAnsi="Arial" w:cs="Arial"/>
          <w:sz w:val="20"/>
          <w:szCs w:val="20"/>
        </w:rPr>
      </w:pPr>
      <w:r>
        <w:rPr>
          <w:rFonts w:ascii="Arial" w:eastAsia="Arial" w:hAnsi="Arial" w:cs="Arial"/>
          <w:sz w:val="22"/>
          <w:szCs w:val="22"/>
        </w:rPr>
        <w:t>Accendi un fiammifero lungo o un accendino.</w:t>
      </w:r>
    </w:p>
    <w:p w14:paraId="7900FBBB" w14:textId="77777777" w:rsidR="00A84EEE" w:rsidRDefault="00A6602A" w:rsidP="004B75C6">
      <w:pPr>
        <w:widowControl/>
        <w:numPr>
          <w:ilvl w:val="0"/>
          <w:numId w:val="11"/>
        </w:numPr>
        <w:jc w:val="left"/>
        <w:rPr>
          <w:rFonts w:ascii="Arial" w:eastAsia="Arial" w:hAnsi="Arial" w:cs="Arial"/>
          <w:sz w:val="20"/>
          <w:szCs w:val="20"/>
        </w:rPr>
      </w:pPr>
      <w:r>
        <w:rPr>
          <w:rFonts w:ascii="Arial" w:eastAsia="Arial" w:hAnsi="Arial" w:cs="Arial"/>
          <w:sz w:val="22"/>
          <w:szCs w:val="22"/>
        </w:rPr>
        <w:t>Premere la manopola di controllo e ruotarla in senso antiorario sulla posizione "MAX".</w:t>
      </w:r>
    </w:p>
    <w:p w14:paraId="35C61CEF" w14:textId="77777777" w:rsidR="00A84EEE" w:rsidRDefault="00A6602A" w:rsidP="004B75C6">
      <w:pPr>
        <w:widowControl/>
        <w:numPr>
          <w:ilvl w:val="0"/>
          <w:numId w:val="11"/>
        </w:numPr>
        <w:jc w:val="left"/>
        <w:rPr>
          <w:rFonts w:ascii="Arial" w:eastAsia="Arial" w:hAnsi="Arial" w:cs="Arial"/>
          <w:sz w:val="20"/>
          <w:szCs w:val="20"/>
        </w:rPr>
      </w:pPr>
      <w:r>
        <w:rPr>
          <w:rFonts w:ascii="Arial" w:eastAsia="Arial" w:hAnsi="Arial" w:cs="Arial"/>
          <w:sz w:val="22"/>
          <w:szCs w:val="22"/>
        </w:rPr>
        <w:t>Posiziona un lungo fiammifero o un accendino a circa un pollice dal fornello.</w:t>
      </w:r>
    </w:p>
    <w:p w14:paraId="0C50DB2A" w14:textId="77777777" w:rsidR="00A84EEE" w:rsidRDefault="00A6602A" w:rsidP="004B75C6">
      <w:pPr>
        <w:widowControl/>
        <w:numPr>
          <w:ilvl w:val="0"/>
          <w:numId w:val="11"/>
        </w:numPr>
        <w:jc w:val="left"/>
        <w:rPr>
          <w:rFonts w:ascii="Arial" w:eastAsia="Arial" w:hAnsi="Arial" w:cs="Arial"/>
          <w:sz w:val="20"/>
          <w:szCs w:val="20"/>
        </w:rPr>
      </w:pPr>
      <w:r>
        <w:rPr>
          <w:rFonts w:ascii="Arial" w:eastAsia="Arial" w:hAnsi="Arial" w:cs="Arial"/>
          <w:sz w:val="22"/>
          <w:szCs w:val="22"/>
        </w:rPr>
        <w:t>Una volta acceso il primo bruciatore è possibile accendere in sequenza i restanti bruciatori ruotando la manopola di controllo in senso antiorario.</w:t>
      </w:r>
    </w:p>
    <w:p w14:paraId="031F6BCB" w14:textId="5C79AC2D" w:rsidR="00A84EEE" w:rsidRPr="00F647B2" w:rsidRDefault="00A6602A" w:rsidP="004B75C6">
      <w:pPr>
        <w:widowControl/>
        <w:numPr>
          <w:ilvl w:val="0"/>
          <w:numId w:val="11"/>
        </w:numPr>
        <w:jc w:val="left"/>
        <w:rPr>
          <w:rFonts w:ascii="Arial" w:eastAsia="Arial" w:hAnsi="Arial" w:cs="Arial"/>
          <w:sz w:val="20"/>
          <w:szCs w:val="20"/>
        </w:rPr>
      </w:pPr>
      <w:r>
        <w:rPr>
          <w:rFonts w:ascii="Arial" w:eastAsia="Arial" w:hAnsi="Arial" w:cs="Arial"/>
          <w:sz w:val="22"/>
          <w:szCs w:val="22"/>
        </w:rPr>
        <w:t>Una volta acceso il primo bruciatore è possibile accendere in sequenza i restanti bruciatori ruotando la manopola in senso antiorario tra "MAX" e "MIN".</w:t>
      </w:r>
    </w:p>
    <w:p w14:paraId="67770916" w14:textId="77777777" w:rsidR="00A84EEE" w:rsidRDefault="00A84EEE">
      <w:pPr>
        <w:widowControl/>
        <w:jc w:val="left"/>
        <w:rPr>
          <w:rFonts w:ascii="Arial" w:eastAsia="Arial" w:hAnsi="Arial" w:cs="Arial"/>
          <w:sz w:val="22"/>
          <w:szCs w:val="22"/>
        </w:rPr>
      </w:pPr>
    </w:p>
    <w:p w14:paraId="68C3A069" w14:textId="454345B8" w:rsidR="00A84EEE" w:rsidRDefault="00A6602A" w:rsidP="00F647B2">
      <w:pPr>
        <w:jc w:val="left"/>
        <w:rPr>
          <w:rFonts w:ascii="Arial" w:eastAsia="Arial" w:hAnsi="Arial" w:cs="Arial"/>
          <w:b/>
          <w:sz w:val="22"/>
          <w:szCs w:val="22"/>
        </w:rPr>
      </w:pPr>
      <w:r>
        <w:rPr>
          <w:rFonts w:ascii="Arial" w:eastAsia="Arial" w:hAnsi="Arial" w:cs="Arial"/>
          <w:b/>
          <w:sz w:val="22"/>
          <w:szCs w:val="22"/>
        </w:rPr>
        <w:t>Se il bruciatore non si accende entro cinque secondi, ruotare la manopola di controllo su OFF e riprovare.Trova una soluzione nella tabella di risoluzione dei problemi. Oppure contatta il tuo rivenditore o distributore.</w:t>
      </w:r>
    </w:p>
    <w:p w14:paraId="7E645979" w14:textId="77777777" w:rsidR="00F647B2" w:rsidRDefault="00F647B2" w:rsidP="00F647B2">
      <w:pPr>
        <w:jc w:val="left"/>
        <w:rPr>
          <w:rFonts w:ascii="Arial" w:eastAsia="Arial" w:hAnsi="Arial" w:cs="Arial"/>
          <w:b/>
          <w:sz w:val="22"/>
          <w:szCs w:val="22"/>
        </w:rPr>
      </w:pPr>
    </w:p>
    <w:p w14:paraId="33EDC32C" w14:textId="1CF00AFE" w:rsidR="00A84EEE" w:rsidRDefault="00F647B2" w:rsidP="00F647B2">
      <w:pPr>
        <w:pStyle w:val="Heading3"/>
      </w:pPr>
      <w:r>
        <w:t>ISTRUZIONI PER L'ACCENSIONE DEL FORNELLO LATERALE:</w:t>
      </w:r>
    </w:p>
    <w:p w14:paraId="43653F75" w14:textId="77777777" w:rsidR="00A84EEE" w:rsidRDefault="00A6602A">
      <w:pPr>
        <w:widowControl/>
        <w:ind w:left="720"/>
        <w:jc w:val="left"/>
        <w:rPr>
          <w:rFonts w:ascii="Arial" w:eastAsia="Arial" w:hAnsi="Arial" w:cs="Arial"/>
          <w:b/>
          <w:sz w:val="24"/>
          <w:szCs w:val="24"/>
        </w:rPr>
      </w:pPr>
      <w:r>
        <w:rPr>
          <w:noProof/>
          <w:lang w:val="en-GB"/>
        </w:rPr>
        <w:drawing>
          <wp:anchor distT="0" distB="0" distL="114300" distR="114300" simplePos="0" relativeHeight="251646464" behindDoc="0" locked="0" layoutInCell="1" hidden="0" allowOverlap="1" wp14:anchorId="7FA40EBE" wp14:editId="6A658653">
            <wp:simplePos x="0" y="0"/>
            <wp:positionH relativeFrom="column">
              <wp:posOffset>4867275</wp:posOffset>
            </wp:positionH>
            <wp:positionV relativeFrom="paragraph">
              <wp:posOffset>118095</wp:posOffset>
            </wp:positionV>
            <wp:extent cx="144780" cy="220980"/>
            <wp:effectExtent l="0" t="0" r="0" b="0"/>
            <wp:wrapNone/>
            <wp:docPr id="10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a:stretch>
                      <a:fillRect/>
                    </a:stretch>
                  </pic:blipFill>
                  <pic:spPr>
                    <a:xfrm>
                      <a:off x="0" y="0"/>
                      <a:ext cx="144780" cy="220980"/>
                    </a:xfrm>
                    <a:prstGeom prst="rect">
                      <a:avLst/>
                    </a:prstGeom>
                    <a:ln/>
                  </pic:spPr>
                </pic:pic>
              </a:graphicData>
            </a:graphic>
          </wp:anchor>
        </w:drawing>
      </w:r>
    </w:p>
    <w:p w14:paraId="1E40487E" w14:textId="77777777" w:rsidR="00A84EEE" w:rsidRDefault="00A6602A" w:rsidP="004B75C6">
      <w:pPr>
        <w:widowControl/>
        <w:numPr>
          <w:ilvl w:val="0"/>
          <w:numId w:val="92"/>
        </w:numPr>
        <w:jc w:val="left"/>
        <w:rPr>
          <w:rFonts w:ascii="Arial" w:eastAsia="Arial" w:hAnsi="Arial" w:cs="Arial"/>
          <w:sz w:val="20"/>
          <w:szCs w:val="20"/>
        </w:rPr>
      </w:pPr>
      <w:r>
        <w:rPr>
          <w:rFonts w:ascii="Arial" w:eastAsia="Arial" w:hAnsi="Arial" w:cs="Arial"/>
          <w:sz w:val="22"/>
          <w:szCs w:val="22"/>
        </w:rPr>
        <w:lastRenderedPageBreak/>
        <w:t>Premere il fornello laterale e ruotarlo in senso antiorario nella posizione     in cui si troverà luci accese il bruciatore. Controllare se il bruciatore è acceso. Altrimenti, ripeti questo processo.</w:t>
      </w:r>
    </w:p>
    <w:p w14:paraId="2329CD36" w14:textId="77777777" w:rsidR="00A84EEE" w:rsidRDefault="00A6602A" w:rsidP="004B75C6">
      <w:pPr>
        <w:widowControl/>
        <w:numPr>
          <w:ilvl w:val="0"/>
          <w:numId w:val="92"/>
        </w:numPr>
        <w:jc w:val="left"/>
        <w:rPr>
          <w:rFonts w:ascii="Arial" w:eastAsia="Arial" w:hAnsi="Arial" w:cs="Arial"/>
          <w:sz w:val="20"/>
          <w:szCs w:val="20"/>
        </w:rPr>
      </w:pPr>
      <w:r>
        <w:rPr>
          <w:rFonts w:ascii="Arial" w:eastAsia="Arial" w:hAnsi="Arial" w:cs="Arial"/>
          <w:sz w:val="22"/>
          <w:szCs w:val="22"/>
        </w:rPr>
        <w:t>Regolare l'intensità della fiamma ruotando la manopola sulla posizione MAX/MIN.</w:t>
      </w:r>
    </w:p>
    <w:p w14:paraId="15B25661" w14:textId="77777777" w:rsidR="00A84EEE" w:rsidRDefault="00A6602A" w:rsidP="004B75C6">
      <w:pPr>
        <w:widowControl/>
        <w:numPr>
          <w:ilvl w:val="0"/>
          <w:numId w:val="92"/>
        </w:numPr>
        <w:jc w:val="left"/>
        <w:rPr>
          <w:rFonts w:ascii="Arial" w:eastAsia="Arial" w:hAnsi="Arial" w:cs="Arial"/>
          <w:sz w:val="20"/>
          <w:szCs w:val="20"/>
        </w:rPr>
      </w:pPr>
      <w:r>
        <w:rPr>
          <w:rFonts w:ascii="Arial" w:eastAsia="Arial" w:hAnsi="Arial" w:cs="Arial"/>
          <w:sz w:val="22"/>
          <w:szCs w:val="22"/>
        </w:rPr>
        <w:t>Se il bruciatore non si accende, ruotare la manopola di controllo su OFF e attendere 5 minuti prima di provare ad accendere nuovamente il bruciatore. Se non riesci ad accendere il bruciatore con l'accendino piezoelettrico, prova ad accenderlo con un fiammifero lungo o un accendino.</w:t>
      </w:r>
    </w:p>
    <w:p w14:paraId="75A87ED5" w14:textId="77777777" w:rsidR="00A84EEE" w:rsidRDefault="00A6602A" w:rsidP="004B75C6">
      <w:pPr>
        <w:widowControl/>
        <w:numPr>
          <w:ilvl w:val="0"/>
          <w:numId w:val="92"/>
        </w:numPr>
        <w:jc w:val="left"/>
        <w:rPr>
          <w:rFonts w:ascii="Arial" w:eastAsia="Arial" w:hAnsi="Arial" w:cs="Arial"/>
          <w:sz w:val="20"/>
          <w:szCs w:val="20"/>
        </w:rPr>
      </w:pPr>
      <w:r>
        <w:rPr>
          <w:rFonts w:ascii="Arial" w:eastAsia="Arial" w:hAnsi="Arial" w:cs="Arial"/>
          <w:sz w:val="22"/>
          <w:szCs w:val="22"/>
        </w:rPr>
        <w:t>Per spegnere il fornello laterale, chiudere la valvola della bottiglia o l'interruttore di controllo una volta terminata la grigliatura, quindi ruotare la manopola di controllo in senso orario sulla posizione "OFF".</w:t>
      </w:r>
    </w:p>
    <w:p w14:paraId="5C16A90A" w14:textId="77777777" w:rsidR="00A84EEE" w:rsidRDefault="00A6602A" w:rsidP="004B75C6">
      <w:pPr>
        <w:widowControl/>
        <w:numPr>
          <w:ilvl w:val="0"/>
          <w:numId w:val="92"/>
        </w:numPr>
        <w:jc w:val="left"/>
        <w:rPr>
          <w:rFonts w:ascii="Arial" w:eastAsia="Arial" w:hAnsi="Arial" w:cs="Arial"/>
          <w:sz w:val="20"/>
          <w:szCs w:val="20"/>
        </w:rPr>
      </w:pPr>
      <w:r>
        <w:rPr>
          <w:rFonts w:ascii="Arial" w:eastAsia="Arial" w:hAnsi="Arial" w:cs="Arial"/>
          <w:sz w:val="22"/>
          <w:szCs w:val="22"/>
        </w:rPr>
        <w:t>Se il bruciatore principale è ancora in uso, ruotare semplicemente la manopola di controllo in senso orario sulla posizione "OFF".</w:t>
      </w:r>
    </w:p>
    <w:p w14:paraId="3093B433" w14:textId="77777777" w:rsidR="00A84EEE" w:rsidRDefault="00A84EEE">
      <w:pPr>
        <w:widowControl/>
        <w:jc w:val="left"/>
        <w:rPr>
          <w:rFonts w:ascii="Arial" w:eastAsia="Arial" w:hAnsi="Arial" w:cs="Arial"/>
          <w:sz w:val="22"/>
          <w:szCs w:val="22"/>
        </w:rPr>
      </w:pPr>
    </w:p>
    <w:p w14:paraId="2D74CE49" w14:textId="27F18F36" w:rsidR="00A84EEE" w:rsidRDefault="00F647B2" w:rsidP="00F647B2">
      <w:pPr>
        <w:pStyle w:val="Heading3"/>
      </w:pPr>
      <w:r>
        <w:t>ISTRUZIONI PER L'ILLUMINAZIONE PER IL BRUCIATORE POSTERIORE:</w:t>
      </w:r>
    </w:p>
    <w:p w14:paraId="751AA47A" w14:textId="697B5025" w:rsidR="00A84EEE" w:rsidRDefault="00A84EEE">
      <w:pPr>
        <w:ind w:left="720"/>
        <w:jc w:val="left"/>
        <w:rPr>
          <w:rFonts w:ascii="Arial" w:eastAsia="Arial" w:hAnsi="Arial" w:cs="Arial"/>
          <w:b/>
          <w:sz w:val="24"/>
          <w:szCs w:val="24"/>
        </w:rPr>
      </w:pPr>
    </w:p>
    <w:p w14:paraId="1A24D3FC" w14:textId="3ABE8DEF" w:rsidR="00A84EEE" w:rsidRDefault="00F647B2" w:rsidP="004B75C6">
      <w:pPr>
        <w:numPr>
          <w:ilvl w:val="0"/>
          <w:numId w:val="17"/>
        </w:numPr>
        <w:jc w:val="left"/>
        <w:rPr>
          <w:rFonts w:ascii="Arial" w:eastAsia="Arial" w:hAnsi="Arial" w:cs="Arial"/>
          <w:sz w:val="22"/>
          <w:szCs w:val="22"/>
        </w:rPr>
      </w:pPr>
      <w:r>
        <w:rPr>
          <w:noProof/>
          <w:lang w:val="en-GB"/>
        </w:rPr>
        <w:drawing>
          <wp:anchor distT="0" distB="0" distL="114300" distR="114300" simplePos="0" relativeHeight="251647488" behindDoc="0" locked="0" layoutInCell="1" hidden="0" allowOverlap="1" wp14:anchorId="666D1668" wp14:editId="53DF0135">
            <wp:simplePos x="0" y="0"/>
            <wp:positionH relativeFrom="column">
              <wp:posOffset>1059069</wp:posOffset>
            </wp:positionH>
            <wp:positionV relativeFrom="paragraph">
              <wp:posOffset>156845</wp:posOffset>
            </wp:positionV>
            <wp:extent cx="116387" cy="177643"/>
            <wp:effectExtent l="0" t="0" r="0" b="635"/>
            <wp:wrapNone/>
            <wp:docPr id="5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a:stretch>
                      <a:fillRect/>
                    </a:stretch>
                  </pic:blipFill>
                  <pic:spPr>
                    <a:xfrm>
                      <a:off x="0" y="0"/>
                      <a:ext cx="116387" cy="177643"/>
                    </a:xfrm>
                    <a:prstGeom prst="rect">
                      <a:avLst/>
                    </a:prstGeom>
                    <a:ln/>
                  </pic:spPr>
                </pic:pic>
              </a:graphicData>
            </a:graphic>
            <wp14:sizeRelH relativeFrom="margin">
              <wp14:pctWidth>0</wp14:pctWidth>
            </wp14:sizeRelH>
            <wp14:sizeRelV relativeFrom="margin">
              <wp14:pctHeight>0</wp14:pctHeight>
            </wp14:sizeRelV>
          </wp:anchor>
        </w:drawing>
      </w:r>
      <w:r>
        <w:rPr>
          <w:rFonts w:ascii="Arial" w:eastAsia="Arial" w:hAnsi="Arial" w:cs="Arial"/>
          <w:sz w:val="22"/>
          <w:szCs w:val="22"/>
        </w:rPr>
        <w:t>Premere la manopola del bruciatore posteriore e ruotarla in senso antiorario in posizione    e premere il pulsante di accensione ad impulso per accendere la fiamma. Quindi ruotare la manopola di controllo sulla posizione MAX per accendere il fornello posteriore.</w:t>
      </w:r>
    </w:p>
    <w:p w14:paraId="11E5212C" w14:textId="77777777" w:rsidR="00A84EEE" w:rsidRDefault="00A6602A" w:rsidP="004B75C6">
      <w:pPr>
        <w:numPr>
          <w:ilvl w:val="0"/>
          <w:numId w:val="17"/>
        </w:numPr>
        <w:jc w:val="left"/>
        <w:rPr>
          <w:rFonts w:ascii="Arial" w:eastAsia="Arial" w:hAnsi="Arial" w:cs="Arial"/>
          <w:sz w:val="22"/>
          <w:szCs w:val="22"/>
        </w:rPr>
      </w:pPr>
      <w:r>
        <w:rPr>
          <w:rFonts w:ascii="Arial" w:eastAsia="Arial" w:hAnsi="Arial" w:cs="Arial"/>
          <w:sz w:val="22"/>
          <w:szCs w:val="22"/>
        </w:rPr>
        <w:t>Regolare l'intensità della fiamma ruotando la manopola sulla posizione MAX/MIN.</w:t>
      </w:r>
    </w:p>
    <w:p w14:paraId="1E36586C" w14:textId="77777777" w:rsidR="00A84EEE" w:rsidRDefault="00A6602A" w:rsidP="004B75C6">
      <w:pPr>
        <w:numPr>
          <w:ilvl w:val="0"/>
          <w:numId w:val="17"/>
        </w:numPr>
        <w:jc w:val="left"/>
        <w:rPr>
          <w:rFonts w:ascii="Arial" w:eastAsia="Arial" w:hAnsi="Arial" w:cs="Arial"/>
          <w:sz w:val="22"/>
          <w:szCs w:val="22"/>
        </w:rPr>
      </w:pPr>
      <w:r>
        <w:rPr>
          <w:rFonts w:ascii="Arial" w:eastAsia="Arial" w:hAnsi="Arial" w:cs="Arial"/>
          <w:sz w:val="22"/>
          <w:szCs w:val="22"/>
        </w:rPr>
        <w:t>Se il bruciatore non si accende, spegnere la manopola di controllo e attendere 5 minuti prima di provare ad accendere nuovamente il bruciatore. Se non riesci ad accendere il bruciatore con l'accendino piezoelettrico, prova ad accenderlo con un fiammifero lungo o un accendino.</w:t>
      </w:r>
    </w:p>
    <w:p w14:paraId="4092AA3C" w14:textId="77777777" w:rsidR="00A84EEE" w:rsidRDefault="00A84EEE">
      <w:pPr>
        <w:widowControl/>
        <w:jc w:val="left"/>
        <w:rPr>
          <w:rFonts w:ascii="Arial" w:eastAsia="Arial" w:hAnsi="Arial" w:cs="Arial"/>
          <w:b/>
          <w:sz w:val="22"/>
          <w:szCs w:val="22"/>
        </w:rPr>
      </w:pPr>
    </w:p>
    <w:p w14:paraId="55999118" w14:textId="037BB6AE" w:rsidR="00A84EEE" w:rsidRDefault="00F647B2" w:rsidP="00F647B2">
      <w:pPr>
        <w:pStyle w:val="Heading3"/>
      </w:pPr>
      <w:r>
        <w:t>CONTROLLA LA FIAMMA</w:t>
      </w:r>
    </w:p>
    <w:p w14:paraId="7F6022A0" w14:textId="77777777" w:rsidR="00A84EEE" w:rsidRDefault="00A84EEE">
      <w:pPr>
        <w:jc w:val="left"/>
        <w:rPr>
          <w:rFonts w:ascii="Arial" w:eastAsia="Arial" w:hAnsi="Arial" w:cs="Arial"/>
          <w:b/>
          <w:sz w:val="24"/>
          <w:szCs w:val="24"/>
        </w:rPr>
      </w:pPr>
    </w:p>
    <w:p w14:paraId="261D5D52" w14:textId="77777777" w:rsidR="00A84EEE" w:rsidRDefault="00A6602A">
      <w:pPr>
        <w:jc w:val="left"/>
        <w:rPr>
          <w:rFonts w:ascii="Arial" w:eastAsia="Arial" w:hAnsi="Arial" w:cs="Arial"/>
          <w:sz w:val="22"/>
          <w:szCs w:val="22"/>
        </w:rPr>
      </w:pPr>
      <w:r>
        <w:rPr>
          <w:rFonts w:ascii="Arial" w:eastAsia="Arial" w:hAnsi="Arial" w:cs="Arial"/>
          <w:sz w:val="22"/>
          <w:szCs w:val="22"/>
        </w:rPr>
        <w:t>Controllare sempre la fiamma quando si accende la griglia. I bruciatori sono stati ottimizzati in fabbrica, ma i piccoli fori attirano gli insetti che si annidano e formano una ragnatela sui bruciatori. Quando i bruciatori bruciano correttamente, a volte solo la punta della fiamma è gialla e il colore della fiamma cambia dall'azzurro al blu scuro dall'alto verso il basso.</w:t>
      </w:r>
    </w:p>
    <w:p w14:paraId="69E98376" w14:textId="77777777" w:rsidR="00A84EEE" w:rsidRDefault="00A84EEE">
      <w:pPr>
        <w:widowControl/>
        <w:jc w:val="left"/>
        <w:rPr>
          <w:rFonts w:ascii="Arial" w:eastAsia="Arial" w:hAnsi="Arial" w:cs="Arial"/>
          <w:b/>
          <w:sz w:val="24"/>
          <w:szCs w:val="24"/>
        </w:rPr>
      </w:pPr>
    </w:p>
    <w:p w14:paraId="3E6537C2" w14:textId="77777777" w:rsidR="00A84EEE" w:rsidRDefault="00A6602A" w:rsidP="00F647B2">
      <w:pPr>
        <w:pStyle w:val="Heading3"/>
      </w:pPr>
      <w:r>
        <w:t>MANUTENZIONE</w:t>
      </w:r>
    </w:p>
    <w:p w14:paraId="4C18EAE9" w14:textId="77777777" w:rsidR="00A84EEE" w:rsidRDefault="00A84EEE">
      <w:pPr>
        <w:widowControl/>
        <w:jc w:val="left"/>
        <w:rPr>
          <w:rFonts w:ascii="Arial" w:eastAsia="Arial" w:hAnsi="Arial" w:cs="Arial"/>
          <w:b/>
          <w:sz w:val="24"/>
          <w:szCs w:val="24"/>
        </w:rPr>
      </w:pPr>
    </w:p>
    <w:p w14:paraId="72F8D9E3" w14:textId="77777777" w:rsidR="00A84EEE" w:rsidRDefault="00A6602A">
      <w:pPr>
        <w:widowControl/>
        <w:jc w:val="left"/>
        <w:rPr>
          <w:rFonts w:ascii="Arial" w:eastAsia="Arial" w:hAnsi="Arial" w:cs="Arial"/>
          <w:b/>
          <w:sz w:val="24"/>
          <w:szCs w:val="24"/>
        </w:rPr>
      </w:pPr>
      <w:r>
        <w:rPr>
          <w:rFonts w:ascii="Arial" w:eastAsia="Arial" w:hAnsi="Arial" w:cs="Arial"/>
          <w:b/>
          <w:sz w:val="24"/>
          <w:szCs w:val="24"/>
        </w:rPr>
        <w:t>Prevenire la ruggine</w:t>
      </w:r>
    </w:p>
    <w:p w14:paraId="4FCBD339" w14:textId="77777777" w:rsidR="00A84EEE" w:rsidRDefault="00A84EEE">
      <w:pPr>
        <w:widowControl/>
        <w:jc w:val="left"/>
        <w:rPr>
          <w:rFonts w:ascii="Arial" w:eastAsia="Arial" w:hAnsi="Arial" w:cs="Arial"/>
          <w:sz w:val="22"/>
          <w:szCs w:val="22"/>
        </w:rPr>
      </w:pPr>
    </w:p>
    <w:p w14:paraId="597311FD" w14:textId="77777777" w:rsidR="00A84EEE" w:rsidRDefault="00A6602A">
      <w:pPr>
        <w:widowControl/>
        <w:jc w:val="left"/>
        <w:rPr>
          <w:rFonts w:ascii="Arial" w:eastAsia="Arial" w:hAnsi="Arial" w:cs="Arial"/>
          <w:sz w:val="22"/>
          <w:szCs w:val="22"/>
        </w:rPr>
      </w:pPr>
      <w:r>
        <w:rPr>
          <w:rFonts w:ascii="Arial" w:eastAsia="Arial" w:hAnsi="Arial" w:cs="Arial"/>
          <w:sz w:val="22"/>
          <w:szCs w:val="22"/>
        </w:rPr>
        <w:t>La ruggine è un processo chimico in cui il ferro si ossida e inizia a sfaldarsi dal metallo. Questo perché l'acqua penetra nel metallo o entra spesso in contatto con il metallo nel tempo. Poiché si tratta di un'unità esterna in acciaio, a volte è possibile che si formi della ruggine superficiale. Mantenere la griglia coperta, pulita e asciutta può contribuire notevolmente a prevenire la ruggine. Ecco alcuni suggerimenti:</w:t>
      </w:r>
    </w:p>
    <w:p w14:paraId="2E860069" w14:textId="77777777" w:rsidR="00A84EEE" w:rsidRDefault="00A84EEE">
      <w:pPr>
        <w:widowControl/>
        <w:ind w:left="360"/>
        <w:jc w:val="left"/>
        <w:rPr>
          <w:rFonts w:ascii="Arial" w:eastAsia="Arial" w:hAnsi="Arial" w:cs="Arial"/>
          <w:sz w:val="22"/>
          <w:szCs w:val="22"/>
        </w:rPr>
      </w:pPr>
    </w:p>
    <w:p w14:paraId="65CA8C64" w14:textId="77777777" w:rsidR="00A84EEE" w:rsidRDefault="00A6602A" w:rsidP="004B75C6">
      <w:pPr>
        <w:widowControl/>
        <w:numPr>
          <w:ilvl w:val="0"/>
          <w:numId w:val="5"/>
        </w:numPr>
        <w:jc w:val="left"/>
        <w:rPr>
          <w:rFonts w:ascii="Arial" w:eastAsia="Arial" w:hAnsi="Arial" w:cs="Arial"/>
          <w:sz w:val="20"/>
          <w:szCs w:val="20"/>
        </w:rPr>
      </w:pPr>
      <w:r>
        <w:rPr>
          <w:rFonts w:ascii="Arial" w:eastAsia="Arial" w:hAnsi="Arial" w:cs="Arial"/>
          <w:sz w:val="22"/>
          <w:szCs w:val="22"/>
        </w:rPr>
        <w:t>Assicurarsi che le superfici di cottura (compreso il doma fiamma) rimangano pulite e asciutte dopo la cottura, soprattutto dopo la cottura con marinate. Cottura La superficie va unta con olio dopo l'uso.</w:t>
      </w:r>
    </w:p>
    <w:p w14:paraId="2678C6C6" w14:textId="77777777" w:rsidR="00A84EEE" w:rsidRDefault="00A6602A" w:rsidP="004B75C6">
      <w:pPr>
        <w:widowControl/>
        <w:numPr>
          <w:ilvl w:val="0"/>
          <w:numId w:val="5"/>
        </w:numPr>
        <w:jc w:val="left"/>
        <w:rPr>
          <w:rFonts w:ascii="Arial" w:eastAsia="Arial" w:hAnsi="Arial" w:cs="Arial"/>
          <w:sz w:val="20"/>
          <w:szCs w:val="20"/>
        </w:rPr>
      </w:pPr>
      <w:r>
        <w:rPr>
          <w:rFonts w:ascii="Arial" w:eastAsia="Arial" w:hAnsi="Arial" w:cs="Arial"/>
          <w:sz w:val="22"/>
          <w:szCs w:val="22"/>
        </w:rPr>
        <w:t>Non lasciare il barbecue all'aperto sotto la pioggia.</w:t>
      </w:r>
    </w:p>
    <w:p w14:paraId="026E69BB" w14:textId="77777777" w:rsidR="00A84EEE" w:rsidRDefault="00A6602A" w:rsidP="004B75C6">
      <w:pPr>
        <w:widowControl/>
        <w:numPr>
          <w:ilvl w:val="0"/>
          <w:numId w:val="5"/>
        </w:numPr>
        <w:jc w:val="left"/>
        <w:rPr>
          <w:rFonts w:ascii="Arial" w:eastAsia="Arial" w:hAnsi="Arial" w:cs="Arial"/>
          <w:sz w:val="20"/>
          <w:szCs w:val="20"/>
        </w:rPr>
      </w:pPr>
      <w:r>
        <w:rPr>
          <w:rFonts w:ascii="Arial" w:eastAsia="Arial" w:hAnsi="Arial" w:cs="Arial"/>
          <w:sz w:val="22"/>
          <w:szCs w:val="22"/>
        </w:rPr>
        <w:t>Non riporre la griglia quando è bagnata. Asciugare prima accuratamente.</w:t>
      </w:r>
    </w:p>
    <w:p w14:paraId="60DAEF91" w14:textId="77777777" w:rsidR="00A84EEE" w:rsidRDefault="00A6602A" w:rsidP="004B75C6">
      <w:pPr>
        <w:widowControl/>
        <w:numPr>
          <w:ilvl w:val="0"/>
          <w:numId w:val="5"/>
        </w:numPr>
        <w:jc w:val="left"/>
        <w:rPr>
          <w:rFonts w:ascii="Arial" w:eastAsia="Arial" w:hAnsi="Arial" w:cs="Arial"/>
          <w:sz w:val="20"/>
          <w:szCs w:val="20"/>
        </w:rPr>
      </w:pPr>
      <w:r>
        <w:rPr>
          <w:rFonts w:ascii="Arial" w:eastAsia="Arial" w:hAnsi="Arial" w:cs="Arial"/>
          <w:sz w:val="22"/>
          <w:szCs w:val="22"/>
        </w:rPr>
        <w:t>In estate o in inverno è opportuno rimuovere regolarmente la copertura per consentire l'aerazione della griglia e l'eliminazione dell'eventuale condensa.</w:t>
      </w:r>
    </w:p>
    <w:p w14:paraId="4A257634" w14:textId="77777777" w:rsidR="00A84EEE" w:rsidRDefault="00A6602A" w:rsidP="004B75C6">
      <w:pPr>
        <w:widowControl/>
        <w:numPr>
          <w:ilvl w:val="0"/>
          <w:numId w:val="5"/>
        </w:numPr>
        <w:jc w:val="left"/>
        <w:rPr>
          <w:rFonts w:ascii="Arial" w:eastAsia="Arial" w:hAnsi="Arial" w:cs="Arial"/>
          <w:sz w:val="20"/>
          <w:szCs w:val="20"/>
        </w:rPr>
      </w:pPr>
      <w:r>
        <w:rPr>
          <w:rFonts w:ascii="Arial" w:eastAsia="Arial" w:hAnsi="Arial" w:cs="Arial"/>
          <w:sz w:val="22"/>
          <w:szCs w:val="22"/>
        </w:rPr>
        <w:lastRenderedPageBreak/>
        <w:t>La ruggine superficiale leggera può essere facilmente rimossa con un panno inumidito con aceto bianco o un prodotto per rimuovere la ruggine commerciale. Asciugare l'area interessata e applicare uno strato di liquido antiruggine, disponibile nella maggior parte dei negozi di automobili.</w:t>
      </w:r>
    </w:p>
    <w:p w14:paraId="1A348248" w14:textId="77777777" w:rsidR="00A84EEE" w:rsidRDefault="00A6602A" w:rsidP="004B75C6">
      <w:pPr>
        <w:widowControl/>
        <w:numPr>
          <w:ilvl w:val="0"/>
          <w:numId w:val="5"/>
        </w:numPr>
        <w:jc w:val="left"/>
        <w:rPr>
          <w:rFonts w:ascii="Arial" w:eastAsia="Arial" w:hAnsi="Arial" w:cs="Arial"/>
          <w:sz w:val="20"/>
          <w:szCs w:val="20"/>
        </w:rPr>
      </w:pPr>
      <w:r>
        <w:rPr>
          <w:rFonts w:ascii="Arial" w:eastAsia="Arial" w:hAnsi="Arial" w:cs="Arial"/>
          <w:sz w:val="22"/>
          <w:szCs w:val="22"/>
        </w:rPr>
        <w:t>Lo smalto scheggiato può essere trattato con vernice per ritocchi per coprire la superficie metallica nuda.</w:t>
      </w:r>
    </w:p>
    <w:p w14:paraId="4FAD001C" w14:textId="77777777" w:rsidR="00A84EEE" w:rsidRDefault="00A84EEE" w:rsidP="00F647B2">
      <w:pPr>
        <w:widowControl/>
        <w:jc w:val="left"/>
        <w:rPr>
          <w:rFonts w:ascii="Arial" w:eastAsia="Arial" w:hAnsi="Arial" w:cs="Arial"/>
          <w:b/>
          <w:sz w:val="22"/>
          <w:szCs w:val="22"/>
        </w:rPr>
      </w:pPr>
    </w:p>
    <w:p w14:paraId="3AEA1A06" w14:textId="77777777" w:rsidR="00A84EEE" w:rsidRDefault="00A6602A" w:rsidP="00F647B2">
      <w:pPr>
        <w:pStyle w:val="Heading3"/>
      </w:pPr>
      <w:r>
        <w:t>PULIZIA</w:t>
      </w:r>
    </w:p>
    <w:p w14:paraId="41F52894" w14:textId="77777777" w:rsidR="00A84EEE" w:rsidRDefault="00A84EEE">
      <w:pPr>
        <w:widowControl/>
        <w:jc w:val="left"/>
        <w:rPr>
          <w:rFonts w:ascii="Arial" w:eastAsia="Arial" w:hAnsi="Arial" w:cs="Arial"/>
          <w:b/>
          <w:sz w:val="24"/>
          <w:szCs w:val="24"/>
        </w:rPr>
      </w:pPr>
    </w:p>
    <w:p w14:paraId="75228BC8" w14:textId="77777777" w:rsidR="00A84EEE" w:rsidRDefault="00A6602A">
      <w:pPr>
        <w:jc w:val="left"/>
        <w:rPr>
          <w:rFonts w:ascii="Arial" w:eastAsia="Arial" w:hAnsi="Arial" w:cs="Arial"/>
          <w:b/>
          <w:sz w:val="22"/>
          <w:szCs w:val="22"/>
        </w:rPr>
      </w:pPr>
      <w:r>
        <w:rPr>
          <w:rFonts w:ascii="Arial" w:eastAsia="Arial" w:hAnsi="Arial" w:cs="Arial"/>
          <w:b/>
          <w:sz w:val="22"/>
          <w:szCs w:val="22"/>
        </w:rPr>
        <w:t>Non lavare nessuna parte della griglia in lavastoviglie!</w:t>
      </w:r>
    </w:p>
    <w:p w14:paraId="49596593" w14:textId="77777777" w:rsidR="00A84EEE" w:rsidRDefault="00A84EEE">
      <w:pPr>
        <w:jc w:val="left"/>
        <w:rPr>
          <w:rFonts w:ascii="Arial" w:eastAsia="Arial" w:hAnsi="Arial" w:cs="Arial"/>
          <w:b/>
          <w:sz w:val="24"/>
          <w:szCs w:val="24"/>
        </w:rPr>
      </w:pPr>
    </w:p>
    <w:p w14:paraId="059AA43A" w14:textId="77777777" w:rsidR="00A84EEE" w:rsidRDefault="00A6602A" w:rsidP="004B75C6">
      <w:pPr>
        <w:widowControl/>
        <w:numPr>
          <w:ilvl w:val="0"/>
          <w:numId w:val="51"/>
        </w:numPr>
        <w:jc w:val="left"/>
        <w:rPr>
          <w:rFonts w:ascii="Arial" w:eastAsia="Arial" w:hAnsi="Arial" w:cs="Arial"/>
          <w:b/>
          <w:sz w:val="24"/>
          <w:szCs w:val="24"/>
        </w:rPr>
      </w:pPr>
      <w:r>
        <w:rPr>
          <w:rFonts w:ascii="Arial" w:eastAsia="Arial" w:hAnsi="Arial" w:cs="Arial"/>
          <w:b/>
          <w:sz w:val="24"/>
          <w:szCs w:val="24"/>
        </w:rPr>
        <w:t>Griglia Di Cottura</w:t>
      </w:r>
    </w:p>
    <w:p w14:paraId="189B0729" w14:textId="77777777" w:rsidR="00A84EEE" w:rsidRDefault="00A84EEE">
      <w:pPr>
        <w:widowControl/>
        <w:jc w:val="left"/>
        <w:rPr>
          <w:rFonts w:ascii="Arial" w:eastAsia="Arial" w:hAnsi="Arial" w:cs="Arial"/>
          <w:b/>
          <w:sz w:val="24"/>
          <w:szCs w:val="24"/>
        </w:rPr>
      </w:pPr>
    </w:p>
    <w:p w14:paraId="0E6E6B51" w14:textId="77777777" w:rsidR="00A84EEE" w:rsidRDefault="00A6602A">
      <w:pPr>
        <w:jc w:val="left"/>
        <w:rPr>
          <w:rFonts w:ascii="Arial" w:eastAsia="Arial" w:hAnsi="Arial" w:cs="Arial"/>
          <w:b/>
          <w:sz w:val="22"/>
          <w:szCs w:val="22"/>
        </w:rPr>
      </w:pPr>
      <w:r>
        <w:rPr>
          <w:rFonts w:ascii="Arial" w:eastAsia="Arial" w:hAnsi="Arial" w:cs="Arial"/>
          <w:b/>
          <w:sz w:val="22"/>
          <w:szCs w:val="22"/>
        </w:rPr>
        <w:t>Non utilizzare una spazzola metallica destinata alla saldatura per pulire la griglia poiché potrebbe danneggiare le superfici. La garanzia non copre i danni causati da una spazzola metallica.</w:t>
      </w:r>
    </w:p>
    <w:p w14:paraId="3D17B77A" w14:textId="77777777" w:rsidR="00A84EEE" w:rsidRDefault="00A84EEE">
      <w:pPr>
        <w:jc w:val="left"/>
        <w:rPr>
          <w:rFonts w:ascii="Arial" w:eastAsia="Arial" w:hAnsi="Arial" w:cs="Arial"/>
          <w:b/>
          <w:sz w:val="22"/>
          <w:szCs w:val="22"/>
        </w:rPr>
      </w:pPr>
    </w:p>
    <w:p w14:paraId="51E68DE0" w14:textId="77777777" w:rsidR="00A84EEE" w:rsidRDefault="00A6602A">
      <w:pPr>
        <w:jc w:val="left"/>
        <w:rPr>
          <w:rFonts w:ascii="Arial" w:eastAsia="Arial" w:hAnsi="Arial" w:cs="Arial"/>
          <w:sz w:val="22"/>
          <w:szCs w:val="22"/>
        </w:rPr>
      </w:pPr>
      <w:r>
        <w:rPr>
          <w:rFonts w:ascii="Arial" w:eastAsia="Arial" w:hAnsi="Arial" w:cs="Arial"/>
          <w:sz w:val="22"/>
          <w:szCs w:val="22"/>
        </w:rPr>
        <w:t>Se il cibo o la marinata sono attaccati alla griglia o alla griglia, attenersi alla seguente procedura:</w:t>
      </w:r>
    </w:p>
    <w:p w14:paraId="14DD99F4" w14:textId="77777777" w:rsidR="00A84EEE" w:rsidRDefault="00A84EEE">
      <w:pPr>
        <w:jc w:val="left"/>
        <w:rPr>
          <w:rFonts w:ascii="Arial" w:eastAsia="Arial" w:hAnsi="Arial" w:cs="Arial"/>
          <w:sz w:val="22"/>
          <w:szCs w:val="22"/>
        </w:rPr>
      </w:pPr>
    </w:p>
    <w:p w14:paraId="1467D55F" w14:textId="77777777" w:rsidR="00A84EEE" w:rsidRDefault="00A6602A" w:rsidP="004B75C6">
      <w:pPr>
        <w:numPr>
          <w:ilvl w:val="0"/>
          <w:numId w:val="18"/>
        </w:numPr>
        <w:jc w:val="left"/>
        <w:rPr>
          <w:rFonts w:ascii="Arial" w:eastAsia="Arial" w:hAnsi="Arial" w:cs="Arial"/>
          <w:sz w:val="22"/>
          <w:szCs w:val="22"/>
        </w:rPr>
      </w:pPr>
      <w:r>
        <w:rPr>
          <w:rFonts w:ascii="Arial" w:eastAsia="Arial" w:hAnsi="Arial" w:cs="Arial"/>
          <w:sz w:val="22"/>
          <w:szCs w:val="22"/>
        </w:rPr>
        <w:t>Assicurati che il grill sia spento.</w:t>
      </w:r>
    </w:p>
    <w:p w14:paraId="6E716C09" w14:textId="77777777" w:rsidR="00A84EEE" w:rsidRDefault="00A6602A" w:rsidP="004B75C6">
      <w:pPr>
        <w:numPr>
          <w:ilvl w:val="0"/>
          <w:numId w:val="18"/>
        </w:numPr>
        <w:jc w:val="left"/>
        <w:rPr>
          <w:rFonts w:ascii="Arial" w:eastAsia="Arial" w:hAnsi="Arial" w:cs="Arial"/>
          <w:sz w:val="22"/>
          <w:szCs w:val="22"/>
        </w:rPr>
      </w:pPr>
      <w:r>
        <w:rPr>
          <w:rFonts w:ascii="Arial" w:eastAsia="Arial" w:hAnsi="Arial" w:cs="Arial"/>
          <w:sz w:val="22"/>
          <w:szCs w:val="22"/>
        </w:rPr>
        <w:t xml:space="preserve">Rimuovere cibo e grasso dell'usato dalle superfici, per ad esempio, asciugamani di carta. </w:t>
      </w:r>
    </w:p>
    <w:p w14:paraId="104A7CE6" w14:textId="77777777" w:rsidR="00A84EEE" w:rsidRDefault="00A6602A" w:rsidP="004B75C6">
      <w:pPr>
        <w:numPr>
          <w:ilvl w:val="0"/>
          <w:numId w:val="18"/>
        </w:numPr>
        <w:jc w:val="left"/>
        <w:rPr>
          <w:rFonts w:ascii="Arial" w:eastAsia="Arial" w:hAnsi="Arial" w:cs="Arial"/>
          <w:sz w:val="22"/>
          <w:szCs w:val="22"/>
        </w:rPr>
      </w:pPr>
      <w:r>
        <w:rPr>
          <w:rFonts w:ascii="Arial" w:eastAsia="Arial" w:hAnsi="Arial" w:cs="Arial"/>
          <w:sz w:val="22"/>
          <w:szCs w:val="22"/>
        </w:rPr>
        <w:t>Accendere la griglia secondo le istruzioni e impostare i bruciatori su "MAX".</w:t>
      </w:r>
    </w:p>
    <w:p w14:paraId="14A63F20" w14:textId="77777777" w:rsidR="00A84EEE" w:rsidRDefault="00A6602A" w:rsidP="004B75C6">
      <w:pPr>
        <w:numPr>
          <w:ilvl w:val="0"/>
          <w:numId w:val="18"/>
        </w:numPr>
        <w:jc w:val="left"/>
        <w:rPr>
          <w:rFonts w:ascii="Arial" w:eastAsia="Arial" w:hAnsi="Arial" w:cs="Arial"/>
          <w:sz w:val="22"/>
          <w:szCs w:val="22"/>
        </w:rPr>
      </w:pPr>
      <w:r>
        <w:rPr>
          <w:rFonts w:ascii="Arial" w:eastAsia="Arial" w:hAnsi="Arial" w:cs="Arial"/>
          <w:sz w:val="22"/>
          <w:szCs w:val="22"/>
        </w:rPr>
        <w:t>Chiudere il cofano e lasciare riscaldare la griglia per 5-10 minuti.</w:t>
      </w:r>
    </w:p>
    <w:p w14:paraId="48D0719C" w14:textId="77777777" w:rsidR="00A84EEE" w:rsidRDefault="00A6602A" w:rsidP="004B75C6">
      <w:pPr>
        <w:numPr>
          <w:ilvl w:val="0"/>
          <w:numId w:val="18"/>
        </w:numPr>
        <w:jc w:val="left"/>
        <w:rPr>
          <w:rFonts w:ascii="Arial" w:eastAsia="Arial" w:hAnsi="Arial" w:cs="Arial"/>
          <w:sz w:val="22"/>
          <w:szCs w:val="22"/>
        </w:rPr>
      </w:pPr>
      <w:r>
        <w:rPr>
          <w:rFonts w:ascii="Arial" w:eastAsia="Arial" w:hAnsi="Arial" w:cs="Arial"/>
          <w:sz w:val="22"/>
          <w:szCs w:val="22"/>
        </w:rPr>
        <w:t>Spegnere la griglia e aprire il cappello, Cintura la griglia se fa freddo meno di 10 minuti giù.</w:t>
      </w:r>
    </w:p>
    <w:p w14:paraId="7FA35658" w14:textId="77777777" w:rsidR="00A84EEE" w:rsidRDefault="00A6602A" w:rsidP="004B75C6">
      <w:pPr>
        <w:numPr>
          <w:ilvl w:val="0"/>
          <w:numId w:val="18"/>
        </w:numPr>
        <w:jc w:val="left"/>
        <w:rPr>
          <w:rFonts w:ascii="Arial" w:eastAsia="Arial" w:hAnsi="Arial" w:cs="Arial"/>
          <w:sz w:val="22"/>
          <w:szCs w:val="22"/>
        </w:rPr>
      </w:pPr>
      <w:r>
        <w:rPr>
          <w:rFonts w:ascii="Arial" w:eastAsia="Arial" w:hAnsi="Arial" w:cs="Arial"/>
          <w:sz w:val="22"/>
          <w:szCs w:val="22"/>
        </w:rPr>
        <w:t>Rimuovere il cibo bruciato e lo sporco con una spazzola per la pulizia della griglia.</w:t>
      </w:r>
    </w:p>
    <w:p w14:paraId="383464A8" w14:textId="77777777" w:rsidR="00A84EEE" w:rsidRDefault="00A6602A" w:rsidP="004B75C6">
      <w:pPr>
        <w:numPr>
          <w:ilvl w:val="0"/>
          <w:numId w:val="18"/>
        </w:numPr>
        <w:jc w:val="left"/>
        <w:rPr>
          <w:rFonts w:ascii="Arial" w:eastAsia="Arial" w:hAnsi="Arial" w:cs="Arial"/>
          <w:sz w:val="22"/>
          <w:szCs w:val="22"/>
        </w:rPr>
      </w:pPr>
      <w:r>
        <w:rPr>
          <w:rFonts w:ascii="Arial" w:eastAsia="Arial" w:hAnsi="Arial" w:cs="Arial"/>
          <w:sz w:val="22"/>
          <w:szCs w:val="22"/>
        </w:rPr>
        <w:t>Ungere le griglie pulite con olio da cucina, ad esempio con carta assorbente o spazzola da cucina.</w:t>
      </w:r>
    </w:p>
    <w:p w14:paraId="4D065015" w14:textId="77777777" w:rsidR="00A84EEE" w:rsidRDefault="00A84EEE">
      <w:pPr>
        <w:jc w:val="left"/>
        <w:rPr>
          <w:rFonts w:ascii="Arial" w:eastAsia="Arial" w:hAnsi="Arial" w:cs="Arial"/>
          <w:sz w:val="22"/>
          <w:szCs w:val="22"/>
        </w:rPr>
      </w:pPr>
    </w:p>
    <w:p w14:paraId="063B014F" w14:textId="77777777" w:rsidR="00A84EEE" w:rsidRDefault="00A6602A">
      <w:pPr>
        <w:jc w:val="left"/>
        <w:rPr>
          <w:rFonts w:ascii="Arial" w:eastAsia="Arial" w:hAnsi="Arial" w:cs="Arial"/>
          <w:b/>
          <w:sz w:val="24"/>
          <w:szCs w:val="24"/>
        </w:rPr>
      </w:pPr>
      <w:r>
        <w:rPr>
          <w:rFonts w:ascii="Arial" w:eastAsia="Arial" w:hAnsi="Arial" w:cs="Arial"/>
          <w:b/>
          <w:sz w:val="24"/>
          <w:szCs w:val="24"/>
        </w:rPr>
        <w:t xml:space="preserve">    b. Trappola per il grasso e coppa</w:t>
      </w:r>
    </w:p>
    <w:p w14:paraId="20ADF8B6" w14:textId="77777777" w:rsidR="00A84EEE" w:rsidRDefault="00A84EEE">
      <w:pPr>
        <w:jc w:val="left"/>
        <w:rPr>
          <w:rFonts w:ascii="Arial" w:eastAsia="Arial" w:hAnsi="Arial" w:cs="Arial"/>
          <w:b/>
          <w:sz w:val="24"/>
          <w:szCs w:val="24"/>
        </w:rPr>
      </w:pPr>
    </w:p>
    <w:p w14:paraId="4D2B1CC2" w14:textId="77777777" w:rsidR="00A84EEE" w:rsidRDefault="00A6602A">
      <w:pPr>
        <w:jc w:val="left"/>
        <w:rPr>
          <w:rFonts w:ascii="Arial" w:eastAsia="Arial" w:hAnsi="Arial" w:cs="Arial"/>
          <w:b/>
          <w:sz w:val="22"/>
          <w:szCs w:val="22"/>
        </w:rPr>
      </w:pPr>
      <w:r>
        <w:rPr>
          <w:rFonts w:ascii="Arial" w:eastAsia="Arial" w:hAnsi="Arial" w:cs="Arial"/>
          <w:b/>
          <w:sz w:val="22"/>
          <w:szCs w:val="22"/>
        </w:rPr>
        <w:t>Puoi facilitare la pulizia posizionando un foglio di alluminio sul separatore del grasso per raccogliere eventuali residui. Quando si pulisce il contenitore, è possibile rimuovere semplicemente la pellicola sporca. Una trappola per grasso sporca è la causa più comune di incendi dovuti al grasso. Se si vedono pezzi di cibo o marinata sul separatore di grassi o sulla tazza, pulire immediatamente il contenitore o la tazza seguendo le istruzioni riportate di seguito. Il separatore di grassi non deve contenere grasso.</w:t>
      </w:r>
    </w:p>
    <w:p w14:paraId="09FB12A0" w14:textId="77777777" w:rsidR="00A84EEE" w:rsidRDefault="00A84EEE">
      <w:pPr>
        <w:jc w:val="left"/>
        <w:rPr>
          <w:rFonts w:ascii="Arial" w:eastAsia="Arial" w:hAnsi="Arial" w:cs="Arial"/>
          <w:b/>
          <w:sz w:val="22"/>
          <w:szCs w:val="22"/>
        </w:rPr>
      </w:pPr>
    </w:p>
    <w:p w14:paraId="000636EE" w14:textId="77777777" w:rsidR="00A84EEE" w:rsidRDefault="00A6602A" w:rsidP="004B75C6">
      <w:pPr>
        <w:numPr>
          <w:ilvl w:val="0"/>
          <w:numId w:val="95"/>
        </w:numPr>
        <w:jc w:val="left"/>
        <w:rPr>
          <w:rFonts w:ascii="Arial" w:eastAsia="Arial" w:hAnsi="Arial" w:cs="Arial"/>
          <w:sz w:val="22"/>
          <w:szCs w:val="22"/>
        </w:rPr>
      </w:pPr>
      <w:r>
        <w:rPr>
          <w:rFonts w:ascii="Arial" w:eastAsia="Arial" w:hAnsi="Arial" w:cs="Arial"/>
          <w:sz w:val="22"/>
          <w:szCs w:val="22"/>
        </w:rPr>
        <w:t>Assicurati che il grill sia spento.</w:t>
      </w:r>
    </w:p>
    <w:p w14:paraId="097601C9" w14:textId="77777777" w:rsidR="00A84EEE" w:rsidRDefault="00A6602A" w:rsidP="004B75C6">
      <w:pPr>
        <w:numPr>
          <w:ilvl w:val="0"/>
          <w:numId w:val="95"/>
        </w:numPr>
        <w:jc w:val="left"/>
        <w:rPr>
          <w:rFonts w:ascii="Arial" w:eastAsia="Arial" w:hAnsi="Arial" w:cs="Arial"/>
          <w:sz w:val="22"/>
          <w:szCs w:val="22"/>
        </w:rPr>
      </w:pPr>
      <w:r>
        <w:rPr>
          <w:rFonts w:ascii="Arial" w:eastAsia="Arial" w:hAnsi="Arial" w:cs="Arial"/>
          <w:sz w:val="22"/>
          <w:szCs w:val="22"/>
        </w:rPr>
        <w:t>Rimuovere il raccogli grasso o la tazza dalla griglia.</w:t>
      </w:r>
    </w:p>
    <w:p w14:paraId="0F2F2DC7" w14:textId="77777777" w:rsidR="00A84EEE" w:rsidRDefault="00A6602A" w:rsidP="004B75C6">
      <w:pPr>
        <w:numPr>
          <w:ilvl w:val="0"/>
          <w:numId w:val="95"/>
        </w:numPr>
        <w:jc w:val="left"/>
        <w:rPr>
          <w:rFonts w:ascii="Arial" w:eastAsia="Arial" w:hAnsi="Arial" w:cs="Arial"/>
          <w:sz w:val="22"/>
          <w:szCs w:val="22"/>
        </w:rPr>
      </w:pPr>
      <w:r>
        <w:rPr>
          <w:rFonts w:ascii="Arial" w:eastAsia="Arial" w:hAnsi="Arial" w:cs="Arial"/>
          <w:sz w:val="22"/>
          <w:szCs w:val="22"/>
        </w:rPr>
        <w:t>Raschiare via il cibo sfuso e lubrificarlo con il raschietto, e spazzola per la pulizia della griglia o la spatola di plastica.</w:t>
      </w:r>
    </w:p>
    <w:p w14:paraId="1FFBDD71" w14:textId="77777777" w:rsidR="00A84EEE" w:rsidRDefault="00A6602A" w:rsidP="004B75C6">
      <w:pPr>
        <w:numPr>
          <w:ilvl w:val="0"/>
          <w:numId w:val="95"/>
        </w:numPr>
        <w:jc w:val="left"/>
        <w:rPr>
          <w:rFonts w:ascii="Arial" w:eastAsia="Arial" w:hAnsi="Arial" w:cs="Arial"/>
          <w:sz w:val="22"/>
          <w:szCs w:val="22"/>
        </w:rPr>
      </w:pPr>
      <w:r>
        <w:rPr>
          <w:rFonts w:ascii="Arial" w:eastAsia="Arial" w:hAnsi="Arial" w:cs="Arial"/>
          <w:sz w:val="22"/>
          <w:szCs w:val="22"/>
        </w:rPr>
        <w:t>Pulisci il raccogli grasso o la tazza con un detergente delicato.</w:t>
      </w:r>
    </w:p>
    <w:p w14:paraId="1C6AF789" w14:textId="77777777" w:rsidR="00A84EEE" w:rsidRDefault="00A6602A" w:rsidP="004B75C6">
      <w:pPr>
        <w:numPr>
          <w:ilvl w:val="0"/>
          <w:numId w:val="95"/>
        </w:numPr>
        <w:jc w:val="left"/>
        <w:rPr>
          <w:rFonts w:ascii="Arial" w:eastAsia="Arial" w:hAnsi="Arial" w:cs="Arial"/>
          <w:sz w:val="22"/>
          <w:szCs w:val="22"/>
        </w:rPr>
      </w:pPr>
      <w:r>
        <w:rPr>
          <w:rFonts w:ascii="Arial" w:eastAsia="Arial" w:hAnsi="Arial" w:cs="Arial"/>
          <w:sz w:val="22"/>
          <w:szCs w:val="22"/>
        </w:rPr>
        <w:t>Pulisci il vassoio del grasso Di tazza e rimettetela sulla griglia.</w:t>
      </w:r>
    </w:p>
    <w:p w14:paraId="4EA70F02" w14:textId="77777777" w:rsidR="00A84EEE" w:rsidRDefault="00A84EEE">
      <w:pPr>
        <w:jc w:val="left"/>
        <w:rPr>
          <w:rFonts w:ascii="Arial" w:eastAsia="Arial" w:hAnsi="Arial" w:cs="Arial"/>
          <w:sz w:val="22"/>
          <w:szCs w:val="22"/>
        </w:rPr>
      </w:pPr>
    </w:p>
    <w:p w14:paraId="79F7A5D0" w14:textId="77777777" w:rsidR="00A84EEE" w:rsidRDefault="00A6602A">
      <w:pPr>
        <w:jc w:val="left"/>
        <w:rPr>
          <w:rFonts w:ascii="Arial" w:eastAsia="Arial" w:hAnsi="Arial" w:cs="Arial"/>
          <w:b/>
          <w:sz w:val="24"/>
          <w:szCs w:val="24"/>
        </w:rPr>
      </w:pPr>
      <w:r>
        <w:rPr>
          <w:rFonts w:ascii="Arial" w:eastAsia="Arial" w:hAnsi="Arial" w:cs="Arial"/>
          <w:b/>
          <w:sz w:val="24"/>
          <w:szCs w:val="24"/>
        </w:rPr>
        <w:t xml:space="preserve">    c. Bruciatore</w:t>
      </w:r>
    </w:p>
    <w:p w14:paraId="2CA11C3E" w14:textId="77777777" w:rsidR="00A84EEE" w:rsidRDefault="00A84EEE">
      <w:pPr>
        <w:jc w:val="left"/>
        <w:rPr>
          <w:rFonts w:ascii="Arial" w:eastAsia="Arial" w:hAnsi="Arial" w:cs="Arial"/>
          <w:b/>
          <w:sz w:val="24"/>
          <w:szCs w:val="24"/>
        </w:rPr>
      </w:pPr>
    </w:p>
    <w:p w14:paraId="3BC53DC8" w14:textId="77777777" w:rsidR="00A84EEE" w:rsidRDefault="00A6602A">
      <w:pPr>
        <w:jc w:val="left"/>
        <w:rPr>
          <w:rFonts w:ascii="Arial" w:eastAsia="Arial" w:hAnsi="Arial" w:cs="Arial"/>
          <w:b/>
          <w:sz w:val="22"/>
          <w:szCs w:val="22"/>
        </w:rPr>
      </w:pPr>
      <w:r>
        <w:rPr>
          <w:rFonts w:ascii="Arial" w:eastAsia="Arial" w:hAnsi="Arial" w:cs="Arial"/>
          <w:b/>
          <w:sz w:val="22"/>
          <w:szCs w:val="22"/>
        </w:rPr>
        <w:t xml:space="preserve">Bruciatori per grigliata è la parte più importante per la funzionalità e il riscaldamento del barbecue. Pertanto è necessario verificare regolarmente che siano puliti e in buone condizioni. Dovresti rimuovere e controllare i bruciatori almeno due volte </w:t>
      </w:r>
      <w:r>
        <w:rPr>
          <w:rFonts w:ascii="Arial" w:eastAsia="Arial" w:hAnsi="Arial" w:cs="Arial"/>
          <w:b/>
          <w:sz w:val="22"/>
          <w:szCs w:val="22"/>
        </w:rPr>
        <w:lastRenderedPageBreak/>
        <w:t>l'anno, soprattutto se la griglia è rimasta ferma per molto tempo. I piccoli fori nei bruciatori attirano insetti e ragni che possono costruire nidi. Tali ostruzioni provocano una combustione uniforme e impura della fiamma. La fiamma può accendersi all'esterno della linea del gas e causare gravi danni al barbecue.</w:t>
      </w:r>
    </w:p>
    <w:p w14:paraId="60578370" w14:textId="77777777" w:rsidR="00B57E4B" w:rsidRDefault="00A6602A">
      <w:pPr>
        <w:jc w:val="left"/>
        <w:rPr>
          <w:rFonts w:ascii="Arial" w:eastAsia="Arial" w:hAnsi="Arial" w:cs="Arial"/>
          <w:b/>
          <w:sz w:val="22"/>
          <w:szCs w:val="22"/>
        </w:rPr>
      </w:pPr>
      <w:r>
        <w:rPr>
          <w:rFonts w:ascii="Arial" w:eastAsia="Arial" w:hAnsi="Arial" w:cs="Arial"/>
          <w:sz w:val="24"/>
          <w:szCs w:val="24"/>
        </w:rPr>
        <w:t xml:space="preserve"> </w:t>
      </w:r>
    </w:p>
    <w:p w14:paraId="6241BA02" w14:textId="50261745" w:rsidR="00A84EEE" w:rsidRPr="00B57E4B" w:rsidRDefault="00A6602A">
      <w:pPr>
        <w:jc w:val="left"/>
        <w:rPr>
          <w:rFonts w:ascii="Arial" w:eastAsia="Arial" w:hAnsi="Arial" w:cs="Arial"/>
          <w:sz w:val="24"/>
          <w:szCs w:val="24"/>
        </w:rPr>
      </w:pPr>
      <w:r>
        <w:rPr>
          <w:rFonts w:ascii="Arial" w:eastAsia="Arial" w:hAnsi="Arial" w:cs="Arial"/>
          <w:b/>
          <w:sz w:val="22"/>
          <w:szCs w:val="22"/>
        </w:rPr>
        <w:t>Pulire i bruciatori secondo le istruzioni seguenti:</w:t>
      </w:r>
    </w:p>
    <w:p w14:paraId="0E89C322" w14:textId="77777777" w:rsidR="00A84EEE" w:rsidRDefault="00A84EEE">
      <w:pPr>
        <w:jc w:val="left"/>
        <w:rPr>
          <w:rFonts w:ascii="Arial" w:eastAsia="Arial" w:hAnsi="Arial" w:cs="Arial"/>
          <w:b/>
          <w:sz w:val="22"/>
          <w:szCs w:val="22"/>
        </w:rPr>
      </w:pPr>
    </w:p>
    <w:p w14:paraId="560FB21D" w14:textId="77777777" w:rsidR="00A84EEE" w:rsidRDefault="00A6602A" w:rsidP="004B75C6">
      <w:pPr>
        <w:numPr>
          <w:ilvl w:val="0"/>
          <w:numId w:val="100"/>
        </w:numPr>
        <w:jc w:val="left"/>
        <w:rPr>
          <w:rFonts w:ascii="Arial" w:eastAsia="Arial" w:hAnsi="Arial" w:cs="Arial"/>
          <w:sz w:val="22"/>
          <w:szCs w:val="22"/>
        </w:rPr>
      </w:pPr>
      <w:r>
        <w:rPr>
          <w:rFonts w:ascii="Arial" w:eastAsia="Arial" w:hAnsi="Arial" w:cs="Arial"/>
          <w:sz w:val="22"/>
          <w:szCs w:val="22"/>
        </w:rPr>
        <w:t>Assicurati che il grill sia spento.</w:t>
      </w:r>
    </w:p>
    <w:p w14:paraId="3330D64E" w14:textId="77777777" w:rsidR="00A84EEE" w:rsidRDefault="00A6602A" w:rsidP="004B75C6">
      <w:pPr>
        <w:numPr>
          <w:ilvl w:val="0"/>
          <w:numId w:val="100"/>
        </w:numPr>
        <w:jc w:val="left"/>
        <w:rPr>
          <w:rFonts w:ascii="Arial" w:eastAsia="Arial" w:hAnsi="Arial" w:cs="Arial"/>
          <w:sz w:val="22"/>
          <w:szCs w:val="22"/>
        </w:rPr>
      </w:pPr>
      <w:r>
        <w:rPr>
          <w:rFonts w:ascii="Arial" w:eastAsia="Arial" w:hAnsi="Arial" w:cs="Arial"/>
          <w:sz w:val="22"/>
          <w:szCs w:val="22"/>
        </w:rPr>
        <w:t>Rimuovere le griglie e le piastre di distribuzione del calore.</w:t>
      </w:r>
    </w:p>
    <w:p w14:paraId="739A4B05" w14:textId="77777777" w:rsidR="00A84EEE" w:rsidRDefault="00A6602A" w:rsidP="004B75C6">
      <w:pPr>
        <w:numPr>
          <w:ilvl w:val="0"/>
          <w:numId w:val="100"/>
        </w:numPr>
        <w:jc w:val="left"/>
        <w:rPr>
          <w:rFonts w:ascii="Arial" w:eastAsia="Arial" w:hAnsi="Arial" w:cs="Arial"/>
          <w:sz w:val="22"/>
          <w:szCs w:val="22"/>
        </w:rPr>
      </w:pPr>
      <w:r>
        <w:rPr>
          <w:rFonts w:ascii="Arial" w:eastAsia="Arial" w:hAnsi="Arial" w:cs="Arial"/>
          <w:sz w:val="22"/>
          <w:szCs w:val="22"/>
        </w:rPr>
        <w:t>Rimuovere il bruciatore dal caminetto allentando la vite di fissaggio. La vite normalmente si trova sul retro dei bruciatori.</w:t>
      </w:r>
    </w:p>
    <w:p w14:paraId="013CF31C" w14:textId="77777777" w:rsidR="00A84EEE" w:rsidRDefault="00A6602A" w:rsidP="004B75C6">
      <w:pPr>
        <w:numPr>
          <w:ilvl w:val="0"/>
          <w:numId w:val="100"/>
        </w:numPr>
        <w:jc w:val="left"/>
        <w:rPr>
          <w:rFonts w:ascii="Arial" w:eastAsia="Arial" w:hAnsi="Arial" w:cs="Arial"/>
          <w:sz w:val="22"/>
          <w:szCs w:val="22"/>
        </w:rPr>
      </w:pPr>
      <w:r>
        <w:rPr>
          <w:rFonts w:ascii="Arial" w:eastAsia="Arial" w:hAnsi="Arial" w:cs="Arial"/>
          <w:sz w:val="22"/>
          <w:szCs w:val="22"/>
        </w:rPr>
        <w:t>Su alcuni modelli di barbecue, per rimuovere i bruciatori è necessario rimuovere anche le piastre posteriori del barbecue.</w:t>
      </w:r>
    </w:p>
    <w:p w14:paraId="1A47290E" w14:textId="77777777" w:rsidR="00A84EEE" w:rsidRDefault="00A6602A">
      <w:pPr>
        <w:ind w:left="720"/>
        <w:jc w:val="left"/>
        <w:rPr>
          <w:rFonts w:ascii="Arial" w:eastAsia="Arial" w:hAnsi="Arial" w:cs="Arial"/>
          <w:sz w:val="22"/>
          <w:szCs w:val="22"/>
        </w:rPr>
      </w:pPr>
      <w:r>
        <w:rPr>
          <w:rFonts w:ascii="Arial" w:eastAsia="Arial" w:hAnsi="Arial" w:cs="Arial"/>
          <w:sz w:val="22"/>
          <w:szCs w:val="22"/>
        </w:rPr>
        <w:t>griglia.</w:t>
      </w:r>
    </w:p>
    <w:p w14:paraId="36FEB430" w14:textId="77777777" w:rsidR="00A84EEE" w:rsidRDefault="00A6602A" w:rsidP="004B75C6">
      <w:pPr>
        <w:numPr>
          <w:ilvl w:val="0"/>
          <w:numId w:val="100"/>
        </w:numPr>
        <w:jc w:val="left"/>
        <w:rPr>
          <w:rFonts w:ascii="Arial" w:eastAsia="Arial" w:hAnsi="Arial" w:cs="Arial"/>
          <w:sz w:val="22"/>
          <w:szCs w:val="22"/>
        </w:rPr>
      </w:pPr>
      <w:r>
        <w:rPr>
          <w:rFonts w:ascii="Arial" w:eastAsia="Arial" w:hAnsi="Arial" w:cs="Arial"/>
          <w:sz w:val="22"/>
          <w:szCs w:val="22"/>
        </w:rPr>
        <w:t>Alcuni modelli possono essere puliti anche con i bruciatori in posizione. Più importante</w:t>
      </w:r>
    </w:p>
    <w:p w14:paraId="645359F5" w14:textId="77777777" w:rsidR="00A84EEE" w:rsidRDefault="00A6602A">
      <w:pPr>
        <w:ind w:left="720"/>
        <w:jc w:val="left"/>
        <w:rPr>
          <w:rFonts w:ascii="Arial" w:eastAsia="Arial" w:hAnsi="Arial" w:cs="Arial"/>
          <w:sz w:val="22"/>
          <w:szCs w:val="22"/>
        </w:rPr>
      </w:pPr>
      <w:r>
        <w:rPr>
          <w:rFonts w:ascii="Arial" w:eastAsia="Arial" w:hAnsi="Arial" w:cs="Arial"/>
          <w:sz w:val="22"/>
          <w:szCs w:val="22"/>
        </w:rPr>
        <w:t>in parte è che hai accesso a tutti i piccoli fori del gas.</w:t>
      </w:r>
    </w:p>
    <w:p w14:paraId="6CAEFD4B" w14:textId="77777777" w:rsidR="00A84EEE" w:rsidRDefault="00A6602A" w:rsidP="004B75C6">
      <w:pPr>
        <w:numPr>
          <w:ilvl w:val="0"/>
          <w:numId w:val="100"/>
        </w:numPr>
        <w:jc w:val="left"/>
        <w:rPr>
          <w:rFonts w:ascii="Arial" w:eastAsia="Arial" w:hAnsi="Arial" w:cs="Arial"/>
          <w:sz w:val="22"/>
          <w:szCs w:val="22"/>
        </w:rPr>
      </w:pPr>
      <w:r>
        <w:rPr>
          <w:rFonts w:ascii="Arial" w:eastAsia="Arial" w:hAnsi="Arial" w:cs="Arial"/>
          <w:sz w:val="22"/>
          <w:szCs w:val="22"/>
        </w:rPr>
        <w:t>Utilizzare la spazzola per la pulizia della griglia in rame per pulire le superfici del bruciatore.</w:t>
      </w:r>
    </w:p>
    <w:p w14:paraId="103818AA" w14:textId="77777777" w:rsidR="00A84EEE" w:rsidRDefault="00A6602A" w:rsidP="004B75C6">
      <w:pPr>
        <w:numPr>
          <w:ilvl w:val="0"/>
          <w:numId w:val="100"/>
        </w:numPr>
        <w:jc w:val="left"/>
        <w:rPr>
          <w:rFonts w:ascii="Arial" w:eastAsia="Arial" w:hAnsi="Arial" w:cs="Arial"/>
          <w:sz w:val="22"/>
          <w:szCs w:val="22"/>
        </w:rPr>
      </w:pPr>
      <w:r>
        <w:rPr>
          <w:rFonts w:ascii="Arial" w:eastAsia="Arial" w:hAnsi="Arial" w:cs="Arial"/>
          <w:sz w:val="22"/>
          <w:szCs w:val="22"/>
        </w:rPr>
        <w:t>Assicurati che i fori bruciati siano aperti e puliti. Puoi usare un filo sottile per questo.</w:t>
      </w:r>
    </w:p>
    <w:p w14:paraId="5316F352" w14:textId="77777777" w:rsidR="00A84EEE" w:rsidRDefault="00A6602A" w:rsidP="004B75C6">
      <w:pPr>
        <w:numPr>
          <w:ilvl w:val="0"/>
          <w:numId w:val="100"/>
        </w:numPr>
        <w:jc w:val="left"/>
        <w:rPr>
          <w:rFonts w:ascii="Arial" w:eastAsia="Arial" w:hAnsi="Arial" w:cs="Arial"/>
          <w:sz w:val="22"/>
          <w:szCs w:val="22"/>
        </w:rPr>
      </w:pPr>
      <w:r>
        <w:rPr>
          <w:rFonts w:ascii="Arial" w:eastAsia="Arial" w:hAnsi="Arial" w:cs="Arial"/>
          <w:sz w:val="22"/>
          <w:szCs w:val="22"/>
        </w:rPr>
        <w:t>Se il bruciatore è danneggiato o gravemente corroso, sostituirlo immediatamente.</w:t>
      </w:r>
    </w:p>
    <w:p w14:paraId="32816828" w14:textId="77777777" w:rsidR="00A84EEE" w:rsidRDefault="00A6602A" w:rsidP="004B75C6">
      <w:pPr>
        <w:numPr>
          <w:ilvl w:val="0"/>
          <w:numId w:val="100"/>
        </w:numPr>
        <w:jc w:val="left"/>
        <w:rPr>
          <w:rFonts w:ascii="Arial" w:eastAsia="Arial" w:hAnsi="Arial" w:cs="Arial"/>
          <w:sz w:val="22"/>
          <w:szCs w:val="22"/>
        </w:rPr>
      </w:pPr>
      <w:r>
        <w:rPr>
          <w:rFonts w:ascii="Arial" w:eastAsia="Arial" w:hAnsi="Arial" w:cs="Arial"/>
          <w:sz w:val="22"/>
          <w:szCs w:val="22"/>
        </w:rPr>
        <w:t>Allo stesso tempo, controllare che l'ugello della valvola sia pulito e integro.</w:t>
      </w:r>
    </w:p>
    <w:p w14:paraId="2985986E" w14:textId="77777777" w:rsidR="00A84EEE" w:rsidRDefault="00A6602A" w:rsidP="004B75C6">
      <w:pPr>
        <w:numPr>
          <w:ilvl w:val="0"/>
          <w:numId w:val="100"/>
        </w:numPr>
        <w:jc w:val="left"/>
        <w:rPr>
          <w:rFonts w:ascii="Arial" w:eastAsia="Arial" w:hAnsi="Arial" w:cs="Arial"/>
          <w:sz w:val="22"/>
          <w:szCs w:val="22"/>
        </w:rPr>
      </w:pPr>
      <w:r>
        <w:rPr>
          <w:rFonts w:ascii="Arial" w:eastAsia="Arial" w:hAnsi="Arial" w:cs="Arial"/>
          <w:sz w:val="22"/>
          <w:szCs w:val="22"/>
        </w:rPr>
        <w:t>Riposizionare i bruciatori puliti sulla griglia.</w:t>
      </w:r>
    </w:p>
    <w:p w14:paraId="05357BE5" w14:textId="77777777" w:rsidR="00A84EEE" w:rsidRDefault="00A84EEE">
      <w:pPr>
        <w:jc w:val="left"/>
        <w:rPr>
          <w:rFonts w:ascii="Arial" w:eastAsia="Arial" w:hAnsi="Arial" w:cs="Arial"/>
          <w:sz w:val="22"/>
          <w:szCs w:val="22"/>
        </w:rPr>
      </w:pPr>
    </w:p>
    <w:p w14:paraId="6FDEC20D" w14:textId="77777777" w:rsidR="00A84EEE" w:rsidRDefault="00A6602A">
      <w:pPr>
        <w:jc w:val="left"/>
        <w:rPr>
          <w:rFonts w:ascii="Arial" w:eastAsia="Arial" w:hAnsi="Arial" w:cs="Arial"/>
          <w:b/>
          <w:sz w:val="24"/>
          <w:szCs w:val="24"/>
        </w:rPr>
      </w:pPr>
      <w:r>
        <w:rPr>
          <w:rFonts w:ascii="Arial" w:eastAsia="Arial" w:hAnsi="Arial" w:cs="Arial"/>
          <w:b/>
          <w:sz w:val="24"/>
          <w:szCs w:val="24"/>
        </w:rPr>
        <w:t xml:space="preserve">    d. Ritardante di fiamma</w:t>
      </w:r>
    </w:p>
    <w:p w14:paraId="4FC75FF6" w14:textId="77777777" w:rsidR="00A84EEE" w:rsidRDefault="00A84EEE">
      <w:pPr>
        <w:jc w:val="left"/>
        <w:rPr>
          <w:rFonts w:ascii="Arial" w:eastAsia="Arial" w:hAnsi="Arial" w:cs="Arial"/>
          <w:b/>
          <w:sz w:val="24"/>
          <w:szCs w:val="24"/>
        </w:rPr>
      </w:pPr>
    </w:p>
    <w:p w14:paraId="2EB94825" w14:textId="77777777" w:rsidR="00A84EEE" w:rsidRDefault="00A6602A">
      <w:pPr>
        <w:jc w:val="left"/>
        <w:rPr>
          <w:rFonts w:ascii="Arial" w:eastAsia="Arial" w:hAnsi="Arial" w:cs="Arial"/>
          <w:b/>
          <w:sz w:val="22"/>
          <w:szCs w:val="22"/>
        </w:rPr>
      </w:pPr>
      <w:r>
        <w:rPr>
          <w:rFonts w:ascii="Arial" w:eastAsia="Arial" w:hAnsi="Arial" w:cs="Arial"/>
          <w:b/>
          <w:sz w:val="22"/>
          <w:szCs w:val="22"/>
        </w:rPr>
        <w:t>I soppressori di fiamma distribuiscono il calore in modo uniforme sulla superficie di cottura. La superficie del ritardante di fiamma raccoglie anche residui di cibo e marinata. I ritardanti di fiamma sporchi riducono l'efficienza della griglia. Pulire il rompifiamma secondo le istruzioni seguenti:</w:t>
      </w:r>
    </w:p>
    <w:p w14:paraId="15117CE0" w14:textId="77777777" w:rsidR="00A84EEE" w:rsidRDefault="00A84EEE">
      <w:pPr>
        <w:jc w:val="left"/>
        <w:rPr>
          <w:rFonts w:ascii="Arial" w:eastAsia="Arial" w:hAnsi="Arial" w:cs="Arial"/>
          <w:b/>
          <w:sz w:val="22"/>
          <w:szCs w:val="22"/>
        </w:rPr>
      </w:pPr>
    </w:p>
    <w:p w14:paraId="5AF05126" w14:textId="77777777" w:rsidR="00A84EEE" w:rsidRDefault="00A6602A" w:rsidP="004B75C6">
      <w:pPr>
        <w:numPr>
          <w:ilvl w:val="0"/>
          <w:numId w:val="4"/>
        </w:numPr>
        <w:jc w:val="left"/>
        <w:rPr>
          <w:rFonts w:ascii="Arial" w:eastAsia="Arial" w:hAnsi="Arial" w:cs="Arial"/>
          <w:sz w:val="22"/>
          <w:szCs w:val="22"/>
        </w:rPr>
      </w:pPr>
      <w:r>
        <w:rPr>
          <w:rFonts w:ascii="Arial" w:eastAsia="Arial" w:hAnsi="Arial" w:cs="Arial"/>
          <w:sz w:val="22"/>
          <w:szCs w:val="22"/>
        </w:rPr>
        <w:t>Assicurati che il grill sia spento.</w:t>
      </w:r>
    </w:p>
    <w:p w14:paraId="50660C59" w14:textId="77777777" w:rsidR="00A84EEE" w:rsidRDefault="00A6602A" w:rsidP="004B75C6">
      <w:pPr>
        <w:numPr>
          <w:ilvl w:val="0"/>
          <w:numId w:val="4"/>
        </w:numPr>
        <w:jc w:val="left"/>
        <w:rPr>
          <w:rFonts w:ascii="Arial" w:eastAsia="Arial" w:hAnsi="Arial" w:cs="Arial"/>
          <w:sz w:val="22"/>
          <w:szCs w:val="22"/>
        </w:rPr>
      </w:pPr>
      <w:r>
        <w:rPr>
          <w:rFonts w:ascii="Arial" w:eastAsia="Arial" w:hAnsi="Arial" w:cs="Arial"/>
          <w:sz w:val="22"/>
          <w:szCs w:val="22"/>
        </w:rPr>
        <w:t>Rimuovere il parafiamma dalla griglia.</w:t>
      </w:r>
    </w:p>
    <w:p w14:paraId="75F4A199" w14:textId="77777777" w:rsidR="00A84EEE" w:rsidRDefault="00A6602A" w:rsidP="004B75C6">
      <w:pPr>
        <w:numPr>
          <w:ilvl w:val="0"/>
          <w:numId w:val="4"/>
        </w:numPr>
        <w:jc w:val="left"/>
        <w:rPr>
          <w:rFonts w:ascii="Arial" w:eastAsia="Arial" w:hAnsi="Arial" w:cs="Arial"/>
          <w:sz w:val="22"/>
          <w:szCs w:val="22"/>
        </w:rPr>
      </w:pPr>
      <w:r>
        <w:rPr>
          <w:rFonts w:ascii="Arial" w:eastAsia="Arial" w:hAnsi="Arial" w:cs="Arial"/>
          <w:sz w:val="22"/>
          <w:szCs w:val="22"/>
        </w:rPr>
        <w:t>Raschiare il cibo dalla superficie dell'intestino utilizzando il raschietto con una spazzola per la pulizia o un raschietto di plastica.</w:t>
      </w:r>
    </w:p>
    <w:p w14:paraId="44E860AB" w14:textId="77777777" w:rsidR="00A84EEE" w:rsidRDefault="00A6602A" w:rsidP="004B75C6">
      <w:pPr>
        <w:numPr>
          <w:ilvl w:val="0"/>
          <w:numId w:val="4"/>
        </w:numPr>
        <w:jc w:val="left"/>
        <w:rPr>
          <w:rFonts w:ascii="Arial" w:eastAsia="Arial" w:hAnsi="Arial" w:cs="Arial"/>
          <w:sz w:val="22"/>
          <w:szCs w:val="22"/>
        </w:rPr>
      </w:pPr>
      <w:r>
        <w:rPr>
          <w:rFonts w:ascii="Arial" w:eastAsia="Arial" w:hAnsi="Arial" w:cs="Arial"/>
          <w:sz w:val="22"/>
          <w:szCs w:val="22"/>
        </w:rPr>
        <w:t>Infine, rimuovi lo sporco con una spazzola per la pulizia delle tazze progettata per le griglie.</w:t>
      </w:r>
    </w:p>
    <w:p w14:paraId="21D16427" w14:textId="77777777" w:rsidR="00A84EEE" w:rsidRDefault="00A6602A" w:rsidP="004B75C6">
      <w:pPr>
        <w:numPr>
          <w:ilvl w:val="0"/>
          <w:numId w:val="4"/>
        </w:numPr>
        <w:jc w:val="left"/>
        <w:rPr>
          <w:rFonts w:ascii="Arial" w:eastAsia="Arial" w:hAnsi="Arial" w:cs="Arial"/>
          <w:sz w:val="22"/>
          <w:szCs w:val="22"/>
        </w:rPr>
      </w:pPr>
      <w:r>
        <w:rPr>
          <w:rFonts w:ascii="Arial" w:eastAsia="Arial" w:hAnsi="Arial" w:cs="Arial"/>
          <w:sz w:val="22"/>
          <w:szCs w:val="22"/>
        </w:rPr>
        <w:t>Se lo desideri, puoi anche lavare il ritardante di fiamma in un lavandino con un detersivo delicato.</w:t>
      </w:r>
    </w:p>
    <w:p w14:paraId="78FBF273" w14:textId="77777777" w:rsidR="00A84EEE" w:rsidRDefault="00A6602A" w:rsidP="004B75C6">
      <w:pPr>
        <w:numPr>
          <w:ilvl w:val="0"/>
          <w:numId w:val="4"/>
        </w:numPr>
        <w:jc w:val="left"/>
        <w:rPr>
          <w:rFonts w:ascii="Arial" w:eastAsia="Arial" w:hAnsi="Arial" w:cs="Arial"/>
          <w:sz w:val="22"/>
          <w:szCs w:val="22"/>
        </w:rPr>
      </w:pPr>
      <w:r>
        <w:rPr>
          <w:rFonts w:ascii="Arial" w:eastAsia="Arial" w:hAnsi="Arial" w:cs="Arial"/>
          <w:sz w:val="22"/>
          <w:szCs w:val="22"/>
        </w:rPr>
        <w:t>Asciugare i ritardanti di fiamma e rimetterli sulla griglia.</w:t>
      </w:r>
    </w:p>
    <w:p w14:paraId="74910E26" w14:textId="77777777" w:rsidR="00A84EEE" w:rsidRDefault="00A84EEE">
      <w:pPr>
        <w:jc w:val="left"/>
        <w:rPr>
          <w:rFonts w:ascii="Arial" w:eastAsia="Arial" w:hAnsi="Arial" w:cs="Arial"/>
          <w:sz w:val="22"/>
          <w:szCs w:val="22"/>
        </w:rPr>
      </w:pPr>
    </w:p>
    <w:p w14:paraId="7BD8C90D" w14:textId="77777777" w:rsidR="00A84EEE" w:rsidRDefault="00A6602A">
      <w:pPr>
        <w:jc w:val="left"/>
        <w:rPr>
          <w:rFonts w:ascii="Arial" w:eastAsia="Arial" w:hAnsi="Arial" w:cs="Arial"/>
          <w:b/>
          <w:sz w:val="24"/>
          <w:szCs w:val="24"/>
        </w:rPr>
      </w:pPr>
      <w:r>
        <w:rPr>
          <w:rFonts w:ascii="Arial" w:eastAsia="Arial" w:hAnsi="Arial" w:cs="Arial"/>
          <w:b/>
          <w:sz w:val="24"/>
          <w:szCs w:val="24"/>
        </w:rPr>
        <w:t xml:space="preserve">   e. Altri Componenti della griglia</w:t>
      </w:r>
    </w:p>
    <w:p w14:paraId="46A604AA" w14:textId="77777777" w:rsidR="00A84EEE" w:rsidRDefault="00A84EEE">
      <w:pPr>
        <w:jc w:val="left"/>
        <w:rPr>
          <w:rFonts w:ascii="Arial" w:eastAsia="Arial" w:hAnsi="Arial" w:cs="Arial"/>
          <w:b/>
          <w:sz w:val="24"/>
          <w:szCs w:val="24"/>
        </w:rPr>
      </w:pPr>
    </w:p>
    <w:p w14:paraId="6A0DBADB" w14:textId="77777777" w:rsidR="00A84EEE" w:rsidRDefault="00A6602A">
      <w:pPr>
        <w:jc w:val="left"/>
        <w:rPr>
          <w:rFonts w:ascii="Arial" w:eastAsia="Arial" w:hAnsi="Arial" w:cs="Arial"/>
          <w:b/>
          <w:sz w:val="22"/>
          <w:szCs w:val="22"/>
        </w:rPr>
      </w:pPr>
      <w:r>
        <w:rPr>
          <w:rFonts w:ascii="Arial" w:eastAsia="Arial" w:hAnsi="Arial" w:cs="Arial"/>
          <w:b/>
          <w:sz w:val="22"/>
          <w:szCs w:val="22"/>
        </w:rPr>
        <w:t>Il cloruro e il sale possono far arrugginire la griglia. Se la griglia viene utilizzata in prossimità dell'acqua di mare o di una piscina, è necessario pulirla dopo ogni utilizzo.</w:t>
      </w:r>
    </w:p>
    <w:p w14:paraId="2BC6603E" w14:textId="77777777" w:rsidR="00A84EEE" w:rsidRDefault="00A84EEE">
      <w:pPr>
        <w:jc w:val="left"/>
        <w:rPr>
          <w:rFonts w:ascii="Arial" w:eastAsia="Arial" w:hAnsi="Arial" w:cs="Arial"/>
          <w:b/>
          <w:sz w:val="22"/>
          <w:szCs w:val="22"/>
        </w:rPr>
      </w:pPr>
    </w:p>
    <w:p w14:paraId="7466E796" w14:textId="77777777" w:rsidR="00A84EEE" w:rsidRDefault="00A6602A">
      <w:pPr>
        <w:jc w:val="left"/>
        <w:rPr>
          <w:rFonts w:ascii="Arial" w:eastAsia="Arial" w:hAnsi="Arial" w:cs="Arial"/>
          <w:sz w:val="22"/>
          <w:szCs w:val="22"/>
        </w:rPr>
      </w:pPr>
      <w:r>
        <w:rPr>
          <w:rFonts w:ascii="Arial" w:eastAsia="Arial" w:hAnsi="Arial" w:cs="Arial"/>
          <w:sz w:val="22"/>
          <w:szCs w:val="22"/>
        </w:rPr>
        <w:t>Oltre alle parti sopra menzionate, la griglia ha molte altre parti in acciaio che necessitano di essere pulite regolarmente. È possibile seguire le istruzioni generali riportate di seguito per pulire queste parti:</w:t>
      </w:r>
    </w:p>
    <w:p w14:paraId="2ACF671F" w14:textId="77777777" w:rsidR="00A84EEE" w:rsidRDefault="00A84EEE">
      <w:pPr>
        <w:jc w:val="left"/>
        <w:rPr>
          <w:rFonts w:ascii="Arial" w:eastAsia="Arial" w:hAnsi="Arial" w:cs="Arial"/>
          <w:sz w:val="22"/>
          <w:szCs w:val="22"/>
        </w:rPr>
      </w:pPr>
    </w:p>
    <w:p w14:paraId="71B3CCE0" w14:textId="77777777" w:rsidR="00A84EEE" w:rsidRDefault="00A6602A" w:rsidP="004B75C6">
      <w:pPr>
        <w:numPr>
          <w:ilvl w:val="0"/>
          <w:numId w:val="83"/>
        </w:numPr>
        <w:jc w:val="left"/>
        <w:rPr>
          <w:rFonts w:ascii="Arial" w:eastAsia="Arial" w:hAnsi="Arial" w:cs="Arial"/>
          <w:sz w:val="22"/>
          <w:szCs w:val="22"/>
        </w:rPr>
      </w:pPr>
      <w:r>
        <w:rPr>
          <w:rFonts w:ascii="Arial" w:eastAsia="Arial" w:hAnsi="Arial" w:cs="Arial"/>
          <w:sz w:val="22"/>
          <w:szCs w:val="22"/>
        </w:rPr>
        <w:t>Pulisci le parti in acciaio della griglia con un liquido detergente per griglia, un liquido detergente per l'acciaio inossidabile o un detersivo per piatti delicato e un panno.</w:t>
      </w:r>
    </w:p>
    <w:p w14:paraId="19C7AB8F" w14:textId="77777777" w:rsidR="00A84EEE" w:rsidRDefault="00A6602A" w:rsidP="004B75C6">
      <w:pPr>
        <w:numPr>
          <w:ilvl w:val="0"/>
          <w:numId w:val="83"/>
        </w:numPr>
        <w:jc w:val="left"/>
        <w:rPr>
          <w:rFonts w:ascii="Arial" w:eastAsia="Arial" w:hAnsi="Arial" w:cs="Arial"/>
          <w:sz w:val="22"/>
          <w:szCs w:val="22"/>
        </w:rPr>
      </w:pPr>
      <w:r>
        <w:rPr>
          <w:rFonts w:ascii="Arial" w:eastAsia="Arial" w:hAnsi="Arial" w:cs="Arial"/>
          <w:sz w:val="22"/>
          <w:szCs w:val="22"/>
        </w:rPr>
        <w:t>Non dimenticare di asciugare accuratamente le parti pulite.</w:t>
      </w:r>
    </w:p>
    <w:p w14:paraId="1C0D3BEF" w14:textId="77777777" w:rsidR="00A84EEE" w:rsidRDefault="00A6602A" w:rsidP="004B75C6">
      <w:pPr>
        <w:numPr>
          <w:ilvl w:val="0"/>
          <w:numId w:val="83"/>
        </w:numPr>
        <w:jc w:val="left"/>
        <w:rPr>
          <w:rFonts w:ascii="Arial" w:eastAsia="Arial" w:hAnsi="Arial" w:cs="Arial"/>
          <w:sz w:val="22"/>
          <w:szCs w:val="22"/>
        </w:rPr>
      </w:pPr>
      <w:r>
        <w:rPr>
          <w:rFonts w:ascii="Arial" w:eastAsia="Arial" w:hAnsi="Arial" w:cs="Arial"/>
          <w:sz w:val="22"/>
          <w:szCs w:val="22"/>
        </w:rPr>
        <w:t xml:space="preserve">Non utilizzare detergenti per pulire i pannelli di controllo e le superfici con etichette di </w:t>
      </w:r>
      <w:r>
        <w:rPr>
          <w:rFonts w:ascii="Arial" w:eastAsia="Arial" w:hAnsi="Arial" w:cs="Arial"/>
          <w:sz w:val="22"/>
          <w:szCs w:val="22"/>
        </w:rPr>
        <w:lastRenderedPageBreak/>
        <w:t>avvertenza poiché ciò potrebbe far scomparire il testo o altre etichette.</w:t>
      </w:r>
    </w:p>
    <w:p w14:paraId="42C0EF07" w14:textId="77777777" w:rsidR="00A84EEE" w:rsidRDefault="00A6602A" w:rsidP="004B75C6">
      <w:pPr>
        <w:numPr>
          <w:ilvl w:val="0"/>
          <w:numId w:val="83"/>
        </w:numPr>
        <w:jc w:val="left"/>
        <w:rPr>
          <w:rFonts w:ascii="Arial" w:eastAsia="Arial" w:hAnsi="Arial" w:cs="Arial"/>
          <w:sz w:val="22"/>
          <w:szCs w:val="22"/>
        </w:rPr>
      </w:pPr>
      <w:r>
        <w:rPr>
          <w:rFonts w:ascii="Arial" w:eastAsia="Arial" w:hAnsi="Arial" w:cs="Arial"/>
          <w:sz w:val="22"/>
          <w:szCs w:val="22"/>
        </w:rPr>
        <w:t>Pulire tutte le superfici esterne della griglia almeno tre volte l'anno in modo che le macchie non si attacchino alle superfici.</w:t>
      </w:r>
    </w:p>
    <w:p w14:paraId="7E9ECA03" w14:textId="77777777" w:rsidR="00A84EEE" w:rsidRDefault="00A6602A" w:rsidP="004B75C6">
      <w:pPr>
        <w:numPr>
          <w:ilvl w:val="0"/>
          <w:numId w:val="83"/>
        </w:numPr>
        <w:jc w:val="left"/>
        <w:rPr>
          <w:rFonts w:ascii="Arial" w:eastAsia="Arial" w:hAnsi="Arial" w:cs="Arial"/>
          <w:sz w:val="22"/>
          <w:szCs w:val="22"/>
        </w:rPr>
      </w:pPr>
      <w:r>
        <w:rPr>
          <w:rFonts w:ascii="Arial" w:eastAsia="Arial" w:hAnsi="Arial" w:cs="Arial"/>
          <w:sz w:val="22"/>
          <w:szCs w:val="22"/>
        </w:rPr>
        <w:t>Testare sempre l'idoneità di un nuovo detersivo in un luogo nascosto.</w:t>
      </w:r>
    </w:p>
    <w:p w14:paraId="2CB8D991" w14:textId="77777777" w:rsidR="00A84EEE" w:rsidRDefault="00A84EEE">
      <w:pPr>
        <w:jc w:val="left"/>
        <w:rPr>
          <w:rFonts w:ascii="Arial" w:eastAsia="Arial" w:hAnsi="Arial" w:cs="Arial"/>
          <w:sz w:val="22"/>
          <w:szCs w:val="22"/>
        </w:rPr>
      </w:pPr>
    </w:p>
    <w:p w14:paraId="4A7F488C" w14:textId="77777777" w:rsidR="00A84EEE" w:rsidRDefault="00A84EEE">
      <w:pPr>
        <w:jc w:val="left"/>
        <w:rPr>
          <w:rFonts w:ascii="Arial" w:eastAsia="Arial" w:hAnsi="Arial" w:cs="Arial"/>
          <w:sz w:val="22"/>
          <w:szCs w:val="22"/>
        </w:rPr>
      </w:pPr>
    </w:p>
    <w:p w14:paraId="100EF788" w14:textId="77777777" w:rsidR="00A84EEE" w:rsidRDefault="00A6602A" w:rsidP="00F647B2">
      <w:pPr>
        <w:pStyle w:val="Heading3"/>
      </w:pPr>
      <w:r>
        <w:t>BOLLETTINO</w:t>
      </w:r>
    </w:p>
    <w:p w14:paraId="293AD9A0" w14:textId="77777777" w:rsidR="00A84EEE" w:rsidRDefault="00A84EEE">
      <w:pPr>
        <w:jc w:val="left"/>
        <w:rPr>
          <w:rFonts w:ascii="Arial" w:eastAsia="Arial" w:hAnsi="Arial" w:cs="Arial"/>
          <w:b/>
          <w:sz w:val="24"/>
          <w:szCs w:val="24"/>
        </w:rPr>
      </w:pPr>
    </w:p>
    <w:p w14:paraId="51BB91F6" w14:textId="77777777" w:rsidR="00A84EEE" w:rsidRDefault="00A6602A">
      <w:pPr>
        <w:jc w:val="left"/>
        <w:rPr>
          <w:rFonts w:ascii="Arial" w:eastAsia="Arial" w:hAnsi="Arial" w:cs="Arial"/>
          <w:b/>
          <w:sz w:val="22"/>
          <w:szCs w:val="22"/>
        </w:rPr>
      </w:pPr>
      <w:r>
        <w:rPr>
          <w:rFonts w:ascii="Arial" w:eastAsia="Arial" w:hAnsi="Arial" w:cs="Arial"/>
          <w:b/>
          <w:sz w:val="22"/>
          <w:szCs w:val="22"/>
        </w:rPr>
        <w:t>Consultare queste istruzioni se non si intende utilizzare il barbecue per un lungo periodo di tempo o se, ad esempio, si desidera riporre il barbecue per l'inverno. Una corretta conservazione prolunga la durata della griglia e garantisce che rimanga funzionale per molti anni. Seguire le istruzioni seguenti quando si ripone la griglia:</w:t>
      </w:r>
    </w:p>
    <w:p w14:paraId="23DB651B" w14:textId="77777777" w:rsidR="00A84EEE" w:rsidRDefault="00A84EEE">
      <w:pPr>
        <w:jc w:val="left"/>
        <w:rPr>
          <w:rFonts w:ascii="Arial" w:eastAsia="Arial" w:hAnsi="Arial" w:cs="Arial"/>
          <w:b/>
          <w:sz w:val="22"/>
          <w:szCs w:val="22"/>
        </w:rPr>
      </w:pPr>
    </w:p>
    <w:p w14:paraId="32C29560" w14:textId="77777777" w:rsidR="00A84EEE" w:rsidRDefault="00A6602A" w:rsidP="004B75C6">
      <w:pPr>
        <w:numPr>
          <w:ilvl w:val="0"/>
          <w:numId w:val="3"/>
        </w:numPr>
        <w:jc w:val="left"/>
        <w:rPr>
          <w:rFonts w:ascii="Arial" w:eastAsia="Arial" w:hAnsi="Arial" w:cs="Arial"/>
          <w:sz w:val="22"/>
          <w:szCs w:val="22"/>
        </w:rPr>
      </w:pPr>
      <w:r>
        <w:rPr>
          <w:rFonts w:ascii="Arial" w:eastAsia="Arial" w:hAnsi="Arial" w:cs="Arial"/>
          <w:sz w:val="22"/>
          <w:szCs w:val="22"/>
        </w:rPr>
        <w:t>Pulire completamente la griglia secondo le istruzioni contenute nel manuale.</w:t>
      </w:r>
    </w:p>
    <w:p w14:paraId="6DE9522C" w14:textId="77777777" w:rsidR="00A84EEE" w:rsidRDefault="00A6602A" w:rsidP="004B75C6">
      <w:pPr>
        <w:numPr>
          <w:ilvl w:val="0"/>
          <w:numId w:val="3"/>
        </w:numPr>
        <w:jc w:val="left"/>
        <w:rPr>
          <w:rFonts w:ascii="Arial" w:eastAsia="Arial" w:hAnsi="Arial" w:cs="Arial"/>
          <w:sz w:val="22"/>
          <w:szCs w:val="22"/>
        </w:rPr>
      </w:pPr>
      <w:r>
        <w:rPr>
          <w:rFonts w:ascii="Arial" w:eastAsia="Arial" w:hAnsi="Arial" w:cs="Arial"/>
          <w:sz w:val="22"/>
          <w:szCs w:val="22"/>
        </w:rPr>
        <w:t>Accendete il grill e fatelo scaldare per 15 minuti per permettere a tutte le parti in acciaio di asciugarsi.</w:t>
      </w:r>
    </w:p>
    <w:p w14:paraId="2B025B12" w14:textId="77777777" w:rsidR="00A84EEE" w:rsidRDefault="00A6602A" w:rsidP="004B75C6">
      <w:pPr>
        <w:numPr>
          <w:ilvl w:val="0"/>
          <w:numId w:val="3"/>
        </w:numPr>
        <w:jc w:val="left"/>
        <w:rPr>
          <w:rFonts w:ascii="Arial" w:eastAsia="Arial" w:hAnsi="Arial" w:cs="Arial"/>
          <w:sz w:val="22"/>
          <w:szCs w:val="22"/>
        </w:rPr>
      </w:pPr>
      <w:r>
        <w:rPr>
          <w:rFonts w:ascii="Arial" w:eastAsia="Arial" w:hAnsi="Arial" w:cs="Arial"/>
          <w:sz w:val="22"/>
          <w:szCs w:val="22"/>
        </w:rPr>
        <w:t>Lasciare raffreddare la griglia.</w:t>
      </w:r>
    </w:p>
    <w:p w14:paraId="146C8966" w14:textId="77777777" w:rsidR="00A84EEE" w:rsidRDefault="00A6602A" w:rsidP="004B75C6">
      <w:pPr>
        <w:numPr>
          <w:ilvl w:val="0"/>
          <w:numId w:val="3"/>
        </w:numPr>
        <w:jc w:val="left"/>
        <w:rPr>
          <w:rFonts w:ascii="Arial" w:eastAsia="Arial" w:hAnsi="Arial" w:cs="Arial"/>
          <w:sz w:val="22"/>
          <w:szCs w:val="22"/>
        </w:rPr>
      </w:pPr>
      <w:r>
        <w:rPr>
          <w:rFonts w:ascii="Arial" w:eastAsia="Arial" w:hAnsi="Arial" w:cs="Arial"/>
          <w:sz w:val="22"/>
          <w:szCs w:val="22"/>
        </w:rPr>
        <w:t>Assicurarsi che tutte le griglie siano unte.</w:t>
      </w:r>
    </w:p>
    <w:p w14:paraId="22DFC8F3" w14:textId="77777777" w:rsidR="00A84EEE" w:rsidRDefault="00A6602A" w:rsidP="004B75C6">
      <w:pPr>
        <w:numPr>
          <w:ilvl w:val="0"/>
          <w:numId w:val="3"/>
        </w:numPr>
        <w:jc w:val="left"/>
        <w:rPr>
          <w:rFonts w:ascii="Arial" w:eastAsia="Arial" w:hAnsi="Arial" w:cs="Arial"/>
          <w:sz w:val="22"/>
          <w:szCs w:val="22"/>
        </w:rPr>
      </w:pPr>
      <w:r>
        <w:rPr>
          <w:rFonts w:ascii="Arial" w:eastAsia="Arial" w:hAnsi="Arial" w:cs="Arial"/>
          <w:sz w:val="22"/>
          <w:szCs w:val="22"/>
        </w:rPr>
        <w:t>Se si conserva il barbecue all'aperto, rimuovere i bruciatori, le griglie, la piastra riscaldante e le piastre di distribuzione del calore dal barbecue. Queste parti devono essere conservate in un luogo asciutto e caldo. Si consiglia inoltre di avvolgere queste parti in giornali o simili in modo che le superfici non si graffino.</w:t>
      </w:r>
    </w:p>
    <w:p w14:paraId="7E2CE345" w14:textId="77777777" w:rsidR="00A84EEE" w:rsidRDefault="00A6602A" w:rsidP="004B75C6">
      <w:pPr>
        <w:numPr>
          <w:ilvl w:val="0"/>
          <w:numId w:val="3"/>
        </w:numPr>
        <w:jc w:val="left"/>
        <w:rPr>
          <w:rFonts w:ascii="Arial" w:eastAsia="Arial" w:hAnsi="Arial" w:cs="Arial"/>
          <w:sz w:val="22"/>
          <w:szCs w:val="22"/>
        </w:rPr>
      </w:pPr>
      <w:r>
        <w:rPr>
          <w:rFonts w:ascii="Arial" w:eastAsia="Arial" w:hAnsi="Arial" w:cs="Arial"/>
          <w:sz w:val="22"/>
          <w:szCs w:val="22"/>
        </w:rPr>
        <w:t>Rimuovere il regolatore di bassa pressione dalla bombola del gas.</w:t>
      </w:r>
    </w:p>
    <w:p w14:paraId="1B17DBD5" w14:textId="77777777" w:rsidR="00A84EEE" w:rsidRDefault="00A6602A" w:rsidP="004B75C6">
      <w:pPr>
        <w:numPr>
          <w:ilvl w:val="0"/>
          <w:numId w:val="3"/>
        </w:numPr>
        <w:jc w:val="left"/>
        <w:rPr>
          <w:rFonts w:ascii="Arial" w:eastAsia="Arial" w:hAnsi="Arial" w:cs="Arial"/>
          <w:sz w:val="22"/>
          <w:szCs w:val="22"/>
        </w:rPr>
      </w:pPr>
      <w:r>
        <w:rPr>
          <w:rFonts w:ascii="Arial" w:eastAsia="Arial" w:hAnsi="Arial" w:cs="Arial"/>
          <w:sz w:val="22"/>
          <w:szCs w:val="22"/>
        </w:rPr>
        <w:t>Conservare sempre la bombola del gas all'aperto e assicurarsi che non sia esposta al calore o alla luce solare.</w:t>
      </w:r>
    </w:p>
    <w:p w14:paraId="7D594754" w14:textId="77777777" w:rsidR="00A84EEE" w:rsidRDefault="00A6602A" w:rsidP="004B75C6">
      <w:pPr>
        <w:numPr>
          <w:ilvl w:val="0"/>
          <w:numId w:val="3"/>
        </w:numPr>
        <w:jc w:val="left"/>
        <w:rPr>
          <w:rFonts w:ascii="Arial" w:eastAsia="Arial" w:hAnsi="Arial" w:cs="Arial"/>
          <w:sz w:val="22"/>
          <w:szCs w:val="22"/>
        </w:rPr>
      </w:pPr>
      <w:r>
        <w:rPr>
          <w:rFonts w:ascii="Arial" w:eastAsia="Arial" w:hAnsi="Arial" w:cs="Arial"/>
          <w:sz w:val="22"/>
          <w:szCs w:val="22"/>
        </w:rPr>
        <w:t>Se la griglia viene conservata all'aperto, è consigliabile acquistare una copertura di alta qualità che la copra completamente. Assicurarsi che l'aria possa circolare anche sotto il coperchio.</w:t>
      </w:r>
    </w:p>
    <w:p w14:paraId="2D20A726" w14:textId="77777777" w:rsidR="00A84EEE" w:rsidRDefault="00A84EEE">
      <w:pPr>
        <w:jc w:val="left"/>
        <w:rPr>
          <w:rFonts w:ascii="Arial" w:eastAsia="Arial" w:hAnsi="Arial" w:cs="Arial"/>
          <w:sz w:val="22"/>
          <w:szCs w:val="22"/>
        </w:rPr>
      </w:pPr>
    </w:p>
    <w:p w14:paraId="438EC414" w14:textId="77777777" w:rsidR="00F647B2" w:rsidRDefault="00F647B2">
      <w:pPr>
        <w:rPr>
          <w:rFonts w:ascii="Arial" w:hAnsi="Arial" w:cs="Arial"/>
          <w:b/>
          <w:sz w:val="28"/>
          <w:szCs w:val="28"/>
        </w:rPr>
      </w:pPr>
      <w:r>
        <w:br w:type="page"/>
      </w:r>
    </w:p>
    <w:p w14:paraId="58B92F3A" w14:textId="48D8E324" w:rsidR="00A84EEE" w:rsidRDefault="00A6602A" w:rsidP="00F647B2">
      <w:pPr>
        <w:pStyle w:val="Heading3"/>
      </w:pPr>
      <w:r>
        <w:lastRenderedPageBreak/>
        <w:t>RISOLUZIONE DEI PROBLEMI</w:t>
      </w:r>
    </w:p>
    <w:p w14:paraId="5355966A" w14:textId="77777777" w:rsidR="00A84EEE" w:rsidRDefault="00A84EEE">
      <w:pPr>
        <w:jc w:val="left"/>
        <w:rPr>
          <w:rFonts w:ascii="Arial" w:eastAsia="Arial" w:hAnsi="Arial" w:cs="Arial"/>
          <w:sz w:val="22"/>
          <w:szCs w:val="22"/>
        </w:rPr>
      </w:pPr>
    </w:p>
    <w:p w14:paraId="15785240" w14:textId="77777777" w:rsidR="00A84EEE" w:rsidRDefault="00A6602A">
      <w:pPr>
        <w:jc w:val="left"/>
        <w:rPr>
          <w:rFonts w:ascii="Arial" w:eastAsia="Arial" w:hAnsi="Arial" w:cs="Arial"/>
          <w:sz w:val="22"/>
          <w:szCs w:val="22"/>
        </w:rPr>
      </w:pPr>
      <w:r>
        <w:rPr>
          <w:rFonts w:ascii="Arial" w:eastAsia="Arial" w:hAnsi="Arial" w:cs="Arial"/>
          <w:sz w:val="22"/>
          <w:szCs w:val="22"/>
        </w:rPr>
        <w:t>Possono verificarsi guasti su tutte le griglie. Questi errori sono generalmente facili da riparare. Se non riesci a trovare una soluzione al tuo problema nella tabella seguente, contatta il tuo rivenditore o distributore.</w:t>
      </w:r>
    </w:p>
    <w:p w14:paraId="43F830C0" w14:textId="77777777" w:rsidR="00A84EEE" w:rsidRDefault="00A84EEE">
      <w:pPr>
        <w:jc w:val="left"/>
        <w:rPr>
          <w:rFonts w:ascii="Arial" w:eastAsia="Arial" w:hAnsi="Arial" w:cs="Arial"/>
          <w:b/>
          <w:sz w:val="24"/>
          <w:szCs w:val="24"/>
        </w:rPr>
      </w:pPr>
    </w:p>
    <w:p w14:paraId="237304E0" w14:textId="77777777" w:rsidR="00A84EEE" w:rsidRDefault="00A84EEE">
      <w:pPr>
        <w:jc w:val="left"/>
        <w:rPr>
          <w:rFonts w:ascii="Arial" w:eastAsia="Arial" w:hAnsi="Arial" w:cs="Arial"/>
          <w:sz w:val="22"/>
          <w:szCs w:val="22"/>
        </w:rPr>
      </w:pPr>
    </w:p>
    <w:tbl>
      <w:tblPr>
        <w:tblStyle w:val="5"/>
        <w:tblW w:w="962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3588"/>
        <w:gridCol w:w="3210"/>
      </w:tblGrid>
      <w:tr w:rsidR="00A84EEE" w14:paraId="0F117C36" w14:textId="77777777">
        <w:tc>
          <w:tcPr>
            <w:tcW w:w="2830" w:type="dxa"/>
            <w:vMerge w:val="restart"/>
          </w:tcPr>
          <w:p w14:paraId="0E8ED806" w14:textId="77777777" w:rsidR="00A84EEE" w:rsidRDefault="00A6602A">
            <w:pPr>
              <w:jc w:val="left"/>
              <w:rPr>
                <w:rFonts w:ascii="Arial" w:eastAsia="Arial" w:hAnsi="Arial" w:cs="Arial"/>
                <w:sz w:val="22"/>
                <w:szCs w:val="22"/>
              </w:rPr>
            </w:pPr>
            <w:r>
              <w:rPr>
                <w:rFonts w:ascii="Arial" w:eastAsia="Arial" w:hAnsi="Arial" w:cs="Arial"/>
                <w:sz w:val="22"/>
                <w:szCs w:val="22"/>
              </w:rPr>
              <w:t>Nessun flusso di gas</w:t>
            </w:r>
          </w:p>
        </w:tc>
        <w:tc>
          <w:tcPr>
            <w:tcW w:w="3588" w:type="dxa"/>
          </w:tcPr>
          <w:p w14:paraId="19021F12" w14:textId="77777777" w:rsidR="00A84EEE" w:rsidRDefault="00A6602A">
            <w:pPr>
              <w:jc w:val="left"/>
              <w:rPr>
                <w:rFonts w:ascii="Arial" w:eastAsia="Arial" w:hAnsi="Arial" w:cs="Arial"/>
                <w:sz w:val="22"/>
                <w:szCs w:val="22"/>
              </w:rPr>
            </w:pPr>
            <w:r>
              <w:rPr>
                <w:rFonts w:ascii="Arial" w:eastAsia="Arial" w:hAnsi="Arial" w:cs="Arial"/>
                <w:sz w:val="22"/>
                <w:szCs w:val="22"/>
              </w:rPr>
              <w:t>La valvola di controllo è chiusa</w:t>
            </w:r>
          </w:p>
        </w:tc>
        <w:tc>
          <w:tcPr>
            <w:tcW w:w="3210" w:type="dxa"/>
          </w:tcPr>
          <w:p w14:paraId="016EB48F" w14:textId="77777777" w:rsidR="00A84EEE" w:rsidRDefault="00A6602A">
            <w:pPr>
              <w:jc w:val="left"/>
              <w:rPr>
                <w:rFonts w:ascii="Arial" w:eastAsia="Arial" w:hAnsi="Arial" w:cs="Arial"/>
                <w:sz w:val="22"/>
                <w:szCs w:val="22"/>
              </w:rPr>
            </w:pPr>
            <w:r>
              <w:rPr>
                <w:rFonts w:ascii="Arial" w:eastAsia="Arial" w:hAnsi="Arial" w:cs="Arial"/>
                <w:sz w:val="22"/>
                <w:szCs w:val="22"/>
              </w:rPr>
              <w:t>Apri il file delle regole</w:t>
            </w:r>
          </w:p>
        </w:tc>
      </w:tr>
      <w:tr w:rsidR="00A84EEE" w14:paraId="06621B8F" w14:textId="77777777">
        <w:tc>
          <w:tcPr>
            <w:tcW w:w="2830" w:type="dxa"/>
            <w:vMerge/>
          </w:tcPr>
          <w:p w14:paraId="2CD6E82E" w14:textId="77777777" w:rsidR="00A84EEE" w:rsidRDefault="00A84EEE">
            <w:pPr>
              <w:spacing w:line="276" w:lineRule="auto"/>
              <w:jc w:val="left"/>
              <w:rPr>
                <w:rFonts w:ascii="Arial" w:eastAsia="Arial" w:hAnsi="Arial" w:cs="Arial"/>
                <w:sz w:val="22"/>
                <w:szCs w:val="22"/>
              </w:rPr>
            </w:pPr>
          </w:p>
        </w:tc>
        <w:tc>
          <w:tcPr>
            <w:tcW w:w="3588" w:type="dxa"/>
          </w:tcPr>
          <w:p w14:paraId="4B95F368" w14:textId="77777777" w:rsidR="00A84EEE" w:rsidRDefault="00A6602A">
            <w:pPr>
              <w:jc w:val="left"/>
              <w:rPr>
                <w:rFonts w:ascii="Arial" w:eastAsia="Arial" w:hAnsi="Arial" w:cs="Arial"/>
                <w:sz w:val="22"/>
                <w:szCs w:val="22"/>
              </w:rPr>
            </w:pPr>
            <w:r>
              <w:rPr>
                <w:rFonts w:ascii="Arial" w:eastAsia="Arial" w:hAnsi="Arial" w:cs="Arial"/>
                <w:sz w:val="22"/>
                <w:szCs w:val="22"/>
              </w:rPr>
              <w:t>Il regolatore non è collegato correttamente alla bombola del gas</w:t>
            </w:r>
          </w:p>
        </w:tc>
        <w:tc>
          <w:tcPr>
            <w:tcW w:w="3210" w:type="dxa"/>
          </w:tcPr>
          <w:p w14:paraId="52A7B1F0" w14:textId="77777777" w:rsidR="00A84EEE" w:rsidRDefault="00A6602A">
            <w:pPr>
              <w:jc w:val="left"/>
              <w:rPr>
                <w:rFonts w:ascii="Arial" w:eastAsia="Arial" w:hAnsi="Arial" w:cs="Arial"/>
                <w:sz w:val="22"/>
                <w:szCs w:val="22"/>
              </w:rPr>
            </w:pPr>
            <w:r>
              <w:rPr>
                <w:rFonts w:ascii="Arial" w:eastAsia="Arial" w:hAnsi="Arial" w:cs="Arial"/>
                <w:sz w:val="22"/>
                <w:szCs w:val="22"/>
              </w:rPr>
              <w:t>Rimuovere il regolatore e ricollegarlo</w:t>
            </w:r>
          </w:p>
        </w:tc>
      </w:tr>
      <w:tr w:rsidR="00A84EEE" w14:paraId="6227E03C" w14:textId="77777777">
        <w:tc>
          <w:tcPr>
            <w:tcW w:w="2830" w:type="dxa"/>
            <w:vMerge/>
          </w:tcPr>
          <w:p w14:paraId="7CC7E87B" w14:textId="77777777" w:rsidR="00A84EEE" w:rsidRDefault="00A84EEE">
            <w:pPr>
              <w:spacing w:line="276" w:lineRule="auto"/>
              <w:jc w:val="left"/>
              <w:rPr>
                <w:rFonts w:ascii="Arial" w:eastAsia="Arial" w:hAnsi="Arial" w:cs="Arial"/>
                <w:sz w:val="22"/>
                <w:szCs w:val="22"/>
              </w:rPr>
            </w:pPr>
          </w:p>
        </w:tc>
        <w:tc>
          <w:tcPr>
            <w:tcW w:w="3588" w:type="dxa"/>
          </w:tcPr>
          <w:p w14:paraId="1C2EA4FB" w14:textId="77777777" w:rsidR="00A84EEE" w:rsidRDefault="00A6602A">
            <w:pPr>
              <w:jc w:val="left"/>
              <w:rPr>
                <w:rFonts w:ascii="Arial" w:eastAsia="Arial" w:hAnsi="Arial" w:cs="Arial"/>
                <w:sz w:val="22"/>
                <w:szCs w:val="22"/>
              </w:rPr>
            </w:pPr>
            <w:r>
              <w:rPr>
                <w:rFonts w:ascii="Arial" w:eastAsia="Arial" w:hAnsi="Arial" w:cs="Arial"/>
                <w:sz w:val="22"/>
                <w:szCs w:val="22"/>
              </w:rPr>
              <w:t>Il regolatore e il tubo sono difettosi</w:t>
            </w:r>
          </w:p>
        </w:tc>
        <w:tc>
          <w:tcPr>
            <w:tcW w:w="3210" w:type="dxa"/>
          </w:tcPr>
          <w:p w14:paraId="447BF30C" w14:textId="77777777" w:rsidR="00A84EEE" w:rsidRDefault="00A6602A">
            <w:pPr>
              <w:jc w:val="left"/>
              <w:rPr>
                <w:rFonts w:ascii="Arial" w:eastAsia="Arial" w:hAnsi="Arial" w:cs="Arial"/>
                <w:sz w:val="22"/>
                <w:szCs w:val="22"/>
              </w:rPr>
            </w:pPr>
            <w:r>
              <w:rPr>
                <w:rFonts w:ascii="Arial" w:eastAsia="Arial" w:hAnsi="Arial" w:cs="Arial"/>
                <w:sz w:val="22"/>
                <w:szCs w:val="22"/>
              </w:rPr>
              <w:t>Sostituire il nuovo regolatore e il tubo</w:t>
            </w:r>
          </w:p>
        </w:tc>
      </w:tr>
      <w:tr w:rsidR="00A84EEE" w14:paraId="4D12CA68" w14:textId="77777777">
        <w:tc>
          <w:tcPr>
            <w:tcW w:w="2830" w:type="dxa"/>
            <w:vMerge w:val="restart"/>
          </w:tcPr>
          <w:p w14:paraId="2ED24593" w14:textId="77777777" w:rsidR="00A84EEE" w:rsidRDefault="00A6602A">
            <w:pPr>
              <w:jc w:val="left"/>
              <w:rPr>
                <w:rFonts w:ascii="Arial" w:eastAsia="Arial" w:hAnsi="Arial" w:cs="Arial"/>
                <w:sz w:val="22"/>
                <w:szCs w:val="22"/>
              </w:rPr>
            </w:pPr>
            <w:r>
              <w:rPr>
                <w:rFonts w:ascii="Arial" w:eastAsia="Arial" w:hAnsi="Arial" w:cs="Arial"/>
                <w:sz w:val="22"/>
                <w:szCs w:val="22"/>
              </w:rPr>
              <w:t>Lo scivolo piezoelettrico integrato impedisce l'accensione del bruciatore</w:t>
            </w:r>
          </w:p>
        </w:tc>
        <w:tc>
          <w:tcPr>
            <w:tcW w:w="3588" w:type="dxa"/>
          </w:tcPr>
          <w:p w14:paraId="53C3E1D5" w14:textId="77777777" w:rsidR="00A84EEE" w:rsidRDefault="00A6602A">
            <w:pPr>
              <w:jc w:val="left"/>
              <w:rPr>
                <w:rFonts w:ascii="Arial" w:eastAsia="Arial" w:hAnsi="Arial" w:cs="Arial"/>
                <w:sz w:val="22"/>
                <w:szCs w:val="22"/>
              </w:rPr>
            </w:pPr>
            <w:r>
              <w:rPr>
                <w:rFonts w:ascii="Arial" w:eastAsia="Arial" w:hAnsi="Arial" w:cs="Arial"/>
                <w:sz w:val="22"/>
                <w:szCs w:val="22"/>
              </w:rPr>
              <w:t>Candela I cavi sono allentati o</w:t>
            </w:r>
          </w:p>
          <w:p w14:paraId="1CBB8285" w14:textId="77777777" w:rsidR="00A84EEE" w:rsidRDefault="00A6602A">
            <w:pPr>
              <w:jc w:val="left"/>
              <w:rPr>
                <w:rFonts w:ascii="Arial" w:eastAsia="Arial" w:hAnsi="Arial" w:cs="Arial"/>
                <w:sz w:val="22"/>
                <w:szCs w:val="22"/>
              </w:rPr>
            </w:pPr>
            <w:r>
              <w:rPr>
                <w:rFonts w:ascii="Arial" w:eastAsia="Arial" w:hAnsi="Arial" w:cs="Arial"/>
                <w:sz w:val="22"/>
                <w:szCs w:val="22"/>
              </w:rPr>
              <w:t>installato in modo errato. (Per fornelli laterali)</w:t>
            </w:r>
          </w:p>
        </w:tc>
        <w:tc>
          <w:tcPr>
            <w:tcW w:w="3210" w:type="dxa"/>
          </w:tcPr>
          <w:p w14:paraId="608AEF7F" w14:textId="77777777" w:rsidR="00A84EEE" w:rsidRDefault="00A6602A">
            <w:pPr>
              <w:jc w:val="left"/>
              <w:rPr>
                <w:rFonts w:ascii="Arial" w:eastAsia="Arial" w:hAnsi="Arial" w:cs="Arial"/>
                <w:sz w:val="22"/>
                <w:szCs w:val="22"/>
              </w:rPr>
            </w:pPr>
            <w:r>
              <w:rPr>
                <w:rFonts w:ascii="Arial" w:eastAsia="Arial" w:hAnsi="Arial" w:cs="Arial"/>
                <w:sz w:val="22"/>
                <w:szCs w:val="22"/>
              </w:rPr>
              <w:t>Controllare i collegamenti e reinstallare i cavi.</w:t>
            </w:r>
          </w:p>
        </w:tc>
      </w:tr>
      <w:tr w:rsidR="00A84EEE" w14:paraId="075B4056" w14:textId="77777777">
        <w:tc>
          <w:tcPr>
            <w:tcW w:w="2830" w:type="dxa"/>
            <w:vMerge/>
          </w:tcPr>
          <w:p w14:paraId="64EBC781" w14:textId="77777777" w:rsidR="00A84EEE" w:rsidRDefault="00A84EEE">
            <w:pPr>
              <w:spacing w:line="276" w:lineRule="auto"/>
              <w:jc w:val="left"/>
              <w:rPr>
                <w:rFonts w:ascii="Arial" w:eastAsia="Arial" w:hAnsi="Arial" w:cs="Arial"/>
                <w:sz w:val="22"/>
                <w:szCs w:val="22"/>
              </w:rPr>
            </w:pPr>
          </w:p>
        </w:tc>
        <w:tc>
          <w:tcPr>
            <w:tcW w:w="3588" w:type="dxa"/>
          </w:tcPr>
          <w:p w14:paraId="445183E5" w14:textId="77777777" w:rsidR="00A84EEE" w:rsidRDefault="00A6602A">
            <w:pPr>
              <w:jc w:val="left"/>
              <w:rPr>
                <w:rFonts w:ascii="Arial" w:eastAsia="Arial" w:hAnsi="Arial" w:cs="Arial"/>
                <w:sz w:val="22"/>
                <w:szCs w:val="22"/>
              </w:rPr>
            </w:pPr>
            <w:r>
              <w:rPr>
                <w:rFonts w:ascii="Arial" w:eastAsia="Arial" w:hAnsi="Arial" w:cs="Arial"/>
                <w:sz w:val="22"/>
                <w:szCs w:val="22"/>
              </w:rPr>
              <w:t>Gruppo valvola difettoso.</w:t>
            </w:r>
          </w:p>
        </w:tc>
        <w:tc>
          <w:tcPr>
            <w:tcW w:w="3210" w:type="dxa"/>
          </w:tcPr>
          <w:p w14:paraId="063DAE7A" w14:textId="77777777" w:rsidR="00A84EEE" w:rsidRDefault="00A6602A">
            <w:pPr>
              <w:jc w:val="left"/>
              <w:rPr>
                <w:rFonts w:ascii="Arial" w:eastAsia="Arial" w:hAnsi="Arial" w:cs="Arial"/>
                <w:sz w:val="22"/>
                <w:szCs w:val="22"/>
              </w:rPr>
            </w:pPr>
            <w:r>
              <w:rPr>
                <w:rFonts w:ascii="Arial" w:eastAsia="Arial" w:hAnsi="Arial" w:cs="Arial"/>
                <w:sz w:val="22"/>
                <w:szCs w:val="22"/>
              </w:rPr>
              <w:t>Regola l'accendino sul bruciatore</w:t>
            </w:r>
          </w:p>
        </w:tc>
      </w:tr>
      <w:tr w:rsidR="00A84EEE" w14:paraId="18343FD5" w14:textId="77777777">
        <w:tc>
          <w:tcPr>
            <w:tcW w:w="2830" w:type="dxa"/>
            <w:vMerge w:val="restart"/>
          </w:tcPr>
          <w:p w14:paraId="52BFD7B1" w14:textId="77777777" w:rsidR="00A84EEE" w:rsidRDefault="00A6602A">
            <w:pPr>
              <w:jc w:val="left"/>
              <w:rPr>
                <w:rFonts w:ascii="Arial" w:eastAsia="Arial" w:hAnsi="Arial" w:cs="Arial"/>
                <w:sz w:val="22"/>
                <w:szCs w:val="22"/>
              </w:rPr>
            </w:pPr>
            <w:r>
              <w:rPr>
                <w:rFonts w:ascii="Arial" w:eastAsia="Arial" w:hAnsi="Arial" w:cs="Arial"/>
                <w:sz w:val="22"/>
                <w:szCs w:val="22"/>
              </w:rPr>
              <w:t>Il bruciatore non è acceso con un fiammifero o un accendino</w:t>
            </w:r>
          </w:p>
        </w:tc>
        <w:tc>
          <w:tcPr>
            <w:tcW w:w="3588" w:type="dxa"/>
          </w:tcPr>
          <w:p w14:paraId="24C280D6" w14:textId="77777777" w:rsidR="00A84EEE" w:rsidRDefault="00A6602A">
            <w:pPr>
              <w:jc w:val="left"/>
              <w:rPr>
                <w:rFonts w:ascii="Arial" w:eastAsia="Arial" w:hAnsi="Arial" w:cs="Arial"/>
                <w:sz w:val="22"/>
                <w:szCs w:val="22"/>
              </w:rPr>
            </w:pPr>
            <w:r>
              <w:rPr>
                <w:rFonts w:ascii="Arial" w:eastAsia="Arial" w:hAnsi="Arial" w:cs="Arial"/>
                <w:sz w:val="22"/>
                <w:szCs w:val="22"/>
              </w:rPr>
              <w:t>Bruciatura I fori sono ostruiti.</w:t>
            </w:r>
          </w:p>
        </w:tc>
        <w:tc>
          <w:tcPr>
            <w:tcW w:w="3210" w:type="dxa"/>
          </w:tcPr>
          <w:p w14:paraId="54D55BEC" w14:textId="77777777" w:rsidR="00A84EEE" w:rsidRDefault="00A6602A">
            <w:pPr>
              <w:jc w:val="left"/>
              <w:rPr>
                <w:rFonts w:ascii="Arial" w:eastAsia="Arial" w:hAnsi="Arial" w:cs="Arial"/>
                <w:sz w:val="22"/>
                <w:szCs w:val="22"/>
              </w:rPr>
            </w:pPr>
            <w:r>
              <w:rPr>
                <w:rFonts w:ascii="Arial" w:eastAsia="Arial" w:hAnsi="Arial" w:cs="Arial"/>
                <w:sz w:val="22"/>
                <w:szCs w:val="22"/>
              </w:rPr>
              <w:t>Pulire i bruciatori secondo le istruzioni.</w:t>
            </w:r>
          </w:p>
        </w:tc>
      </w:tr>
      <w:tr w:rsidR="00A84EEE" w14:paraId="008BB985" w14:textId="77777777">
        <w:tc>
          <w:tcPr>
            <w:tcW w:w="2830" w:type="dxa"/>
            <w:vMerge/>
          </w:tcPr>
          <w:p w14:paraId="278192B7" w14:textId="77777777" w:rsidR="00A84EEE" w:rsidRDefault="00A84EEE">
            <w:pPr>
              <w:spacing w:line="276" w:lineRule="auto"/>
              <w:jc w:val="left"/>
              <w:rPr>
                <w:rFonts w:ascii="Arial" w:eastAsia="Arial" w:hAnsi="Arial" w:cs="Arial"/>
                <w:sz w:val="22"/>
                <w:szCs w:val="22"/>
              </w:rPr>
            </w:pPr>
          </w:p>
        </w:tc>
        <w:tc>
          <w:tcPr>
            <w:tcW w:w="3588" w:type="dxa"/>
          </w:tcPr>
          <w:p w14:paraId="30E64322" w14:textId="77777777" w:rsidR="00A84EEE" w:rsidRDefault="00A6602A">
            <w:pPr>
              <w:jc w:val="left"/>
              <w:rPr>
                <w:rFonts w:ascii="Arial" w:eastAsia="Arial" w:hAnsi="Arial" w:cs="Arial"/>
                <w:sz w:val="22"/>
                <w:szCs w:val="22"/>
              </w:rPr>
            </w:pPr>
            <w:r>
              <w:rPr>
                <w:rFonts w:ascii="Arial" w:eastAsia="Arial" w:hAnsi="Arial" w:cs="Arial"/>
                <w:sz w:val="22"/>
                <w:szCs w:val="22"/>
              </w:rPr>
              <w:t>I bruciatori non sono buoni</w:t>
            </w:r>
          </w:p>
          <w:p w14:paraId="0CAA423A" w14:textId="77777777" w:rsidR="00A84EEE" w:rsidRDefault="00A6602A">
            <w:pPr>
              <w:jc w:val="left"/>
              <w:rPr>
                <w:rFonts w:ascii="Arial" w:eastAsia="Arial" w:hAnsi="Arial" w:cs="Arial"/>
                <w:sz w:val="22"/>
                <w:szCs w:val="22"/>
              </w:rPr>
            </w:pPr>
            <w:r>
              <w:rPr>
                <w:rFonts w:ascii="Arial" w:eastAsia="Arial" w:hAnsi="Arial" w:cs="Arial"/>
                <w:sz w:val="22"/>
                <w:szCs w:val="22"/>
              </w:rPr>
              <w:t>attaccato alle valvole.</w:t>
            </w:r>
          </w:p>
        </w:tc>
        <w:tc>
          <w:tcPr>
            <w:tcW w:w="3210" w:type="dxa"/>
          </w:tcPr>
          <w:p w14:paraId="7ABB5A7F" w14:textId="77777777" w:rsidR="00A84EEE" w:rsidRDefault="00A6602A">
            <w:pPr>
              <w:jc w:val="left"/>
              <w:rPr>
                <w:rFonts w:ascii="Arial" w:eastAsia="Arial" w:hAnsi="Arial" w:cs="Arial"/>
                <w:sz w:val="22"/>
                <w:szCs w:val="22"/>
              </w:rPr>
            </w:pPr>
            <w:r>
              <w:rPr>
                <w:rFonts w:ascii="Arial" w:eastAsia="Arial" w:hAnsi="Arial" w:cs="Arial"/>
                <w:sz w:val="22"/>
                <w:szCs w:val="22"/>
              </w:rPr>
              <w:t>Controllare l'installazione e le condizioni del bruciatore.</w:t>
            </w:r>
          </w:p>
        </w:tc>
      </w:tr>
      <w:tr w:rsidR="00A84EEE" w14:paraId="21906BDB" w14:textId="77777777">
        <w:tc>
          <w:tcPr>
            <w:tcW w:w="2830" w:type="dxa"/>
            <w:vMerge w:val="restart"/>
          </w:tcPr>
          <w:p w14:paraId="0B58CEB4" w14:textId="77777777" w:rsidR="00A84EEE" w:rsidRDefault="00A6602A">
            <w:pPr>
              <w:jc w:val="left"/>
              <w:rPr>
                <w:rFonts w:ascii="Arial" w:eastAsia="Arial" w:hAnsi="Arial" w:cs="Arial"/>
                <w:sz w:val="22"/>
                <w:szCs w:val="22"/>
              </w:rPr>
            </w:pPr>
            <w:r>
              <w:rPr>
                <w:rFonts w:ascii="Arial" w:eastAsia="Arial" w:hAnsi="Arial" w:cs="Arial"/>
                <w:sz w:val="22"/>
                <w:szCs w:val="22"/>
              </w:rPr>
              <w:t>Non riscalda bene.</w:t>
            </w:r>
          </w:p>
        </w:tc>
        <w:tc>
          <w:tcPr>
            <w:tcW w:w="3588" w:type="dxa"/>
          </w:tcPr>
          <w:p w14:paraId="68FE8962" w14:textId="77777777" w:rsidR="00A84EEE" w:rsidRDefault="00A6602A">
            <w:pPr>
              <w:jc w:val="left"/>
              <w:rPr>
                <w:rFonts w:ascii="Arial" w:eastAsia="Arial" w:hAnsi="Arial" w:cs="Arial"/>
                <w:sz w:val="22"/>
                <w:szCs w:val="22"/>
              </w:rPr>
            </w:pPr>
            <w:r>
              <w:rPr>
                <w:rFonts w:ascii="Arial" w:eastAsia="Arial" w:hAnsi="Arial" w:cs="Arial"/>
                <w:sz w:val="22"/>
                <w:szCs w:val="22"/>
              </w:rPr>
              <w:t>L'afflusso d'aria ai bruciatori è bloccato.</w:t>
            </w:r>
          </w:p>
        </w:tc>
        <w:tc>
          <w:tcPr>
            <w:tcW w:w="3210" w:type="dxa"/>
          </w:tcPr>
          <w:p w14:paraId="07E97093" w14:textId="77777777" w:rsidR="00A84EEE" w:rsidRDefault="00A6602A">
            <w:pPr>
              <w:jc w:val="left"/>
              <w:rPr>
                <w:rFonts w:ascii="Arial" w:eastAsia="Arial" w:hAnsi="Arial" w:cs="Arial"/>
                <w:sz w:val="22"/>
                <w:szCs w:val="22"/>
              </w:rPr>
            </w:pPr>
            <w:r>
              <w:rPr>
                <w:rFonts w:ascii="Arial" w:eastAsia="Arial" w:hAnsi="Arial" w:cs="Arial"/>
                <w:sz w:val="22"/>
                <w:szCs w:val="22"/>
              </w:rPr>
              <w:t>Controllare e pulire i bruciatori.</w:t>
            </w:r>
          </w:p>
        </w:tc>
      </w:tr>
      <w:tr w:rsidR="00A84EEE" w14:paraId="5D07072F" w14:textId="77777777">
        <w:tc>
          <w:tcPr>
            <w:tcW w:w="2830" w:type="dxa"/>
            <w:vMerge/>
          </w:tcPr>
          <w:p w14:paraId="3C8669BB" w14:textId="77777777" w:rsidR="00A84EEE" w:rsidRDefault="00A84EEE">
            <w:pPr>
              <w:spacing w:line="276" w:lineRule="auto"/>
              <w:jc w:val="left"/>
              <w:rPr>
                <w:rFonts w:ascii="Arial" w:eastAsia="Arial" w:hAnsi="Arial" w:cs="Arial"/>
                <w:sz w:val="22"/>
                <w:szCs w:val="22"/>
              </w:rPr>
            </w:pPr>
          </w:p>
        </w:tc>
        <w:tc>
          <w:tcPr>
            <w:tcW w:w="3588" w:type="dxa"/>
          </w:tcPr>
          <w:p w14:paraId="0B92F51E" w14:textId="77777777" w:rsidR="00A84EEE" w:rsidRDefault="00A6602A">
            <w:pPr>
              <w:jc w:val="left"/>
              <w:rPr>
                <w:rFonts w:ascii="Arial" w:eastAsia="Arial" w:hAnsi="Arial" w:cs="Arial"/>
                <w:sz w:val="22"/>
                <w:szCs w:val="22"/>
              </w:rPr>
            </w:pPr>
            <w:r>
              <w:rPr>
                <w:rFonts w:ascii="Arial" w:eastAsia="Arial" w:hAnsi="Arial" w:cs="Arial"/>
                <w:sz w:val="22"/>
                <w:szCs w:val="22"/>
              </w:rPr>
              <w:t>Troppo poca benzina.</w:t>
            </w:r>
          </w:p>
        </w:tc>
        <w:tc>
          <w:tcPr>
            <w:tcW w:w="3210" w:type="dxa"/>
          </w:tcPr>
          <w:p w14:paraId="1FD22CA2" w14:textId="77777777" w:rsidR="00A84EEE" w:rsidRDefault="00A6602A">
            <w:pPr>
              <w:jc w:val="left"/>
              <w:rPr>
                <w:rFonts w:ascii="Arial" w:eastAsia="Arial" w:hAnsi="Arial" w:cs="Arial"/>
                <w:sz w:val="22"/>
                <w:szCs w:val="22"/>
              </w:rPr>
            </w:pPr>
            <w:r>
              <w:rPr>
                <w:rFonts w:ascii="Arial" w:eastAsia="Arial" w:hAnsi="Arial" w:cs="Arial"/>
                <w:sz w:val="22"/>
                <w:szCs w:val="22"/>
              </w:rPr>
              <w:t>Sostituire la bombola piena.</w:t>
            </w:r>
          </w:p>
        </w:tc>
      </w:tr>
      <w:tr w:rsidR="00A84EEE" w14:paraId="07FC7F4E" w14:textId="77777777">
        <w:tc>
          <w:tcPr>
            <w:tcW w:w="2830" w:type="dxa"/>
            <w:vMerge/>
          </w:tcPr>
          <w:p w14:paraId="71AB8916" w14:textId="77777777" w:rsidR="00A84EEE" w:rsidRDefault="00A84EEE">
            <w:pPr>
              <w:spacing w:line="276" w:lineRule="auto"/>
              <w:jc w:val="left"/>
              <w:rPr>
                <w:rFonts w:ascii="Arial" w:eastAsia="Arial" w:hAnsi="Arial" w:cs="Arial"/>
                <w:sz w:val="22"/>
                <w:szCs w:val="22"/>
              </w:rPr>
            </w:pPr>
          </w:p>
        </w:tc>
        <w:tc>
          <w:tcPr>
            <w:tcW w:w="3588" w:type="dxa"/>
          </w:tcPr>
          <w:p w14:paraId="5CB70A3A" w14:textId="77777777" w:rsidR="00A84EEE" w:rsidRDefault="00A6602A">
            <w:pPr>
              <w:jc w:val="left"/>
              <w:rPr>
                <w:rFonts w:ascii="Arial" w:eastAsia="Arial" w:hAnsi="Arial" w:cs="Arial"/>
                <w:sz w:val="22"/>
                <w:szCs w:val="22"/>
              </w:rPr>
            </w:pPr>
            <w:r>
              <w:rPr>
                <w:rFonts w:ascii="Arial" w:eastAsia="Arial" w:hAnsi="Arial" w:cs="Arial"/>
                <w:sz w:val="22"/>
                <w:szCs w:val="22"/>
              </w:rPr>
              <w:t>Il regolatore è intasato.</w:t>
            </w:r>
          </w:p>
        </w:tc>
        <w:tc>
          <w:tcPr>
            <w:tcW w:w="3210" w:type="dxa"/>
          </w:tcPr>
          <w:p w14:paraId="751028DC" w14:textId="77777777" w:rsidR="00A84EEE" w:rsidRDefault="00A6602A">
            <w:pPr>
              <w:jc w:val="left"/>
              <w:rPr>
                <w:rFonts w:ascii="Arial" w:eastAsia="Arial" w:hAnsi="Arial" w:cs="Arial"/>
                <w:sz w:val="22"/>
                <w:szCs w:val="22"/>
              </w:rPr>
            </w:pPr>
            <w:r>
              <w:rPr>
                <w:rFonts w:ascii="Arial" w:eastAsia="Arial" w:hAnsi="Arial" w:cs="Arial"/>
                <w:sz w:val="22"/>
                <w:szCs w:val="22"/>
              </w:rPr>
              <w:t>Controllare che la linea del gas sia completa e non attorcigliata.</w:t>
            </w:r>
          </w:p>
        </w:tc>
      </w:tr>
      <w:tr w:rsidR="00A84EEE" w14:paraId="081C87C5" w14:textId="77777777">
        <w:tc>
          <w:tcPr>
            <w:tcW w:w="2830" w:type="dxa"/>
            <w:vMerge w:val="restart"/>
          </w:tcPr>
          <w:p w14:paraId="7CAC7EB7" w14:textId="77777777" w:rsidR="00A84EEE" w:rsidRDefault="00A6602A">
            <w:pPr>
              <w:jc w:val="left"/>
              <w:rPr>
                <w:rFonts w:ascii="Arial" w:eastAsia="Arial" w:hAnsi="Arial" w:cs="Arial"/>
                <w:sz w:val="22"/>
                <w:szCs w:val="22"/>
              </w:rPr>
            </w:pPr>
            <w:r>
              <w:rPr>
                <w:rFonts w:ascii="Arial" w:eastAsia="Arial" w:hAnsi="Arial" w:cs="Arial"/>
                <w:sz w:val="22"/>
                <w:szCs w:val="22"/>
              </w:rPr>
              <w:t>La fiamma non è uniforme, completamente gialla o fumante.</w:t>
            </w:r>
          </w:p>
        </w:tc>
        <w:tc>
          <w:tcPr>
            <w:tcW w:w="3588" w:type="dxa"/>
          </w:tcPr>
          <w:p w14:paraId="00863935" w14:textId="77777777" w:rsidR="00A84EEE" w:rsidRDefault="00A6602A">
            <w:pPr>
              <w:jc w:val="left"/>
              <w:rPr>
                <w:rFonts w:ascii="Arial" w:eastAsia="Arial" w:hAnsi="Arial" w:cs="Arial"/>
                <w:sz w:val="22"/>
                <w:szCs w:val="22"/>
              </w:rPr>
            </w:pPr>
            <w:r>
              <w:rPr>
                <w:rFonts w:ascii="Arial" w:eastAsia="Arial" w:hAnsi="Arial" w:cs="Arial"/>
                <w:sz w:val="22"/>
                <w:szCs w:val="22"/>
              </w:rPr>
              <w:t>I bruciatori non ricevono abbastanza aria.</w:t>
            </w:r>
          </w:p>
        </w:tc>
        <w:tc>
          <w:tcPr>
            <w:tcW w:w="3210" w:type="dxa"/>
          </w:tcPr>
          <w:p w14:paraId="384D49FF" w14:textId="77777777" w:rsidR="00A84EEE" w:rsidRDefault="00A6602A">
            <w:pPr>
              <w:jc w:val="left"/>
              <w:rPr>
                <w:rFonts w:ascii="Arial" w:eastAsia="Arial" w:hAnsi="Arial" w:cs="Arial"/>
                <w:sz w:val="22"/>
                <w:szCs w:val="22"/>
              </w:rPr>
            </w:pPr>
            <w:r>
              <w:rPr>
                <w:rFonts w:ascii="Arial" w:eastAsia="Arial" w:hAnsi="Arial" w:cs="Arial"/>
                <w:sz w:val="22"/>
                <w:szCs w:val="22"/>
              </w:rPr>
              <w:t>Pulire i bruciatori secondo le istruzioni.</w:t>
            </w:r>
          </w:p>
        </w:tc>
      </w:tr>
      <w:tr w:rsidR="00A84EEE" w14:paraId="258AD288" w14:textId="77777777">
        <w:tc>
          <w:tcPr>
            <w:tcW w:w="2830" w:type="dxa"/>
            <w:vMerge/>
          </w:tcPr>
          <w:p w14:paraId="49913E1F" w14:textId="77777777" w:rsidR="00A84EEE" w:rsidRDefault="00A84EEE">
            <w:pPr>
              <w:spacing w:line="276" w:lineRule="auto"/>
              <w:jc w:val="left"/>
              <w:rPr>
                <w:rFonts w:ascii="Arial" w:eastAsia="Arial" w:hAnsi="Arial" w:cs="Arial"/>
                <w:sz w:val="22"/>
                <w:szCs w:val="22"/>
              </w:rPr>
            </w:pPr>
          </w:p>
        </w:tc>
        <w:tc>
          <w:tcPr>
            <w:tcW w:w="3588" w:type="dxa"/>
          </w:tcPr>
          <w:p w14:paraId="640915E2" w14:textId="77777777" w:rsidR="00A84EEE" w:rsidRDefault="00A6602A">
            <w:pPr>
              <w:jc w:val="left"/>
              <w:rPr>
                <w:rFonts w:ascii="Arial" w:eastAsia="Arial" w:hAnsi="Arial" w:cs="Arial"/>
                <w:sz w:val="22"/>
                <w:szCs w:val="22"/>
              </w:rPr>
            </w:pPr>
            <w:r>
              <w:rPr>
                <w:rFonts w:ascii="Arial" w:eastAsia="Arial" w:hAnsi="Arial" w:cs="Arial"/>
                <w:sz w:val="22"/>
                <w:szCs w:val="22"/>
              </w:rPr>
              <w:t>C'è cibo, sale o marinata</w:t>
            </w:r>
          </w:p>
          <w:p w14:paraId="4B996B26" w14:textId="77777777" w:rsidR="00A84EEE" w:rsidRDefault="00A6602A">
            <w:pPr>
              <w:jc w:val="left"/>
              <w:rPr>
                <w:rFonts w:ascii="Arial" w:eastAsia="Arial" w:hAnsi="Arial" w:cs="Arial"/>
                <w:sz w:val="22"/>
                <w:szCs w:val="22"/>
              </w:rPr>
            </w:pPr>
            <w:r>
              <w:rPr>
                <w:rFonts w:ascii="Arial" w:eastAsia="Arial" w:hAnsi="Arial" w:cs="Arial"/>
                <w:sz w:val="22"/>
                <w:szCs w:val="22"/>
              </w:rPr>
              <w:t>attaccato alla superficie del bruciatore.</w:t>
            </w:r>
          </w:p>
        </w:tc>
        <w:tc>
          <w:tcPr>
            <w:tcW w:w="3210" w:type="dxa"/>
          </w:tcPr>
          <w:p w14:paraId="57B067CC" w14:textId="77777777" w:rsidR="00A84EEE" w:rsidRDefault="00A6602A">
            <w:pPr>
              <w:jc w:val="left"/>
              <w:rPr>
                <w:rFonts w:ascii="Arial" w:eastAsia="Arial" w:hAnsi="Arial" w:cs="Arial"/>
                <w:sz w:val="22"/>
                <w:szCs w:val="22"/>
              </w:rPr>
            </w:pPr>
            <w:r>
              <w:rPr>
                <w:rFonts w:ascii="Arial" w:eastAsia="Arial" w:hAnsi="Arial" w:cs="Arial"/>
                <w:sz w:val="22"/>
                <w:szCs w:val="22"/>
              </w:rPr>
              <w:t>Pulire i bruciatori secondo le istruzioni.</w:t>
            </w:r>
          </w:p>
        </w:tc>
      </w:tr>
      <w:tr w:rsidR="00A84EEE" w14:paraId="3157FC7E" w14:textId="77777777">
        <w:tc>
          <w:tcPr>
            <w:tcW w:w="2830" w:type="dxa"/>
            <w:vMerge w:val="restart"/>
          </w:tcPr>
          <w:p w14:paraId="59BB6194" w14:textId="77777777" w:rsidR="00A84EEE" w:rsidRDefault="00A6602A">
            <w:pPr>
              <w:jc w:val="left"/>
              <w:rPr>
                <w:rFonts w:ascii="Arial" w:eastAsia="Arial" w:hAnsi="Arial" w:cs="Arial"/>
                <w:sz w:val="22"/>
                <w:szCs w:val="22"/>
              </w:rPr>
            </w:pPr>
            <w:r>
              <w:rPr>
                <w:rFonts w:ascii="Arial" w:eastAsia="Arial" w:hAnsi="Arial" w:cs="Arial"/>
                <w:sz w:val="22"/>
                <w:szCs w:val="22"/>
              </w:rPr>
              <w:t>La fiamma si accende spesso oppure la temperatura è troppo alta.</w:t>
            </w:r>
          </w:p>
        </w:tc>
        <w:tc>
          <w:tcPr>
            <w:tcW w:w="3588" w:type="dxa"/>
          </w:tcPr>
          <w:p w14:paraId="049B511F" w14:textId="77777777" w:rsidR="00A84EEE" w:rsidRDefault="00A6602A">
            <w:pPr>
              <w:jc w:val="left"/>
              <w:rPr>
                <w:rFonts w:ascii="Arial" w:eastAsia="Arial" w:hAnsi="Arial" w:cs="Arial"/>
                <w:sz w:val="22"/>
                <w:szCs w:val="22"/>
              </w:rPr>
            </w:pPr>
            <w:r>
              <w:rPr>
                <w:rFonts w:ascii="Arial" w:eastAsia="Arial" w:hAnsi="Arial" w:cs="Arial"/>
                <w:sz w:val="22"/>
                <w:szCs w:val="22"/>
              </w:rPr>
              <w:t>Troppo grasso e marinata</w:t>
            </w:r>
          </w:p>
          <w:p w14:paraId="5583CA62" w14:textId="77777777" w:rsidR="00A84EEE" w:rsidRDefault="00A6602A">
            <w:pPr>
              <w:jc w:val="left"/>
              <w:rPr>
                <w:rFonts w:ascii="Arial" w:eastAsia="Arial" w:hAnsi="Arial" w:cs="Arial"/>
                <w:sz w:val="22"/>
                <w:szCs w:val="22"/>
              </w:rPr>
            </w:pPr>
            <w:r>
              <w:rPr>
                <w:rFonts w:ascii="Arial" w:eastAsia="Arial" w:hAnsi="Arial" w:cs="Arial"/>
                <w:sz w:val="22"/>
                <w:szCs w:val="22"/>
              </w:rPr>
              <w:t>mangiare.</w:t>
            </w:r>
          </w:p>
        </w:tc>
        <w:tc>
          <w:tcPr>
            <w:tcW w:w="3210" w:type="dxa"/>
          </w:tcPr>
          <w:p w14:paraId="3BF7ED50" w14:textId="77777777" w:rsidR="00A84EEE" w:rsidRDefault="00A6602A">
            <w:pPr>
              <w:jc w:val="left"/>
              <w:rPr>
                <w:rFonts w:ascii="Arial" w:eastAsia="Arial" w:hAnsi="Arial" w:cs="Arial"/>
                <w:sz w:val="22"/>
                <w:szCs w:val="22"/>
              </w:rPr>
            </w:pPr>
            <w:r>
              <w:rPr>
                <w:rFonts w:ascii="Arial" w:eastAsia="Arial" w:hAnsi="Arial" w:cs="Arial"/>
                <w:sz w:val="22"/>
                <w:szCs w:val="22"/>
              </w:rPr>
              <w:t>Rimuovere il grasso in eccesso.</w:t>
            </w:r>
          </w:p>
        </w:tc>
      </w:tr>
      <w:tr w:rsidR="00A84EEE" w14:paraId="3C927148" w14:textId="77777777">
        <w:tc>
          <w:tcPr>
            <w:tcW w:w="2830" w:type="dxa"/>
            <w:vMerge/>
          </w:tcPr>
          <w:p w14:paraId="177E2CDE" w14:textId="77777777" w:rsidR="00A84EEE" w:rsidRDefault="00A84EEE">
            <w:pPr>
              <w:spacing w:line="276" w:lineRule="auto"/>
              <w:jc w:val="left"/>
              <w:rPr>
                <w:rFonts w:ascii="Arial" w:eastAsia="Arial" w:hAnsi="Arial" w:cs="Arial"/>
                <w:sz w:val="22"/>
                <w:szCs w:val="22"/>
              </w:rPr>
            </w:pPr>
          </w:p>
        </w:tc>
        <w:tc>
          <w:tcPr>
            <w:tcW w:w="3588" w:type="dxa"/>
          </w:tcPr>
          <w:p w14:paraId="5E8BF1E0" w14:textId="77777777" w:rsidR="00A84EEE" w:rsidRDefault="00A6602A">
            <w:pPr>
              <w:jc w:val="left"/>
              <w:rPr>
                <w:rFonts w:ascii="Arial" w:eastAsia="Arial" w:hAnsi="Arial" w:cs="Arial"/>
                <w:sz w:val="22"/>
                <w:szCs w:val="22"/>
              </w:rPr>
            </w:pPr>
            <w:r>
              <w:rPr>
                <w:rFonts w:ascii="Arial" w:eastAsia="Arial" w:hAnsi="Arial" w:cs="Arial"/>
                <w:sz w:val="22"/>
                <w:szCs w:val="22"/>
              </w:rPr>
              <w:t>Il parafiamma o il separatore di grassi sono troppo sporchi.</w:t>
            </w:r>
          </w:p>
        </w:tc>
        <w:tc>
          <w:tcPr>
            <w:tcW w:w="3210" w:type="dxa"/>
          </w:tcPr>
          <w:p w14:paraId="39CB052D" w14:textId="77777777" w:rsidR="00A84EEE" w:rsidRDefault="00A6602A">
            <w:pPr>
              <w:jc w:val="left"/>
              <w:rPr>
                <w:rFonts w:ascii="Arial" w:eastAsia="Arial" w:hAnsi="Arial" w:cs="Arial"/>
                <w:sz w:val="22"/>
                <w:szCs w:val="22"/>
              </w:rPr>
            </w:pPr>
            <w:r>
              <w:rPr>
                <w:rFonts w:ascii="Arial" w:eastAsia="Arial" w:hAnsi="Arial" w:cs="Arial"/>
                <w:sz w:val="22"/>
                <w:szCs w:val="22"/>
              </w:rPr>
              <w:t>Rimuovere il cibo o il grasso in eccesso dal doma fiamma o dal raccogli grasso.</w:t>
            </w:r>
          </w:p>
        </w:tc>
      </w:tr>
      <w:tr w:rsidR="00A84EEE" w14:paraId="06095ABE" w14:textId="77777777">
        <w:tc>
          <w:tcPr>
            <w:tcW w:w="2830" w:type="dxa"/>
            <w:vMerge w:val="restart"/>
          </w:tcPr>
          <w:p w14:paraId="59109A24" w14:textId="77777777" w:rsidR="00A84EEE" w:rsidRDefault="00A6602A">
            <w:pPr>
              <w:jc w:val="left"/>
              <w:rPr>
                <w:rFonts w:ascii="Arial" w:eastAsia="Arial" w:hAnsi="Arial" w:cs="Arial"/>
                <w:sz w:val="22"/>
                <w:szCs w:val="22"/>
              </w:rPr>
            </w:pPr>
            <w:r>
              <w:rPr>
                <w:rFonts w:ascii="Arial" w:eastAsia="Arial" w:hAnsi="Arial" w:cs="Arial"/>
                <w:sz w:val="22"/>
                <w:szCs w:val="22"/>
              </w:rPr>
              <w:t>La fiamma non rimane accesa.</w:t>
            </w:r>
          </w:p>
        </w:tc>
        <w:tc>
          <w:tcPr>
            <w:tcW w:w="3588" w:type="dxa"/>
          </w:tcPr>
          <w:p w14:paraId="6CF63FC0" w14:textId="77777777" w:rsidR="00A84EEE" w:rsidRDefault="00A6602A">
            <w:pPr>
              <w:jc w:val="left"/>
              <w:rPr>
                <w:rFonts w:ascii="Arial" w:eastAsia="Arial" w:hAnsi="Arial" w:cs="Arial"/>
                <w:sz w:val="22"/>
                <w:szCs w:val="22"/>
              </w:rPr>
            </w:pPr>
            <w:r>
              <w:rPr>
                <w:rFonts w:ascii="Arial" w:eastAsia="Arial" w:hAnsi="Arial" w:cs="Arial"/>
                <w:sz w:val="22"/>
                <w:szCs w:val="22"/>
              </w:rPr>
              <w:t>Il vento è troppo forte.</w:t>
            </w:r>
          </w:p>
        </w:tc>
        <w:tc>
          <w:tcPr>
            <w:tcW w:w="3210" w:type="dxa"/>
          </w:tcPr>
          <w:p w14:paraId="3DF89F70" w14:textId="77777777" w:rsidR="00A84EEE" w:rsidRDefault="00A6602A">
            <w:pPr>
              <w:jc w:val="left"/>
              <w:rPr>
                <w:rFonts w:ascii="Arial" w:eastAsia="Arial" w:hAnsi="Arial" w:cs="Arial"/>
                <w:sz w:val="22"/>
                <w:szCs w:val="22"/>
              </w:rPr>
            </w:pPr>
            <w:r>
              <w:rPr>
                <w:rFonts w:ascii="Arial" w:eastAsia="Arial" w:hAnsi="Arial" w:cs="Arial"/>
                <w:sz w:val="22"/>
                <w:szCs w:val="22"/>
              </w:rPr>
              <w:t>Tenere la griglia lontana dal vento.</w:t>
            </w:r>
          </w:p>
        </w:tc>
      </w:tr>
      <w:tr w:rsidR="00A84EEE" w14:paraId="37C05DC7" w14:textId="77777777">
        <w:tc>
          <w:tcPr>
            <w:tcW w:w="2830" w:type="dxa"/>
            <w:vMerge/>
          </w:tcPr>
          <w:p w14:paraId="2FEAD057" w14:textId="77777777" w:rsidR="00A84EEE" w:rsidRDefault="00A84EEE">
            <w:pPr>
              <w:spacing w:line="276" w:lineRule="auto"/>
              <w:jc w:val="left"/>
              <w:rPr>
                <w:rFonts w:ascii="Arial" w:eastAsia="Arial" w:hAnsi="Arial" w:cs="Arial"/>
                <w:sz w:val="22"/>
                <w:szCs w:val="22"/>
              </w:rPr>
            </w:pPr>
          </w:p>
        </w:tc>
        <w:tc>
          <w:tcPr>
            <w:tcW w:w="3588" w:type="dxa"/>
          </w:tcPr>
          <w:p w14:paraId="5E475E9D" w14:textId="77777777" w:rsidR="00A84EEE" w:rsidRDefault="00A6602A">
            <w:pPr>
              <w:jc w:val="left"/>
              <w:rPr>
                <w:rFonts w:ascii="Arial" w:eastAsia="Arial" w:hAnsi="Arial" w:cs="Arial"/>
                <w:sz w:val="22"/>
                <w:szCs w:val="22"/>
              </w:rPr>
            </w:pPr>
            <w:r>
              <w:rPr>
                <w:rFonts w:ascii="Arial" w:eastAsia="Arial" w:hAnsi="Arial" w:cs="Arial"/>
                <w:sz w:val="22"/>
                <w:szCs w:val="22"/>
              </w:rPr>
              <w:t>Basso consumo di gas.</w:t>
            </w:r>
          </w:p>
        </w:tc>
        <w:tc>
          <w:tcPr>
            <w:tcW w:w="3210" w:type="dxa"/>
          </w:tcPr>
          <w:p w14:paraId="73059209" w14:textId="77777777" w:rsidR="00A84EEE" w:rsidRDefault="00A6602A">
            <w:pPr>
              <w:jc w:val="left"/>
              <w:rPr>
                <w:rFonts w:ascii="Arial" w:eastAsia="Arial" w:hAnsi="Arial" w:cs="Arial"/>
                <w:sz w:val="22"/>
                <w:szCs w:val="22"/>
              </w:rPr>
            </w:pPr>
            <w:r>
              <w:rPr>
                <w:rFonts w:ascii="Arial" w:eastAsia="Arial" w:hAnsi="Arial" w:cs="Arial"/>
                <w:sz w:val="22"/>
                <w:szCs w:val="22"/>
              </w:rPr>
              <w:t>Sostituire la bombola piena.</w:t>
            </w:r>
          </w:p>
        </w:tc>
      </w:tr>
      <w:tr w:rsidR="00A84EEE" w14:paraId="1B9793B8" w14:textId="77777777">
        <w:tc>
          <w:tcPr>
            <w:tcW w:w="2830" w:type="dxa"/>
            <w:vMerge w:val="restart"/>
          </w:tcPr>
          <w:p w14:paraId="69DA7488" w14:textId="77777777" w:rsidR="00A84EEE" w:rsidRDefault="00A6602A">
            <w:pPr>
              <w:jc w:val="left"/>
              <w:rPr>
                <w:rFonts w:ascii="Arial" w:eastAsia="Arial" w:hAnsi="Arial" w:cs="Arial"/>
                <w:sz w:val="22"/>
                <w:szCs w:val="22"/>
              </w:rPr>
            </w:pPr>
            <w:r>
              <w:rPr>
                <w:rFonts w:ascii="Arial" w:eastAsia="Arial" w:hAnsi="Arial" w:cs="Arial"/>
                <w:sz w:val="22"/>
                <w:szCs w:val="22"/>
              </w:rPr>
              <w:t>Le fiamme sono visibili all'esterno dei bruciatori.</w:t>
            </w:r>
          </w:p>
        </w:tc>
        <w:tc>
          <w:tcPr>
            <w:tcW w:w="3588" w:type="dxa"/>
          </w:tcPr>
          <w:p w14:paraId="7CB56C0E" w14:textId="77777777" w:rsidR="00A84EEE" w:rsidRDefault="00A6602A">
            <w:pPr>
              <w:jc w:val="left"/>
              <w:rPr>
                <w:rFonts w:ascii="Arial" w:eastAsia="Arial" w:hAnsi="Arial" w:cs="Arial"/>
                <w:sz w:val="22"/>
                <w:szCs w:val="22"/>
              </w:rPr>
            </w:pPr>
            <w:r>
              <w:rPr>
                <w:rFonts w:ascii="Arial" w:eastAsia="Arial" w:hAnsi="Arial" w:cs="Arial"/>
                <w:sz w:val="22"/>
                <w:szCs w:val="22"/>
              </w:rPr>
              <w:t>Blocco del bruciatore.</w:t>
            </w:r>
          </w:p>
        </w:tc>
        <w:tc>
          <w:tcPr>
            <w:tcW w:w="3210" w:type="dxa"/>
          </w:tcPr>
          <w:p w14:paraId="56FF4F71" w14:textId="77777777" w:rsidR="00A84EEE" w:rsidRDefault="00A6602A">
            <w:pPr>
              <w:jc w:val="left"/>
              <w:rPr>
                <w:rFonts w:ascii="Arial" w:eastAsia="Arial" w:hAnsi="Arial" w:cs="Arial"/>
                <w:sz w:val="22"/>
                <w:szCs w:val="22"/>
              </w:rPr>
            </w:pPr>
            <w:r>
              <w:rPr>
                <w:rFonts w:ascii="Arial" w:eastAsia="Arial" w:hAnsi="Arial" w:cs="Arial"/>
                <w:sz w:val="22"/>
                <w:szCs w:val="22"/>
              </w:rPr>
              <w:t>Controllare e pulire i bruciatori.</w:t>
            </w:r>
          </w:p>
        </w:tc>
      </w:tr>
      <w:tr w:rsidR="00A84EEE" w14:paraId="2424B72E" w14:textId="77777777">
        <w:tc>
          <w:tcPr>
            <w:tcW w:w="2830" w:type="dxa"/>
            <w:vMerge/>
          </w:tcPr>
          <w:p w14:paraId="210AC260" w14:textId="77777777" w:rsidR="00A84EEE" w:rsidRDefault="00A84EEE">
            <w:pPr>
              <w:spacing w:line="276" w:lineRule="auto"/>
              <w:jc w:val="left"/>
              <w:rPr>
                <w:rFonts w:ascii="Arial" w:eastAsia="Arial" w:hAnsi="Arial" w:cs="Arial"/>
                <w:sz w:val="22"/>
                <w:szCs w:val="22"/>
              </w:rPr>
            </w:pPr>
          </w:p>
        </w:tc>
        <w:tc>
          <w:tcPr>
            <w:tcW w:w="3588" w:type="dxa"/>
          </w:tcPr>
          <w:p w14:paraId="34CFB01F" w14:textId="77777777" w:rsidR="00A84EEE" w:rsidRDefault="00A6602A">
            <w:pPr>
              <w:jc w:val="left"/>
              <w:rPr>
                <w:rFonts w:ascii="Arial" w:eastAsia="Arial" w:hAnsi="Arial" w:cs="Arial"/>
                <w:sz w:val="22"/>
                <w:szCs w:val="22"/>
              </w:rPr>
            </w:pPr>
            <w:r>
              <w:rPr>
                <w:rFonts w:ascii="Arial" w:eastAsia="Arial" w:hAnsi="Arial" w:cs="Arial"/>
                <w:sz w:val="22"/>
                <w:szCs w:val="22"/>
              </w:rPr>
              <w:t>Stark trova.</w:t>
            </w:r>
          </w:p>
        </w:tc>
        <w:tc>
          <w:tcPr>
            <w:tcW w:w="3210" w:type="dxa"/>
          </w:tcPr>
          <w:p w14:paraId="1EA46789" w14:textId="77777777" w:rsidR="00A84EEE" w:rsidRDefault="00A6602A">
            <w:pPr>
              <w:jc w:val="left"/>
              <w:rPr>
                <w:rFonts w:ascii="Arial" w:eastAsia="Arial" w:hAnsi="Arial" w:cs="Arial"/>
                <w:sz w:val="22"/>
                <w:szCs w:val="22"/>
              </w:rPr>
            </w:pPr>
            <w:r>
              <w:rPr>
                <w:rFonts w:ascii="Arial" w:eastAsia="Arial" w:hAnsi="Arial" w:cs="Arial"/>
                <w:sz w:val="22"/>
                <w:szCs w:val="22"/>
              </w:rPr>
              <w:t>Tenere la griglia lontana dal vento</w:t>
            </w:r>
          </w:p>
        </w:tc>
      </w:tr>
      <w:tr w:rsidR="00A84EEE" w14:paraId="25793230" w14:textId="77777777">
        <w:tc>
          <w:tcPr>
            <w:tcW w:w="2830" w:type="dxa"/>
            <w:vMerge w:val="restart"/>
          </w:tcPr>
          <w:p w14:paraId="2F943355" w14:textId="77777777" w:rsidR="00A84EEE" w:rsidRDefault="00A6602A">
            <w:pPr>
              <w:jc w:val="left"/>
              <w:rPr>
                <w:rFonts w:ascii="Arial" w:eastAsia="Arial" w:hAnsi="Arial" w:cs="Arial"/>
                <w:sz w:val="22"/>
                <w:szCs w:val="22"/>
              </w:rPr>
            </w:pPr>
            <w:r>
              <w:rPr>
                <w:rFonts w:ascii="Arial" w:eastAsia="Arial" w:hAnsi="Arial" w:cs="Arial"/>
                <w:sz w:val="22"/>
                <w:szCs w:val="22"/>
              </w:rPr>
              <w:t>Il regolatore di pressione ronza o ronza.</w:t>
            </w:r>
          </w:p>
        </w:tc>
        <w:tc>
          <w:tcPr>
            <w:tcW w:w="3588" w:type="dxa"/>
          </w:tcPr>
          <w:p w14:paraId="638212A0" w14:textId="77777777" w:rsidR="00A84EEE" w:rsidRDefault="00A6602A">
            <w:pPr>
              <w:jc w:val="left"/>
              <w:rPr>
                <w:rFonts w:ascii="Arial" w:eastAsia="Arial" w:hAnsi="Arial" w:cs="Arial"/>
                <w:sz w:val="22"/>
                <w:szCs w:val="22"/>
              </w:rPr>
            </w:pPr>
            <w:r>
              <w:rPr>
                <w:rFonts w:ascii="Arial" w:eastAsia="Arial" w:hAnsi="Arial" w:cs="Arial"/>
                <w:sz w:val="22"/>
                <w:szCs w:val="22"/>
              </w:rPr>
              <w:t>Temperatura esterna calda.</w:t>
            </w:r>
          </w:p>
        </w:tc>
        <w:tc>
          <w:tcPr>
            <w:tcW w:w="3210" w:type="dxa"/>
            <w:vMerge w:val="restart"/>
          </w:tcPr>
          <w:p w14:paraId="101180A9" w14:textId="77777777" w:rsidR="00A84EEE" w:rsidRDefault="00A6602A">
            <w:pPr>
              <w:jc w:val="left"/>
              <w:rPr>
                <w:rFonts w:ascii="Arial" w:eastAsia="Arial" w:hAnsi="Arial" w:cs="Arial"/>
                <w:sz w:val="22"/>
                <w:szCs w:val="22"/>
              </w:rPr>
            </w:pPr>
            <w:r>
              <w:rPr>
                <w:rFonts w:ascii="Arial" w:eastAsia="Arial" w:hAnsi="Arial" w:cs="Arial"/>
                <w:sz w:val="22"/>
                <w:szCs w:val="22"/>
              </w:rPr>
              <w:t>Non è necessaria alcuna azione.</w:t>
            </w:r>
          </w:p>
          <w:p w14:paraId="0A818287" w14:textId="77777777" w:rsidR="00A84EEE" w:rsidRDefault="00A6602A">
            <w:pPr>
              <w:jc w:val="left"/>
              <w:rPr>
                <w:rFonts w:ascii="Arial" w:eastAsia="Arial" w:hAnsi="Arial" w:cs="Arial"/>
                <w:sz w:val="22"/>
                <w:szCs w:val="22"/>
              </w:rPr>
            </w:pPr>
            <w:r>
              <w:rPr>
                <w:rFonts w:ascii="Arial" w:eastAsia="Arial" w:hAnsi="Arial" w:cs="Arial"/>
                <w:sz w:val="22"/>
                <w:szCs w:val="22"/>
              </w:rPr>
              <w:t>Una situazione temporanea.</w:t>
            </w:r>
          </w:p>
        </w:tc>
      </w:tr>
      <w:tr w:rsidR="00A84EEE" w14:paraId="19B86CE2" w14:textId="77777777">
        <w:tc>
          <w:tcPr>
            <w:tcW w:w="2830" w:type="dxa"/>
            <w:vMerge/>
          </w:tcPr>
          <w:p w14:paraId="3587174E" w14:textId="77777777" w:rsidR="00A84EEE" w:rsidRDefault="00A84EEE">
            <w:pPr>
              <w:spacing w:line="276" w:lineRule="auto"/>
              <w:jc w:val="left"/>
              <w:rPr>
                <w:rFonts w:ascii="Arial" w:eastAsia="Arial" w:hAnsi="Arial" w:cs="Arial"/>
                <w:sz w:val="22"/>
                <w:szCs w:val="22"/>
              </w:rPr>
            </w:pPr>
          </w:p>
        </w:tc>
        <w:tc>
          <w:tcPr>
            <w:tcW w:w="3588" w:type="dxa"/>
          </w:tcPr>
          <w:p w14:paraId="1A95EA33" w14:textId="77777777" w:rsidR="00A84EEE" w:rsidRDefault="00A6602A">
            <w:pPr>
              <w:jc w:val="left"/>
              <w:rPr>
                <w:rFonts w:ascii="Arial" w:eastAsia="Arial" w:hAnsi="Arial" w:cs="Arial"/>
                <w:sz w:val="22"/>
                <w:szCs w:val="22"/>
              </w:rPr>
            </w:pPr>
            <w:r>
              <w:rPr>
                <w:rFonts w:ascii="Arial" w:eastAsia="Arial" w:hAnsi="Arial" w:cs="Arial"/>
                <w:sz w:val="22"/>
                <w:szCs w:val="22"/>
              </w:rPr>
              <w:t>Flacone di gas completo.</w:t>
            </w:r>
          </w:p>
        </w:tc>
        <w:tc>
          <w:tcPr>
            <w:tcW w:w="3210" w:type="dxa"/>
            <w:vMerge/>
          </w:tcPr>
          <w:p w14:paraId="0446585C" w14:textId="77777777" w:rsidR="00A84EEE" w:rsidRDefault="00A84EEE">
            <w:pPr>
              <w:spacing w:line="276" w:lineRule="auto"/>
              <w:jc w:val="left"/>
              <w:rPr>
                <w:rFonts w:ascii="Arial" w:eastAsia="Arial" w:hAnsi="Arial" w:cs="Arial"/>
                <w:sz w:val="22"/>
                <w:szCs w:val="22"/>
              </w:rPr>
            </w:pPr>
          </w:p>
        </w:tc>
      </w:tr>
    </w:tbl>
    <w:p w14:paraId="5335DB10" w14:textId="77777777" w:rsidR="00A84EEE" w:rsidRDefault="00A84EEE">
      <w:pPr>
        <w:jc w:val="left"/>
        <w:rPr>
          <w:rFonts w:ascii="Arial" w:eastAsia="Arial" w:hAnsi="Arial" w:cs="Arial"/>
          <w:sz w:val="22"/>
          <w:szCs w:val="22"/>
        </w:rPr>
      </w:pPr>
    </w:p>
    <w:p w14:paraId="5421E128" w14:textId="77777777" w:rsidR="00A84EEE" w:rsidRDefault="00A84EEE">
      <w:pPr>
        <w:jc w:val="left"/>
        <w:rPr>
          <w:rFonts w:ascii="Arial" w:eastAsia="Arial" w:hAnsi="Arial" w:cs="Arial"/>
          <w:sz w:val="22"/>
          <w:szCs w:val="22"/>
        </w:rPr>
      </w:pPr>
    </w:p>
    <w:p w14:paraId="32C7AE66" w14:textId="77777777" w:rsidR="00A84EEE" w:rsidRDefault="00A84EEE">
      <w:pPr>
        <w:jc w:val="left"/>
        <w:rPr>
          <w:rFonts w:ascii="Arial" w:eastAsia="Arial" w:hAnsi="Arial" w:cs="Arial"/>
          <w:sz w:val="22"/>
          <w:szCs w:val="22"/>
        </w:rPr>
      </w:pPr>
    </w:p>
    <w:p w14:paraId="705B5B83" w14:textId="7015C264" w:rsidR="00A84EEE" w:rsidRDefault="00D82E89">
      <w:pPr>
        <w:jc w:val="left"/>
        <w:rPr>
          <w:rFonts w:ascii="Arial" w:eastAsia="Arial" w:hAnsi="Arial" w:cs="Arial"/>
          <w:sz w:val="22"/>
          <w:szCs w:val="22"/>
        </w:rPr>
      </w:pPr>
      <w:r>
        <w:rPr>
          <w:rFonts w:ascii="Arial" w:eastAsia="Arial" w:hAnsi="Arial" w:cs="Arial"/>
          <w:sz w:val="22"/>
          <w:szCs w:val="22"/>
        </w:rPr>
        <w:br/>
      </w:r>
    </w:p>
    <w:p w14:paraId="53D6DD6C" w14:textId="5248C982" w:rsidR="00B37FAD" w:rsidRDefault="00B37FAD">
      <w:pPr>
        <w:rPr>
          <w:rFonts w:ascii="Arial" w:eastAsia="Arial" w:hAnsi="Arial" w:cs="Arial"/>
          <w:sz w:val="22"/>
          <w:szCs w:val="22"/>
        </w:rPr>
      </w:pPr>
      <w:r>
        <w:rPr>
          <w:rFonts w:ascii="Arial" w:eastAsia="Arial" w:hAnsi="Arial" w:cs="Arial"/>
          <w:sz w:val="22"/>
          <w:szCs w:val="22"/>
        </w:rPr>
        <w:br w:type="page"/>
      </w:r>
    </w:p>
    <w:p w14:paraId="4D677111" w14:textId="14698826" w:rsidR="00B37FAD" w:rsidRDefault="00B37FAD">
      <w:pPr>
        <w:rPr>
          <w:rFonts w:ascii="Arial" w:eastAsia="Arial" w:hAnsi="Arial" w:cs="Arial"/>
          <w:sz w:val="22"/>
          <w:szCs w:val="22"/>
        </w:rPr>
      </w:pPr>
      <w:r>
        <w:rPr>
          <w:rFonts w:ascii="Arial" w:eastAsia="Arial" w:hAnsi="Arial" w:cs="Arial"/>
          <w:sz w:val="22"/>
          <w:szCs w:val="22"/>
        </w:rPr>
        <w:lastRenderedPageBreak/>
        <w:br w:type="page"/>
      </w:r>
    </w:p>
    <w:p w14:paraId="2F98CDA8" w14:textId="1416742F" w:rsidR="00B37FAD" w:rsidRDefault="00B37FAD">
      <w:pPr>
        <w:rPr>
          <w:rFonts w:ascii="Arial" w:eastAsia="Arial" w:hAnsi="Arial" w:cs="Arial"/>
          <w:sz w:val="22"/>
          <w:szCs w:val="22"/>
        </w:rPr>
      </w:pPr>
      <w:r>
        <w:rPr>
          <w:rFonts w:ascii="Arial" w:eastAsia="Arial" w:hAnsi="Arial" w:cs="Arial"/>
          <w:sz w:val="22"/>
          <w:szCs w:val="22"/>
        </w:rPr>
        <w:lastRenderedPageBreak/>
        <w:br w:type="page"/>
      </w:r>
    </w:p>
    <w:p w14:paraId="3C73F3DC" w14:textId="77777777" w:rsidR="00A84EEE" w:rsidRDefault="00A84EEE">
      <w:pPr>
        <w:jc w:val="left"/>
        <w:rPr>
          <w:rFonts w:ascii="Arial" w:eastAsia="Arial" w:hAnsi="Arial" w:cs="Arial"/>
          <w:sz w:val="22"/>
          <w:szCs w:val="22"/>
        </w:rPr>
      </w:pPr>
    </w:p>
    <w:sectPr w:rsidR="00A84EEE" w:rsidSect="00754430">
      <w:footerReference w:type="even" r:id="rId32"/>
      <w:footerReference w:type="default" r:id="rId33"/>
      <w:pgSz w:w="11906" w:h="16838"/>
      <w:pgMar w:top="1440" w:right="1440" w:bottom="1440" w:left="1440" w:header="851" w:footer="992" w:gutter="0"/>
      <w:pgNumType w:start="1"/>
      <w:cols w:space="720"/>
      <w:titlePg/>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6A06F9" w14:textId="77777777" w:rsidR="0072082A" w:rsidRDefault="0072082A" w:rsidP="00754430">
      <w:r>
        <w:separator/>
      </w:r>
    </w:p>
  </w:endnote>
  <w:endnote w:type="continuationSeparator" w:id="0">
    <w:p w14:paraId="62ECE7CB" w14:textId="77777777" w:rsidR="0072082A" w:rsidRDefault="0072082A" w:rsidP="007544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MyriadPro-Regular">
    <w:altName w:val="Yu Gothic"/>
    <w:panose1 w:val="020B0604020202020204"/>
    <w:charset w:val="80"/>
    <w:family w:val="swiss"/>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ArialMT">
    <w:altName w:val="SimSun"/>
    <w:panose1 w:val="020B0604020202020204"/>
    <w:charset w:val="86"/>
    <w:family w:val="auto"/>
    <w:notTrueType/>
    <w:pitch w:val="default"/>
    <w:sig w:usb0="00000003" w:usb1="080E0000" w:usb2="00000010" w:usb3="00000000" w:csb0="00040001" w:csb1="00000000"/>
  </w:font>
  <w:font w:name="Arial">
    <w:panose1 w:val="020B0604020202020204"/>
    <w:charset w:val="00"/>
    <w:family w:val="swiss"/>
    <w:pitch w:val="variable"/>
    <w:sig w:usb0="E0002EFF" w:usb1="C000785B" w:usb2="00000009" w:usb3="00000000" w:csb0="000001FF" w:csb1="00000000"/>
  </w:font>
  <w:font w:name="TradeGothicNextLTPro-Bd">
    <w:altName w:val="Calibri"/>
    <w:panose1 w:val="020B0604020202020204"/>
    <w:charset w:val="EE"/>
    <w:family w:val="swiss"/>
    <w:notTrueType/>
    <w:pitch w:val="default"/>
    <w:sig w:usb0="00000005" w:usb1="00000000" w:usb2="00000000" w:usb3="00000000" w:csb0="00000002"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BoldMT">
    <w:altName w:val="SimSun"/>
    <w:panose1 w:val="020B0604020202020204"/>
    <w:charset w:val="86"/>
    <w:family w:val="auto"/>
    <w:notTrueType/>
    <w:pitch w:val="default"/>
    <w:sig w:usb0="00000003" w:usb1="080E0000" w:usb2="00000010" w:usb3="00000000" w:csb0="00040001" w:csb1="00000000"/>
  </w:font>
  <w:font w:name="MyriadPro-Bold">
    <w:altName w:val="Yu Gothic"/>
    <w:panose1 w:val="020B0604020202020204"/>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8858659"/>
      <w:docPartObj>
        <w:docPartGallery w:val="Page Numbers (Bottom of Page)"/>
        <w:docPartUnique/>
      </w:docPartObj>
    </w:sdtPr>
    <w:sdtContent>
      <w:p w14:paraId="1A20A591" w14:textId="4ACB734E" w:rsidR="00754430" w:rsidRDefault="00754430" w:rsidP="00754430">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5259971" w14:textId="77777777" w:rsidR="00754430" w:rsidRDefault="00754430" w:rsidP="0075443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15341617"/>
      <w:docPartObj>
        <w:docPartGallery w:val="Page Numbers (Bottom of Page)"/>
        <w:docPartUnique/>
      </w:docPartObj>
    </w:sdtPr>
    <w:sdtContent>
      <w:p w14:paraId="477D7B55" w14:textId="4F3D466C" w:rsidR="00754430" w:rsidRDefault="00754430" w:rsidP="00754430">
        <w:pPr>
          <w:pStyle w:val="Footer"/>
          <w:framePr w:wrap="none" w:vAnchor="text" w:hAnchor="margin" w:xAlign="outside" w:y="274"/>
          <w:rPr>
            <w:rStyle w:val="PageNumber"/>
          </w:rPr>
        </w:pPr>
        <w:r>
          <w:rPr>
            <w:rStyle w:val="PageNumber"/>
          </w:rPr>
          <w:fldChar w:fldCharType="begin"/>
        </w:r>
        <w:r>
          <w:rPr>
            <w:rStyle w:val="PageNumber"/>
          </w:rPr>
          <w:instrText xml:space="preserve"> PAGE </w:instrText>
        </w:r>
        <w:r>
          <w:rPr>
            <w:rStyle w:val="PageNumber"/>
          </w:rPr>
          <w:fldChar w:fldCharType="separate"/>
        </w:r>
        <w:r w:rsidR="002C0DBE">
          <w:rPr>
            <w:rStyle w:val="PageNumber"/>
            <w:noProof/>
          </w:rPr>
          <w:t>2</w:t>
        </w:r>
        <w:r>
          <w:rPr>
            <w:rStyle w:val="PageNumber"/>
          </w:rPr>
          <w:fldChar w:fldCharType="end"/>
        </w:r>
      </w:p>
    </w:sdtContent>
  </w:sdt>
  <w:p w14:paraId="711728EF" w14:textId="333C961F" w:rsidR="00754430" w:rsidRDefault="00754430" w:rsidP="00754430">
    <w:pPr>
      <w:pStyle w:val="Footer"/>
      <w:ind w:right="360" w:firstLine="360"/>
    </w:pPr>
    <w:r w:rsidRPr="00754430">
      <w:rPr>
        <w:noProof/>
        <w:lang w:val="en-GB"/>
      </w:rPr>
      <w:drawing>
        <wp:anchor distT="0" distB="0" distL="114300" distR="114300" simplePos="0" relativeHeight="251658240" behindDoc="1" locked="0" layoutInCell="1" allowOverlap="1" wp14:anchorId="3657E340" wp14:editId="492FD157">
          <wp:simplePos x="0" y="0"/>
          <wp:positionH relativeFrom="column">
            <wp:posOffset>-901700</wp:posOffset>
          </wp:positionH>
          <wp:positionV relativeFrom="paragraph">
            <wp:posOffset>-114414</wp:posOffset>
          </wp:positionV>
          <wp:extent cx="7553195" cy="431802"/>
          <wp:effectExtent l="0" t="0" r="3810" b="0"/>
          <wp:wrapNone/>
          <wp:docPr id="1891405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05446" name=""/>
                  <pic:cNvPicPr/>
                </pic:nvPicPr>
                <pic:blipFill>
                  <a:blip r:embed="rId1">
                    <a:extLst>
                      <a:ext uri="{28A0092B-C50C-407E-A947-70E740481C1C}">
                        <a14:useLocalDpi xmlns:a14="http://schemas.microsoft.com/office/drawing/2010/main" val="0"/>
                      </a:ext>
                    </a:extLst>
                  </a:blip>
                  <a:stretch>
                    <a:fillRect/>
                  </a:stretch>
                </pic:blipFill>
                <pic:spPr>
                  <a:xfrm>
                    <a:off x="0" y="0"/>
                    <a:ext cx="7553195" cy="431802"/>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14594A" w14:textId="77777777" w:rsidR="0072082A" w:rsidRDefault="0072082A" w:rsidP="00754430">
      <w:r>
        <w:separator/>
      </w:r>
    </w:p>
  </w:footnote>
  <w:footnote w:type="continuationSeparator" w:id="0">
    <w:p w14:paraId="724E20B8" w14:textId="77777777" w:rsidR="0072082A" w:rsidRDefault="0072082A" w:rsidP="007544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F212C"/>
    <w:multiLevelType w:val="multilevel"/>
    <w:tmpl w:val="B142B25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01F66C69"/>
    <w:multiLevelType w:val="multilevel"/>
    <w:tmpl w:val="8A182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2300D53"/>
    <w:multiLevelType w:val="multilevel"/>
    <w:tmpl w:val="B48CFEAC"/>
    <w:lvl w:ilvl="0">
      <w:start w:val="1048"/>
      <w:numFmt w:val="bullet"/>
      <w:lvlText w:val="●"/>
      <w:lvlJc w:val="left"/>
      <w:pPr>
        <w:ind w:left="720" w:hanging="360"/>
      </w:pPr>
      <w:rPr>
        <w:rFonts w:ascii="Noto Sans Symbols" w:eastAsia="Noto Sans Symbols" w:hAnsi="Noto Sans Symbols" w:cs="Noto Sans Symbols"/>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4251DF4"/>
    <w:multiLevelType w:val="hybridMultilevel"/>
    <w:tmpl w:val="93966934"/>
    <w:lvl w:ilvl="0" w:tplc="D6647A56">
      <w:start w:val="1"/>
      <w:numFmt w:val="decimal"/>
      <w:lvlText w:val="%1."/>
      <w:lvlJc w:val="left"/>
      <w:pPr>
        <w:ind w:left="360" w:hanging="360"/>
      </w:pPr>
      <w:rPr>
        <w:rFonts w:ascii="MyriadPro-Regular" w:eastAsia="MyriadPro-Regular" w:hAnsiTheme="minorHAnsi" w:cs="MyriadPro-Regular" w:hint="default"/>
        <w:sz w:val="2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047351D0"/>
    <w:multiLevelType w:val="multilevel"/>
    <w:tmpl w:val="BFF842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576216F"/>
    <w:multiLevelType w:val="multilevel"/>
    <w:tmpl w:val="B1720E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5774A71"/>
    <w:multiLevelType w:val="multilevel"/>
    <w:tmpl w:val="3CA010E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880" w:hanging="440"/>
      </w:pPr>
      <w:rPr>
        <w:rFonts w:ascii="Noto Sans Symbols" w:eastAsia="Noto Sans Symbols" w:hAnsi="Noto Sans Symbols" w:cs="Noto Sans Symbols"/>
      </w:rPr>
    </w:lvl>
    <w:lvl w:ilvl="2">
      <w:start w:val="1"/>
      <w:numFmt w:val="bullet"/>
      <w:lvlText w:val="◆"/>
      <w:lvlJc w:val="left"/>
      <w:pPr>
        <w:ind w:left="1320" w:hanging="440"/>
      </w:pPr>
      <w:rPr>
        <w:rFonts w:ascii="Noto Sans Symbols" w:eastAsia="Noto Sans Symbols" w:hAnsi="Noto Sans Symbols" w:cs="Noto Sans Symbols"/>
      </w:rPr>
    </w:lvl>
    <w:lvl w:ilvl="3">
      <w:start w:val="1"/>
      <w:numFmt w:val="bullet"/>
      <w:lvlText w:val="●"/>
      <w:lvlJc w:val="left"/>
      <w:pPr>
        <w:ind w:left="1760" w:hanging="440"/>
      </w:pPr>
      <w:rPr>
        <w:rFonts w:ascii="Noto Sans Symbols" w:eastAsia="Noto Sans Symbols" w:hAnsi="Noto Sans Symbols" w:cs="Noto Sans Symbols"/>
      </w:rPr>
    </w:lvl>
    <w:lvl w:ilvl="4">
      <w:start w:val="1"/>
      <w:numFmt w:val="bullet"/>
      <w:lvlText w:val="■"/>
      <w:lvlJc w:val="left"/>
      <w:pPr>
        <w:ind w:left="2200" w:hanging="440"/>
      </w:pPr>
      <w:rPr>
        <w:rFonts w:ascii="Noto Sans Symbols" w:eastAsia="Noto Sans Symbols" w:hAnsi="Noto Sans Symbols" w:cs="Noto Sans Symbols"/>
      </w:rPr>
    </w:lvl>
    <w:lvl w:ilvl="5">
      <w:start w:val="1"/>
      <w:numFmt w:val="bullet"/>
      <w:lvlText w:val="◆"/>
      <w:lvlJc w:val="left"/>
      <w:pPr>
        <w:ind w:left="2640" w:hanging="440"/>
      </w:pPr>
      <w:rPr>
        <w:rFonts w:ascii="Noto Sans Symbols" w:eastAsia="Noto Sans Symbols" w:hAnsi="Noto Sans Symbols" w:cs="Noto Sans Symbols"/>
      </w:rPr>
    </w:lvl>
    <w:lvl w:ilvl="6">
      <w:start w:val="1"/>
      <w:numFmt w:val="bullet"/>
      <w:lvlText w:val="●"/>
      <w:lvlJc w:val="left"/>
      <w:pPr>
        <w:ind w:left="3080" w:hanging="440"/>
      </w:pPr>
      <w:rPr>
        <w:rFonts w:ascii="Noto Sans Symbols" w:eastAsia="Noto Sans Symbols" w:hAnsi="Noto Sans Symbols" w:cs="Noto Sans Symbols"/>
      </w:rPr>
    </w:lvl>
    <w:lvl w:ilvl="7">
      <w:start w:val="1"/>
      <w:numFmt w:val="bullet"/>
      <w:lvlText w:val="■"/>
      <w:lvlJc w:val="left"/>
      <w:pPr>
        <w:ind w:left="3520" w:hanging="440"/>
      </w:pPr>
      <w:rPr>
        <w:rFonts w:ascii="Noto Sans Symbols" w:eastAsia="Noto Sans Symbols" w:hAnsi="Noto Sans Symbols" w:cs="Noto Sans Symbols"/>
      </w:rPr>
    </w:lvl>
    <w:lvl w:ilvl="8">
      <w:start w:val="1"/>
      <w:numFmt w:val="bullet"/>
      <w:lvlText w:val="◆"/>
      <w:lvlJc w:val="left"/>
      <w:pPr>
        <w:ind w:left="3960" w:hanging="440"/>
      </w:pPr>
      <w:rPr>
        <w:rFonts w:ascii="Noto Sans Symbols" w:eastAsia="Noto Sans Symbols" w:hAnsi="Noto Sans Symbols" w:cs="Noto Sans Symbols"/>
      </w:rPr>
    </w:lvl>
  </w:abstractNum>
  <w:abstractNum w:abstractNumId="7" w15:restartNumberingAfterBreak="0">
    <w:nsid w:val="05C059DD"/>
    <w:multiLevelType w:val="multilevel"/>
    <w:tmpl w:val="8D6E4C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069E0B3E"/>
    <w:multiLevelType w:val="multilevel"/>
    <w:tmpl w:val="F9164884"/>
    <w:lvl w:ilvl="0">
      <w:start w:val="1048"/>
      <w:numFmt w:val="bullet"/>
      <w:lvlText w:val="●"/>
      <w:lvlJc w:val="left"/>
      <w:pPr>
        <w:ind w:left="720" w:hanging="360"/>
      </w:pPr>
      <w:rPr>
        <w:rFonts w:ascii="Noto Sans Symbols" w:eastAsia="Noto Sans Symbols" w:hAnsi="Noto Sans Symbols" w:cs="Noto Sans Symbols"/>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6B201BF"/>
    <w:multiLevelType w:val="multilevel"/>
    <w:tmpl w:val="777C4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72304C3"/>
    <w:multiLevelType w:val="multilevel"/>
    <w:tmpl w:val="C066838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880" w:hanging="440"/>
      </w:pPr>
      <w:rPr>
        <w:rFonts w:ascii="Noto Sans Symbols" w:eastAsia="Noto Sans Symbols" w:hAnsi="Noto Sans Symbols" w:cs="Noto Sans Symbols"/>
      </w:rPr>
    </w:lvl>
    <w:lvl w:ilvl="2">
      <w:start w:val="1"/>
      <w:numFmt w:val="bullet"/>
      <w:lvlText w:val="◆"/>
      <w:lvlJc w:val="left"/>
      <w:pPr>
        <w:ind w:left="1320" w:hanging="440"/>
      </w:pPr>
      <w:rPr>
        <w:rFonts w:ascii="Noto Sans Symbols" w:eastAsia="Noto Sans Symbols" w:hAnsi="Noto Sans Symbols" w:cs="Noto Sans Symbols"/>
      </w:rPr>
    </w:lvl>
    <w:lvl w:ilvl="3">
      <w:start w:val="1"/>
      <w:numFmt w:val="bullet"/>
      <w:lvlText w:val="●"/>
      <w:lvlJc w:val="left"/>
      <w:pPr>
        <w:ind w:left="1760" w:hanging="440"/>
      </w:pPr>
      <w:rPr>
        <w:rFonts w:ascii="Noto Sans Symbols" w:eastAsia="Noto Sans Symbols" w:hAnsi="Noto Sans Symbols" w:cs="Noto Sans Symbols"/>
      </w:rPr>
    </w:lvl>
    <w:lvl w:ilvl="4">
      <w:start w:val="1"/>
      <w:numFmt w:val="bullet"/>
      <w:lvlText w:val="■"/>
      <w:lvlJc w:val="left"/>
      <w:pPr>
        <w:ind w:left="2200" w:hanging="440"/>
      </w:pPr>
      <w:rPr>
        <w:rFonts w:ascii="Noto Sans Symbols" w:eastAsia="Noto Sans Symbols" w:hAnsi="Noto Sans Symbols" w:cs="Noto Sans Symbols"/>
      </w:rPr>
    </w:lvl>
    <w:lvl w:ilvl="5">
      <w:start w:val="1"/>
      <w:numFmt w:val="bullet"/>
      <w:lvlText w:val="◆"/>
      <w:lvlJc w:val="left"/>
      <w:pPr>
        <w:ind w:left="2640" w:hanging="440"/>
      </w:pPr>
      <w:rPr>
        <w:rFonts w:ascii="Noto Sans Symbols" w:eastAsia="Noto Sans Symbols" w:hAnsi="Noto Sans Symbols" w:cs="Noto Sans Symbols"/>
      </w:rPr>
    </w:lvl>
    <w:lvl w:ilvl="6">
      <w:start w:val="1"/>
      <w:numFmt w:val="bullet"/>
      <w:lvlText w:val="●"/>
      <w:lvlJc w:val="left"/>
      <w:pPr>
        <w:ind w:left="3080" w:hanging="440"/>
      </w:pPr>
      <w:rPr>
        <w:rFonts w:ascii="Noto Sans Symbols" w:eastAsia="Noto Sans Symbols" w:hAnsi="Noto Sans Symbols" w:cs="Noto Sans Symbols"/>
      </w:rPr>
    </w:lvl>
    <w:lvl w:ilvl="7">
      <w:start w:val="1"/>
      <w:numFmt w:val="bullet"/>
      <w:lvlText w:val="■"/>
      <w:lvlJc w:val="left"/>
      <w:pPr>
        <w:ind w:left="3520" w:hanging="440"/>
      </w:pPr>
      <w:rPr>
        <w:rFonts w:ascii="Noto Sans Symbols" w:eastAsia="Noto Sans Symbols" w:hAnsi="Noto Sans Symbols" w:cs="Noto Sans Symbols"/>
      </w:rPr>
    </w:lvl>
    <w:lvl w:ilvl="8">
      <w:start w:val="1"/>
      <w:numFmt w:val="bullet"/>
      <w:lvlText w:val="◆"/>
      <w:lvlJc w:val="left"/>
      <w:pPr>
        <w:ind w:left="3960" w:hanging="440"/>
      </w:pPr>
      <w:rPr>
        <w:rFonts w:ascii="Noto Sans Symbols" w:eastAsia="Noto Sans Symbols" w:hAnsi="Noto Sans Symbols" w:cs="Noto Sans Symbols"/>
      </w:rPr>
    </w:lvl>
  </w:abstractNum>
  <w:abstractNum w:abstractNumId="11" w15:restartNumberingAfterBreak="0">
    <w:nsid w:val="075204FA"/>
    <w:multiLevelType w:val="multilevel"/>
    <w:tmpl w:val="331638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08123D2D"/>
    <w:multiLevelType w:val="multilevel"/>
    <w:tmpl w:val="5950D1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09F07D2E"/>
    <w:multiLevelType w:val="multilevel"/>
    <w:tmpl w:val="4CFA6E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0C181E48"/>
    <w:multiLevelType w:val="multilevel"/>
    <w:tmpl w:val="EE442E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0C8C77CC"/>
    <w:multiLevelType w:val="multilevel"/>
    <w:tmpl w:val="436E2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CBB1924"/>
    <w:multiLevelType w:val="multilevel"/>
    <w:tmpl w:val="69EC15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0E2143F1"/>
    <w:multiLevelType w:val="multilevel"/>
    <w:tmpl w:val="516893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F61344C"/>
    <w:multiLevelType w:val="multilevel"/>
    <w:tmpl w:val="F7A04A5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107E63FC"/>
    <w:multiLevelType w:val="multilevel"/>
    <w:tmpl w:val="EC0636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117D2162"/>
    <w:multiLevelType w:val="multilevel"/>
    <w:tmpl w:val="A39E86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11BD227D"/>
    <w:multiLevelType w:val="multilevel"/>
    <w:tmpl w:val="8E6658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20E64C6"/>
    <w:multiLevelType w:val="multilevel"/>
    <w:tmpl w:val="B8EA69B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 w15:restartNumberingAfterBreak="0">
    <w:nsid w:val="12DF2526"/>
    <w:multiLevelType w:val="multilevel"/>
    <w:tmpl w:val="C658DB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38C1B0B"/>
    <w:multiLevelType w:val="multilevel"/>
    <w:tmpl w:val="34504D4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880" w:hanging="440"/>
      </w:pPr>
      <w:rPr>
        <w:rFonts w:ascii="Noto Sans Symbols" w:eastAsia="Noto Sans Symbols" w:hAnsi="Noto Sans Symbols" w:cs="Noto Sans Symbols"/>
      </w:rPr>
    </w:lvl>
    <w:lvl w:ilvl="2">
      <w:start w:val="1"/>
      <w:numFmt w:val="bullet"/>
      <w:lvlText w:val="◆"/>
      <w:lvlJc w:val="left"/>
      <w:pPr>
        <w:ind w:left="1320" w:hanging="440"/>
      </w:pPr>
      <w:rPr>
        <w:rFonts w:ascii="Noto Sans Symbols" w:eastAsia="Noto Sans Symbols" w:hAnsi="Noto Sans Symbols" w:cs="Noto Sans Symbols"/>
      </w:rPr>
    </w:lvl>
    <w:lvl w:ilvl="3">
      <w:start w:val="1"/>
      <w:numFmt w:val="bullet"/>
      <w:lvlText w:val="●"/>
      <w:lvlJc w:val="left"/>
      <w:pPr>
        <w:ind w:left="1760" w:hanging="440"/>
      </w:pPr>
      <w:rPr>
        <w:rFonts w:ascii="Noto Sans Symbols" w:eastAsia="Noto Sans Symbols" w:hAnsi="Noto Sans Symbols" w:cs="Noto Sans Symbols"/>
      </w:rPr>
    </w:lvl>
    <w:lvl w:ilvl="4">
      <w:start w:val="1"/>
      <w:numFmt w:val="bullet"/>
      <w:lvlText w:val="■"/>
      <w:lvlJc w:val="left"/>
      <w:pPr>
        <w:ind w:left="2200" w:hanging="440"/>
      </w:pPr>
      <w:rPr>
        <w:rFonts w:ascii="Noto Sans Symbols" w:eastAsia="Noto Sans Symbols" w:hAnsi="Noto Sans Symbols" w:cs="Noto Sans Symbols"/>
      </w:rPr>
    </w:lvl>
    <w:lvl w:ilvl="5">
      <w:start w:val="1"/>
      <w:numFmt w:val="bullet"/>
      <w:lvlText w:val="◆"/>
      <w:lvlJc w:val="left"/>
      <w:pPr>
        <w:ind w:left="2640" w:hanging="440"/>
      </w:pPr>
      <w:rPr>
        <w:rFonts w:ascii="Noto Sans Symbols" w:eastAsia="Noto Sans Symbols" w:hAnsi="Noto Sans Symbols" w:cs="Noto Sans Symbols"/>
      </w:rPr>
    </w:lvl>
    <w:lvl w:ilvl="6">
      <w:start w:val="1"/>
      <w:numFmt w:val="bullet"/>
      <w:lvlText w:val="●"/>
      <w:lvlJc w:val="left"/>
      <w:pPr>
        <w:ind w:left="3080" w:hanging="440"/>
      </w:pPr>
      <w:rPr>
        <w:rFonts w:ascii="Noto Sans Symbols" w:eastAsia="Noto Sans Symbols" w:hAnsi="Noto Sans Symbols" w:cs="Noto Sans Symbols"/>
      </w:rPr>
    </w:lvl>
    <w:lvl w:ilvl="7">
      <w:start w:val="1"/>
      <w:numFmt w:val="bullet"/>
      <w:lvlText w:val="■"/>
      <w:lvlJc w:val="left"/>
      <w:pPr>
        <w:ind w:left="3520" w:hanging="440"/>
      </w:pPr>
      <w:rPr>
        <w:rFonts w:ascii="Noto Sans Symbols" w:eastAsia="Noto Sans Symbols" w:hAnsi="Noto Sans Symbols" w:cs="Noto Sans Symbols"/>
      </w:rPr>
    </w:lvl>
    <w:lvl w:ilvl="8">
      <w:start w:val="1"/>
      <w:numFmt w:val="bullet"/>
      <w:lvlText w:val="◆"/>
      <w:lvlJc w:val="left"/>
      <w:pPr>
        <w:ind w:left="3960" w:hanging="440"/>
      </w:pPr>
      <w:rPr>
        <w:rFonts w:ascii="Noto Sans Symbols" w:eastAsia="Noto Sans Symbols" w:hAnsi="Noto Sans Symbols" w:cs="Noto Sans Symbols"/>
      </w:rPr>
    </w:lvl>
  </w:abstractNum>
  <w:abstractNum w:abstractNumId="25" w15:restartNumberingAfterBreak="0">
    <w:nsid w:val="13EE5049"/>
    <w:multiLevelType w:val="hybridMultilevel"/>
    <w:tmpl w:val="1BA6046A"/>
    <w:lvl w:ilvl="0" w:tplc="7C60D342">
      <w:start w:val="1"/>
      <w:numFmt w:val="bullet"/>
      <w:lvlText w:val=""/>
      <w:lvlJc w:val="left"/>
      <w:pPr>
        <w:ind w:left="360" w:hanging="360"/>
      </w:pPr>
      <w:rPr>
        <w:rFonts w:ascii="Wingdings" w:eastAsia="ArialMT" w:hAnsi="Wingdings" w:cs="Arial"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26" w15:restartNumberingAfterBreak="0">
    <w:nsid w:val="1441244F"/>
    <w:multiLevelType w:val="multilevel"/>
    <w:tmpl w:val="53A444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147D446E"/>
    <w:multiLevelType w:val="multilevel"/>
    <w:tmpl w:val="F4807D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14816016"/>
    <w:multiLevelType w:val="multilevel"/>
    <w:tmpl w:val="FA96E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521372A"/>
    <w:multiLevelType w:val="multilevel"/>
    <w:tmpl w:val="2D50ABD0"/>
    <w:lvl w:ilvl="0">
      <w:start w:val="1"/>
      <w:numFmt w:val="decimal"/>
      <w:lvlText w:val="%1."/>
      <w:lvlJc w:val="left"/>
      <w:pPr>
        <w:ind w:left="360" w:hanging="360"/>
      </w:pPr>
      <w:rPr>
        <w:b w:val="0"/>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30" w15:restartNumberingAfterBreak="0">
    <w:nsid w:val="155C233B"/>
    <w:multiLevelType w:val="multilevel"/>
    <w:tmpl w:val="64384340"/>
    <w:lvl w:ilvl="0">
      <w:start w:val="1"/>
      <w:numFmt w:val="lowerLetter"/>
      <w:lvlText w:val="%1."/>
      <w:lvlJc w:val="left"/>
      <w:pPr>
        <w:ind w:left="720" w:hanging="360"/>
      </w:pPr>
      <w:rPr>
        <w:b w:val="0"/>
        <w:bCs/>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1" w15:restartNumberingAfterBreak="0">
    <w:nsid w:val="15E81E66"/>
    <w:multiLevelType w:val="multilevel"/>
    <w:tmpl w:val="EC46C76E"/>
    <w:lvl w:ilvl="0">
      <w:start w:val="1048"/>
      <w:numFmt w:val="bullet"/>
      <w:lvlText w:val="●"/>
      <w:lvlJc w:val="left"/>
      <w:pPr>
        <w:ind w:left="720" w:hanging="360"/>
      </w:pPr>
      <w:rPr>
        <w:rFonts w:ascii="Noto Sans Symbols" w:eastAsia="Noto Sans Symbols" w:hAnsi="Noto Sans Symbols" w:cs="Noto Sans Symbols"/>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18082F42"/>
    <w:multiLevelType w:val="multilevel"/>
    <w:tmpl w:val="60AACD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182B5935"/>
    <w:multiLevelType w:val="multilevel"/>
    <w:tmpl w:val="4164E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8411F05"/>
    <w:multiLevelType w:val="multilevel"/>
    <w:tmpl w:val="6DE8C9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1A7B1076"/>
    <w:multiLevelType w:val="multilevel"/>
    <w:tmpl w:val="4F74A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BCF0C1C"/>
    <w:multiLevelType w:val="multilevel"/>
    <w:tmpl w:val="5A328F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1BD856E6"/>
    <w:multiLevelType w:val="multilevel"/>
    <w:tmpl w:val="D8663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CF10B4F"/>
    <w:multiLevelType w:val="multilevel"/>
    <w:tmpl w:val="FD5443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1D092129"/>
    <w:multiLevelType w:val="multilevel"/>
    <w:tmpl w:val="9A74F3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D59252B"/>
    <w:multiLevelType w:val="multilevel"/>
    <w:tmpl w:val="5A6C52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1DC306EA"/>
    <w:multiLevelType w:val="hybridMultilevel"/>
    <w:tmpl w:val="BB1830D6"/>
    <w:lvl w:ilvl="0" w:tplc="709EDEC4">
      <w:start w:val="1"/>
      <w:numFmt w:val="decimal"/>
      <w:lvlText w:val="%1."/>
      <w:lvlJc w:val="left"/>
      <w:pPr>
        <w:ind w:left="360" w:hanging="360"/>
      </w:pPr>
      <w:rPr>
        <w:rFonts w:ascii="TradeGothicNextLTPro-Bd" w:eastAsiaTheme="minorEastAsia" w:cs="TradeGothicNextLTPro-Bd"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2" w15:restartNumberingAfterBreak="0">
    <w:nsid w:val="1E196766"/>
    <w:multiLevelType w:val="multilevel"/>
    <w:tmpl w:val="F264870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880" w:hanging="440"/>
      </w:pPr>
      <w:rPr>
        <w:rFonts w:ascii="Noto Sans Symbols" w:eastAsia="Noto Sans Symbols" w:hAnsi="Noto Sans Symbols" w:cs="Noto Sans Symbols"/>
      </w:rPr>
    </w:lvl>
    <w:lvl w:ilvl="2">
      <w:start w:val="1"/>
      <w:numFmt w:val="bullet"/>
      <w:lvlText w:val="◆"/>
      <w:lvlJc w:val="left"/>
      <w:pPr>
        <w:ind w:left="1320" w:hanging="440"/>
      </w:pPr>
      <w:rPr>
        <w:rFonts w:ascii="Noto Sans Symbols" w:eastAsia="Noto Sans Symbols" w:hAnsi="Noto Sans Symbols" w:cs="Noto Sans Symbols"/>
      </w:rPr>
    </w:lvl>
    <w:lvl w:ilvl="3">
      <w:start w:val="1"/>
      <w:numFmt w:val="bullet"/>
      <w:lvlText w:val="●"/>
      <w:lvlJc w:val="left"/>
      <w:pPr>
        <w:ind w:left="1760" w:hanging="440"/>
      </w:pPr>
      <w:rPr>
        <w:rFonts w:ascii="Noto Sans Symbols" w:eastAsia="Noto Sans Symbols" w:hAnsi="Noto Sans Symbols" w:cs="Noto Sans Symbols"/>
      </w:rPr>
    </w:lvl>
    <w:lvl w:ilvl="4">
      <w:start w:val="1"/>
      <w:numFmt w:val="bullet"/>
      <w:lvlText w:val="■"/>
      <w:lvlJc w:val="left"/>
      <w:pPr>
        <w:ind w:left="2200" w:hanging="440"/>
      </w:pPr>
      <w:rPr>
        <w:rFonts w:ascii="Noto Sans Symbols" w:eastAsia="Noto Sans Symbols" w:hAnsi="Noto Sans Symbols" w:cs="Noto Sans Symbols"/>
      </w:rPr>
    </w:lvl>
    <w:lvl w:ilvl="5">
      <w:start w:val="1"/>
      <w:numFmt w:val="bullet"/>
      <w:lvlText w:val="◆"/>
      <w:lvlJc w:val="left"/>
      <w:pPr>
        <w:ind w:left="2640" w:hanging="440"/>
      </w:pPr>
      <w:rPr>
        <w:rFonts w:ascii="Noto Sans Symbols" w:eastAsia="Noto Sans Symbols" w:hAnsi="Noto Sans Symbols" w:cs="Noto Sans Symbols"/>
      </w:rPr>
    </w:lvl>
    <w:lvl w:ilvl="6">
      <w:start w:val="1"/>
      <w:numFmt w:val="bullet"/>
      <w:lvlText w:val="●"/>
      <w:lvlJc w:val="left"/>
      <w:pPr>
        <w:ind w:left="3080" w:hanging="440"/>
      </w:pPr>
      <w:rPr>
        <w:rFonts w:ascii="Noto Sans Symbols" w:eastAsia="Noto Sans Symbols" w:hAnsi="Noto Sans Symbols" w:cs="Noto Sans Symbols"/>
      </w:rPr>
    </w:lvl>
    <w:lvl w:ilvl="7">
      <w:start w:val="1"/>
      <w:numFmt w:val="bullet"/>
      <w:lvlText w:val="■"/>
      <w:lvlJc w:val="left"/>
      <w:pPr>
        <w:ind w:left="3520" w:hanging="440"/>
      </w:pPr>
      <w:rPr>
        <w:rFonts w:ascii="Noto Sans Symbols" w:eastAsia="Noto Sans Symbols" w:hAnsi="Noto Sans Symbols" w:cs="Noto Sans Symbols"/>
      </w:rPr>
    </w:lvl>
    <w:lvl w:ilvl="8">
      <w:start w:val="1"/>
      <w:numFmt w:val="bullet"/>
      <w:lvlText w:val="◆"/>
      <w:lvlJc w:val="left"/>
      <w:pPr>
        <w:ind w:left="3960" w:hanging="440"/>
      </w:pPr>
      <w:rPr>
        <w:rFonts w:ascii="Noto Sans Symbols" w:eastAsia="Noto Sans Symbols" w:hAnsi="Noto Sans Symbols" w:cs="Noto Sans Symbols"/>
      </w:rPr>
    </w:lvl>
  </w:abstractNum>
  <w:abstractNum w:abstractNumId="43" w15:restartNumberingAfterBreak="0">
    <w:nsid w:val="1E346F20"/>
    <w:multiLevelType w:val="multilevel"/>
    <w:tmpl w:val="E820AF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1E4B5EB5"/>
    <w:multiLevelType w:val="multilevel"/>
    <w:tmpl w:val="1A1A9A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1EBD6D51"/>
    <w:multiLevelType w:val="multilevel"/>
    <w:tmpl w:val="260040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15:restartNumberingAfterBreak="0">
    <w:nsid w:val="1F3C05FB"/>
    <w:multiLevelType w:val="hybridMultilevel"/>
    <w:tmpl w:val="E5C687F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1F5B151A"/>
    <w:multiLevelType w:val="multilevel"/>
    <w:tmpl w:val="6902E0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22303AC4"/>
    <w:multiLevelType w:val="hybridMultilevel"/>
    <w:tmpl w:val="625E2DF4"/>
    <w:lvl w:ilvl="0" w:tplc="08090001">
      <w:start w:val="1"/>
      <w:numFmt w:val="bullet"/>
      <w:lvlText w:val=""/>
      <w:lvlJc w:val="left"/>
      <w:pPr>
        <w:ind w:left="940" w:hanging="360"/>
      </w:pPr>
      <w:rPr>
        <w:rFonts w:ascii="Symbol" w:hAnsi="Symbol" w:hint="default"/>
      </w:rPr>
    </w:lvl>
    <w:lvl w:ilvl="1" w:tplc="08090003" w:tentative="1">
      <w:start w:val="1"/>
      <w:numFmt w:val="bullet"/>
      <w:lvlText w:val="o"/>
      <w:lvlJc w:val="left"/>
      <w:pPr>
        <w:ind w:left="1660" w:hanging="360"/>
      </w:pPr>
      <w:rPr>
        <w:rFonts w:ascii="Courier New" w:hAnsi="Courier New" w:cs="Courier New" w:hint="default"/>
      </w:rPr>
    </w:lvl>
    <w:lvl w:ilvl="2" w:tplc="08090005" w:tentative="1">
      <w:start w:val="1"/>
      <w:numFmt w:val="bullet"/>
      <w:lvlText w:val=""/>
      <w:lvlJc w:val="left"/>
      <w:pPr>
        <w:ind w:left="2380" w:hanging="360"/>
      </w:pPr>
      <w:rPr>
        <w:rFonts w:ascii="Wingdings" w:hAnsi="Wingdings" w:hint="default"/>
      </w:rPr>
    </w:lvl>
    <w:lvl w:ilvl="3" w:tplc="08090001" w:tentative="1">
      <w:start w:val="1"/>
      <w:numFmt w:val="bullet"/>
      <w:lvlText w:val=""/>
      <w:lvlJc w:val="left"/>
      <w:pPr>
        <w:ind w:left="3100" w:hanging="360"/>
      </w:pPr>
      <w:rPr>
        <w:rFonts w:ascii="Symbol" w:hAnsi="Symbol" w:hint="default"/>
      </w:rPr>
    </w:lvl>
    <w:lvl w:ilvl="4" w:tplc="08090003" w:tentative="1">
      <w:start w:val="1"/>
      <w:numFmt w:val="bullet"/>
      <w:lvlText w:val="o"/>
      <w:lvlJc w:val="left"/>
      <w:pPr>
        <w:ind w:left="3820" w:hanging="360"/>
      </w:pPr>
      <w:rPr>
        <w:rFonts w:ascii="Courier New" w:hAnsi="Courier New" w:cs="Courier New" w:hint="default"/>
      </w:rPr>
    </w:lvl>
    <w:lvl w:ilvl="5" w:tplc="08090005" w:tentative="1">
      <w:start w:val="1"/>
      <w:numFmt w:val="bullet"/>
      <w:lvlText w:val=""/>
      <w:lvlJc w:val="left"/>
      <w:pPr>
        <w:ind w:left="4540" w:hanging="360"/>
      </w:pPr>
      <w:rPr>
        <w:rFonts w:ascii="Wingdings" w:hAnsi="Wingdings" w:hint="default"/>
      </w:rPr>
    </w:lvl>
    <w:lvl w:ilvl="6" w:tplc="08090001" w:tentative="1">
      <w:start w:val="1"/>
      <w:numFmt w:val="bullet"/>
      <w:lvlText w:val=""/>
      <w:lvlJc w:val="left"/>
      <w:pPr>
        <w:ind w:left="5260" w:hanging="360"/>
      </w:pPr>
      <w:rPr>
        <w:rFonts w:ascii="Symbol" w:hAnsi="Symbol" w:hint="default"/>
      </w:rPr>
    </w:lvl>
    <w:lvl w:ilvl="7" w:tplc="08090003" w:tentative="1">
      <w:start w:val="1"/>
      <w:numFmt w:val="bullet"/>
      <w:lvlText w:val="o"/>
      <w:lvlJc w:val="left"/>
      <w:pPr>
        <w:ind w:left="5980" w:hanging="360"/>
      </w:pPr>
      <w:rPr>
        <w:rFonts w:ascii="Courier New" w:hAnsi="Courier New" w:cs="Courier New" w:hint="default"/>
      </w:rPr>
    </w:lvl>
    <w:lvl w:ilvl="8" w:tplc="08090005" w:tentative="1">
      <w:start w:val="1"/>
      <w:numFmt w:val="bullet"/>
      <w:lvlText w:val=""/>
      <w:lvlJc w:val="left"/>
      <w:pPr>
        <w:ind w:left="6700" w:hanging="360"/>
      </w:pPr>
      <w:rPr>
        <w:rFonts w:ascii="Wingdings" w:hAnsi="Wingdings" w:hint="default"/>
      </w:rPr>
    </w:lvl>
  </w:abstractNum>
  <w:abstractNum w:abstractNumId="49" w15:restartNumberingAfterBreak="0">
    <w:nsid w:val="232C0968"/>
    <w:multiLevelType w:val="multilevel"/>
    <w:tmpl w:val="FF1681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23D132B3"/>
    <w:multiLevelType w:val="multilevel"/>
    <w:tmpl w:val="60B435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24905E29"/>
    <w:multiLevelType w:val="multilevel"/>
    <w:tmpl w:val="3828C4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27687945"/>
    <w:multiLevelType w:val="multilevel"/>
    <w:tmpl w:val="608662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28CD749F"/>
    <w:multiLevelType w:val="multilevel"/>
    <w:tmpl w:val="ACAE36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28F61387"/>
    <w:multiLevelType w:val="multilevel"/>
    <w:tmpl w:val="8B829C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15:restartNumberingAfterBreak="0">
    <w:nsid w:val="2D181B9C"/>
    <w:multiLevelType w:val="multilevel"/>
    <w:tmpl w:val="B6D473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15:restartNumberingAfterBreak="0">
    <w:nsid w:val="2D5B2FD1"/>
    <w:multiLevelType w:val="multilevel"/>
    <w:tmpl w:val="22964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2E2E6725"/>
    <w:multiLevelType w:val="multilevel"/>
    <w:tmpl w:val="A21C79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2EFA66E6"/>
    <w:multiLevelType w:val="multilevel"/>
    <w:tmpl w:val="9F4CC9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2F656231"/>
    <w:multiLevelType w:val="multilevel"/>
    <w:tmpl w:val="E45C21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0" w15:restartNumberingAfterBreak="0">
    <w:nsid w:val="2F88389B"/>
    <w:multiLevelType w:val="multilevel"/>
    <w:tmpl w:val="B5B8E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303230CE"/>
    <w:multiLevelType w:val="multilevel"/>
    <w:tmpl w:val="F82652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30EA2C77"/>
    <w:multiLevelType w:val="multilevel"/>
    <w:tmpl w:val="F8B044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313040A9"/>
    <w:multiLevelType w:val="multilevel"/>
    <w:tmpl w:val="8E90D0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323274B4"/>
    <w:multiLevelType w:val="multilevel"/>
    <w:tmpl w:val="00F62F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32A9426E"/>
    <w:multiLevelType w:val="multilevel"/>
    <w:tmpl w:val="8E606C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3300326F"/>
    <w:multiLevelType w:val="multilevel"/>
    <w:tmpl w:val="14CE99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15:restartNumberingAfterBreak="0">
    <w:nsid w:val="33E52234"/>
    <w:multiLevelType w:val="multilevel"/>
    <w:tmpl w:val="A914F4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35FA06DD"/>
    <w:multiLevelType w:val="hybridMultilevel"/>
    <w:tmpl w:val="239ED636"/>
    <w:lvl w:ilvl="0" w:tplc="1D0A56B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9" w15:restartNumberingAfterBreak="0">
    <w:nsid w:val="361F7888"/>
    <w:multiLevelType w:val="multilevel"/>
    <w:tmpl w:val="79BC8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362201F5"/>
    <w:multiLevelType w:val="multilevel"/>
    <w:tmpl w:val="973E91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3826534E"/>
    <w:multiLevelType w:val="multilevel"/>
    <w:tmpl w:val="62C0CC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15:restartNumberingAfterBreak="0">
    <w:nsid w:val="382817EB"/>
    <w:multiLevelType w:val="multilevel"/>
    <w:tmpl w:val="8BC468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3DA05393"/>
    <w:multiLevelType w:val="multilevel"/>
    <w:tmpl w:val="0B68E98C"/>
    <w:lvl w:ilvl="0">
      <w:start w:val="1"/>
      <w:numFmt w:val="decimal"/>
      <w:lvlText w:val="%1."/>
      <w:lvlJc w:val="left"/>
      <w:pPr>
        <w:ind w:left="360" w:hanging="360"/>
      </w:pPr>
      <w:rPr>
        <w:b w:val="0"/>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74" w15:restartNumberingAfterBreak="0">
    <w:nsid w:val="3E657C83"/>
    <w:multiLevelType w:val="multilevel"/>
    <w:tmpl w:val="05BC61A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880" w:hanging="440"/>
      </w:pPr>
      <w:rPr>
        <w:rFonts w:ascii="Noto Sans Symbols" w:eastAsia="Noto Sans Symbols" w:hAnsi="Noto Sans Symbols" w:cs="Noto Sans Symbols"/>
      </w:rPr>
    </w:lvl>
    <w:lvl w:ilvl="2">
      <w:start w:val="1"/>
      <w:numFmt w:val="bullet"/>
      <w:lvlText w:val="◆"/>
      <w:lvlJc w:val="left"/>
      <w:pPr>
        <w:ind w:left="1320" w:hanging="440"/>
      </w:pPr>
      <w:rPr>
        <w:rFonts w:ascii="Noto Sans Symbols" w:eastAsia="Noto Sans Symbols" w:hAnsi="Noto Sans Symbols" w:cs="Noto Sans Symbols"/>
      </w:rPr>
    </w:lvl>
    <w:lvl w:ilvl="3">
      <w:start w:val="1"/>
      <w:numFmt w:val="bullet"/>
      <w:lvlText w:val="●"/>
      <w:lvlJc w:val="left"/>
      <w:pPr>
        <w:ind w:left="1760" w:hanging="440"/>
      </w:pPr>
      <w:rPr>
        <w:rFonts w:ascii="Noto Sans Symbols" w:eastAsia="Noto Sans Symbols" w:hAnsi="Noto Sans Symbols" w:cs="Noto Sans Symbols"/>
      </w:rPr>
    </w:lvl>
    <w:lvl w:ilvl="4">
      <w:start w:val="1"/>
      <w:numFmt w:val="bullet"/>
      <w:lvlText w:val="■"/>
      <w:lvlJc w:val="left"/>
      <w:pPr>
        <w:ind w:left="2200" w:hanging="440"/>
      </w:pPr>
      <w:rPr>
        <w:rFonts w:ascii="Noto Sans Symbols" w:eastAsia="Noto Sans Symbols" w:hAnsi="Noto Sans Symbols" w:cs="Noto Sans Symbols"/>
      </w:rPr>
    </w:lvl>
    <w:lvl w:ilvl="5">
      <w:start w:val="1"/>
      <w:numFmt w:val="bullet"/>
      <w:lvlText w:val="◆"/>
      <w:lvlJc w:val="left"/>
      <w:pPr>
        <w:ind w:left="2640" w:hanging="440"/>
      </w:pPr>
      <w:rPr>
        <w:rFonts w:ascii="Noto Sans Symbols" w:eastAsia="Noto Sans Symbols" w:hAnsi="Noto Sans Symbols" w:cs="Noto Sans Symbols"/>
      </w:rPr>
    </w:lvl>
    <w:lvl w:ilvl="6">
      <w:start w:val="1"/>
      <w:numFmt w:val="bullet"/>
      <w:lvlText w:val="●"/>
      <w:lvlJc w:val="left"/>
      <w:pPr>
        <w:ind w:left="3080" w:hanging="440"/>
      </w:pPr>
      <w:rPr>
        <w:rFonts w:ascii="Noto Sans Symbols" w:eastAsia="Noto Sans Symbols" w:hAnsi="Noto Sans Symbols" w:cs="Noto Sans Symbols"/>
      </w:rPr>
    </w:lvl>
    <w:lvl w:ilvl="7">
      <w:start w:val="1"/>
      <w:numFmt w:val="bullet"/>
      <w:lvlText w:val="■"/>
      <w:lvlJc w:val="left"/>
      <w:pPr>
        <w:ind w:left="3520" w:hanging="440"/>
      </w:pPr>
      <w:rPr>
        <w:rFonts w:ascii="Noto Sans Symbols" w:eastAsia="Noto Sans Symbols" w:hAnsi="Noto Sans Symbols" w:cs="Noto Sans Symbols"/>
      </w:rPr>
    </w:lvl>
    <w:lvl w:ilvl="8">
      <w:start w:val="1"/>
      <w:numFmt w:val="bullet"/>
      <w:lvlText w:val="◆"/>
      <w:lvlJc w:val="left"/>
      <w:pPr>
        <w:ind w:left="3960" w:hanging="440"/>
      </w:pPr>
      <w:rPr>
        <w:rFonts w:ascii="Noto Sans Symbols" w:eastAsia="Noto Sans Symbols" w:hAnsi="Noto Sans Symbols" w:cs="Noto Sans Symbols"/>
      </w:rPr>
    </w:lvl>
  </w:abstractNum>
  <w:abstractNum w:abstractNumId="75" w15:restartNumberingAfterBreak="0">
    <w:nsid w:val="3EAC1B38"/>
    <w:multiLevelType w:val="multilevel"/>
    <w:tmpl w:val="C50E44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3EC25AEF"/>
    <w:multiLevelType w:val="multilevel"/>
    <w:tmpl w:val="B64C0F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15:restartNumberingAfterBreak="0">
    <w:nsid w:val="3EF86916"/>
    <w:multiLevelType w:val="multilevel"/>
    <w:tmpl w:val="8D3011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3F111EC0"/>
    <w:multiLevelType w:val="multilevel"/>
    <w:tmpl w:val="A9C43B8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880" w:hanging="440"/>
      </w:pPr>
      <w:rPr>
        <w:rFonts w:ascii="Noto Sans Symbols" w:eastAsia="Noto Sans Symbols" w:hAnsi="Noto Sans Symbols" w:cs="Noto Sans Symbols"/>
      </w:rPr>
    </w:lvl>
    <w:lvl w:ilvl="2">
      <w:start w:val="1"/>
      <w:numFmt w:val="bullet"/>
      <w:lvlText w:val="◆"/>
      <w:lvlJc w:val="left"/>
      <w:pPr>
        <w:ind w:left="1320" w:hanging="440"/>
      </w:pPr>
      <w:rPr>
        <w:rFonts w:ascii="Noto Sans Symbols" w:eastAsia="Noto Sans Symbols" w:hAnsi="Noto Sans Symbols" w:cs="Noto Sans Symbols"/>
      </w:rPr>
    </w:lvl>
    <w:lvl w:ilvl="3">
      <w:start w:val="1"/>
      <w:numFmt w:val="bullet"/>
      <w:lvlText w:val="●"/>
      <w:lvlJc w:val="left"/>
      <w:pPr>
        <w:ind w:left="1760" w:hanging="440"/>
      </w:pPr>
      <w:rPr>
        <w:rFonts w:ascii="Noto Sans Symbols" w:eastAsia="Noto Sans Symbols" w:hAnsi="Noto Sans Symbols" w:cs="Noto Sans Symbols"/>
      </w:rPr>
    </w:lvl>
    <w:lvl w:ilvl="4">
      <w:start w:val="1"/>
      <w:numFmt w:val="bullet"/>
      <w:lvlText w:val="■"/>
      <w:lvlJc w:val="left"/>
      <w:pPr>
        <w:ind w:left="2200" w:hanging="440"/>
      </w:pPr>
      <w:rPr>
        <w:rFonts w:ascii="Noto Sans Symbols" w:eastAsia="Noto Sans Symbols" w:hAnsi="Noto Sans Symbols" w:cs="Noto Sans Symbols"/>
      </w:rPr>
    </w:lvl>
    <w:lvl w:ilvl="5">
      <w:start w:val="1"/>
      <w:numFmt w:val="bullet"/>
      <w:lvlText w:val="◆"/>
      <w:lvlJc w:val="left"/>
      <w:pPr>
        <w:ind w:left="2640" w:hanging="440"/>
      </w:pPr>
      <w:rPr>
        <w:rFonts w:ascii="Noto Sans Symbols" w:eastAsia="Noto Sans Symbols" w:hAnsi="Noto Sans Symbols" w:cs="Noto Sans Symbols"/>
      </w:rPr>
    </w:lvl>
    <w:lvl w:ilvl="6">
      <w:start w:val="1"/>
      <w:numFmt w:val="bullet"/>
      <w:lvlText w:val="●"/>
      <w:lvlJc w:val="left"/>
      <w:pPr>
        <w:ind w:left="3080" w:hanging="440"/>
      </w:pPr>
      <w:rPr>
        <w:rFonts w:ascii="Noto Sans Symbols" w:eastAsia="Noto Sans Symbols" w:hAnsi="Noto Sans Symbols" w:cs="Noto Sans Symbols"/>
      </w:rPr>
    </w:lvl>
    <w:lvl w:ilvl="7">
      <w:start w:val="1"/>
      <w:numFmt w:val="bullet"/>
      <w:lvlText w:val="■"/>
      <w:lvlJc w:val="left"/>
      <w:pPr>
        <w:ind w:left="3520" w:hanging="440"/>
      </w:pPr>
      <w:rPr>
        <w:rFonts w:ascii="Noto Sans Symbols" w:eastAsia="Noto Sans Symbols" w:hAnsi="Noto Sans Symbols" w:cs="Noto Sans Symbols"/>
      </w:rPr>
    </w:lvl>
    <w:lvl w:ilvl="8">
      <w:start w:val="1"/>
      <w:numFmt w:val="bullet"/>
      <w:lvlText w:val="◆"/>
      <w:lvlJc w:val="left"/>
      <w:pPr>
        <w:ind w:left="3960" w:hanging="440"/>
      </w:pPr>
      <w:rPr>
        <w:rFonts w:ascii="Noto Sans Symbols" w:eastAsia="Noto Sans Symbols" w:hAnsi="Noto Sans Symbols" w:cs="Noto Sans Symbols"/>
      </w:rPr>
    </w:lvl>
  </w:abstractNum>
  <w:abstractNum w:abstractNumId="79" w15:restartNumberingAfterBreak="0">
    <w:nsid w:val="40704EAA"/>
    <w:multiLevelType w:val="multilevel"/>
    <w:tmpl w:val="3FD2CB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40E00AB8"/>
    <w:multiLevelType w:val="multilevel"/>
    <w:tmpl w:val="D6C039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15:restartNumberingAfterBreak="0">
    <w:nsid w:val="41731B18"/>
    <w:multiLevelType w:val="hybridMultilevel"/>
    <w:tmpl w:val="8C2639A2"/>
    <w:lvl w:ilvl="0" w:tplc="00FAF54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2" w15:restartNumberingAfterBreak="0">
    <w:nsid w:val="41C2669E"/>
    <w:multiLevelType w:val="multilevel"/>
    <w:tmpl w:val="014863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41D2469E"/>
    <w:multiLevelType w:val="multilevel"/>
    <w:tmpl w:val="ADBEE2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15:restartNumberingAfterBreak="0">
    <w:nsid w:val="41DC4B48"/>
    <w:multiLevelType w:val="multilevel"/>
    <w:tmpl w:val="B0F053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15:restartNumberingAfterBreak="0">
    <w:nsid w:val="42E214B5"/>
    <w:multiLevelType w:val="multilevel"/>
    <w:tmpl w:val="198217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 w15:restartNumberingAfterBreak="0">
    <w:nsid w:val="43F2621D"/>
    <w:multiLevelType w:val="multilevel"/>
    <w:tmpl w:val="626EB0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15:restartNumberingAfterBreak="0">
    <w:nsid w:val="46B83C43"/>
    <w:multiLevelType w:val="multilevel"/>
    <w:tmpl w:val="41A860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 w15:restartNumberingAfterBreak="0">
    <w:nsid w:val="48DB3FE9"/>
    <w:multiLevelType w:val="hybridMultilevel"/>
    <w:tmpl w:val="95486B94"/>
    <w:lvl w:ilvl="0" w:tplc="6F208338">
      <w:start w:val="1048"/>
      <w:numFmt w:val="bullet"/>
      <w:lvlText w:val=""/>
      <w:lvlJc w:val="left"/>
      <w:pPr>
        <w:ind w:left="720" w:hanging="360"/>
      </w:pPr>
      <w:rPr>
        <w:rFonts w:ascii="Symbol" w:eastAsia="ArialMT" w:hAnsi="Symbol" w:cs="Aria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92314D8"/>
    <w:multiLevelType w:val="multilevel"/>
    <w:tmpl w:val="A9361426"/>
    <w:lvl w:ilvl="0">
      <w:start w:val="1"/>
      <w:numFmt w:val="decimal"/>
      <w:lvlText w:val="%1."/>
      <w:lvlJc w:val="left"/>
      <w:pPr>
        <w:ind w:left="360" w:hanging="360"/>
      </w:pPr>
      <w:rPr>
        <w:b w:val="0"/>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90" w15:restartNumberingAfterBreak="0">
    <w:nsid w:val="49E06856"/>
    <w:multiLevelType w:val="multilevel"/>
    <w:tmpl w:val="D884DC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 w15:restartNumberingAfterBreak="0">
    <w:nsid w:val="4A526736"/>
    <w:multiLevelType w:val="hybridMultilevel"/>
    <w:tmpl w:val="35CC2176"/>
    <w:lvl w:ilvl="0" w:tplc="23ACEAD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2" w15:restartNumberingAfterBreak="0">
    <w:nsid w:val="4C627E93"/>
    <w:multiLevelType w:val="multilevel"/>
    <w:tmpl w:val="3CC48C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4C9A7347"/>
    <w:multiLevelType w:val="multilevel"/>
    <w:tmpl w:val="7A0801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 w15:restartNumberingAfterBreak="0">
    <w:nsid w:val="4D6610B7"/>
    <w:multiLevelType w:val="multilevel"/>
    <w:tmpl w:val="CA8A94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15:restartNumberingAfterBreak="0">
    <w:nsid w:val="4E137D75"/>
    <w:multiLevelType w:val="multilevel"/>
    <w:tmpl w:val="711802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15:restartNumberingAfterBreak="0">
    <w:nsid w:val="4F7B69FE"/>
    <w:multiLevelType w:val="multilevel"/>
    <w:tmpl w:val="E20800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4F815555"/>
    <w:multiLevelType w:val="multilevel"/>
    <w:tmpl w:val="C5527F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15:restartNumberingAfterBreak="0">
    <w:nsid w:val="4FC16463"/>
    <w:multiLevelType w:val="multilevel"/>
    <w:tmpl w:val="006EEE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50755C62"/>
    <w:multiLevelType w:val="multilevel"/>
    <w:tmpl w:val="CEC639D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00" w15:restartNumberingAfterBreak="0">
    <w:nsid w:val="5418569F"/>
    <w:multiLevelType w:val="multilevel"/>
    <w:tmpl w:val="9FB092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15:restartNumberingAfterBreak="0">
    <w:nsid w:val="544A5C40"/>
    <w:multiLevelType w:val="multilevel"/>
    <w:tmpl w:val="96B2D2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 w15:restartNumberingAfterBreak="0">
    <w:nsid w:val="553D5BDF"/>
    <w:multiLevelType w:val="multilevel"/>
    <w:tmpl w:val="934666F0"/>
    <w:lvl w:ilvl="0">
      <w:start w:val="1048"/>
      <w:numFmt w:val="bullet"/>
      <w:lvlText w:val="●"/>
      <w:lvlJc w:val="left"/>
      <w:pPr>
        <w:ind w:left="720" w:hanging="360"/>
      </w:pPr>
      <w:rPr>
        <w:rFonts w:ascii="Noto Sans Symbols" w:eastAsia="Noto Sans Symbols" w:hAnsi="Noto Sans Symbols" w:cs="Noto Sans Symbols"/>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3" w15:restartNumberingAfterBreak="0">
    <w:nsid w:val="55B70F7B"/>
    <w:multiLevelType w:val="multilevel"/>
    <w:tmpl w:val="316A38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 w15:restartNumberingAfterBreak="0">
    <w:nsid w:val="561103FE"/>
    <w:multiLevelType w:val="multilevel"/>
    <w:tmpl w:val="B47A5C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 w15:restartNumberingAfterBreak="0">
    <w:nsid w:val="569D066C"/>
    <w:multiLevelType w:val="multilevel"/>
    <w:tmpl w:val="39DC29B0"/>
    <w:lvl w:ilvl="0">
      <w:start w:val="1048"/>
      <w:numFmt w:val="bullet"/>
      <w:lvlText w:val="●"/>
      <w:lvlJc w:val="left"/>
      <w:pPr>
        <w:ind w:left="720" w:hanging="360"/>
      </w:pPr>
      <w:rPr>
        <w:rFonts w:ascii="Noto Sans Symbols" w:eastAsia="Noto Sans Symbols" w:hAnsi="Noto Sans Symbols" w:cs="Noto Sans Symbols"/>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57580D0B"/>
    <w:multiLevelType w:val="multilevel"/>
    <w:tmpl w:val="057491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 w15:restartNumberingAfterBreak="0">
    <w:nsid w:val="59054DE3"/>
    <w:multiLevelType w:val="multilevel"/>
    <w:tmpl w:val="AA66BC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593506D6"/>
    <w:multiLevelType w:val="multilevel"/>
    <w:tmpl w:val="FBC427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9" w15:restartNumberingAfterBreak="0">
    <w:nsid w:val="59613671"/>
    <w:multiLevelType w:val="multilevel"/>
    <w:tmpl w:val="B96E5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 w15:restartNumberingAfterBreak="0">
    <w:nsid w:val="5A6A668A"/>
    <w:multiLevelType w:val="multilevel"/>
    <w:tmpl w:val="198C5E5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1" w15:restartNumberingAfterBreak="0">
    <w:nsid w:val="5B325578"/>
    <w:multiLevelType w:val="multilevel"/>
    <w:tmpl w:val="2738DE4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2" w15:restartNumberingAfterBreak="0">
    <w:nsid w:val="5B9F2CA9"/>
    <w:multiLevelType w:val="multilevel"/>
    <w:tmpl w:val="3A400D1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880" w:hanging="440"/>
      </w:pPr>
      <w:rPr>
        <w:rFonts w:ascii="Noto Sans Symbols" w:eastAsia="Noto Sans Symbols" w:hAnsi="Noto Sans Symbols" w:cs="Noto Sans Symbols"/>
      </w:rPr>
    </w:lvl>
    <w:lvl w:ilvl="2">
      <w:start w:val="1"/>
      <w:numFmt w:val="bullet"/>
      <w:lvlText w:val="◆"/>
      <w:lvlJc w:val="left"/>
      <w:pPr>
        <w:ind w:left="1320" w:hanging="440"/>
      </w:pPr>
      <w:rPr>
        <w:rFonts w:ascii="Noto Sans Symbols" w:eastAsia="Noto Sans Symbols" w:hAnsi="Noto Sans Symbols" w:cs="Noto Sans Symbols"/>
      </w:rPr>
    </w:lvl>
    <w:lvl w:ilvl="3">
      <w:start w:val="1"/>
      <w:numFmt w:val="bullet"/>
      <w:lvlText w:val="●"/>
      <w:lvlJc w:val="left"/>
      <w:pPr>
        <w:ind w:left="1760" w:hanging="440"/>
      </w:pPr>
      <w:rPr>
        <w:rFonts w:ascii="Noto Sans Symbols" w:eastAsia="Noto Sans Symbols" w:hAnsi="Noto Sans Symbols" w:cs="Noto Sans Symbols"/>
      </w:rPr>
    </w:lvl>
    <w:lvl w:ilvl="4">
      <w:start w:val="1"/>
      <w:numFmt w:val="bullet"/>
      <w:lvlText w:val="■"/>
      <w:lvlJc w:val="left"/>
      <w:pPr>
        <w:ind w:left="2200" w:hanging="440"/>
      </w:pPr>
      <w:rPr>
        <w:rFonts w:ascii="Noto Sans Symbols" w:eastAsia="Noto Sans Symbols" w:hAnsi="Noto Sans Symbols" w:cs="Noto Sans Symbols"/>
      </w:rPr>
    </w:lvl>
    <w:lvl w:ilvl="5">
      <w:start w:val="1"/>
      <w:numFmt w:val="bullet"/>
      <w:lvlText w:val="◆"/>
      <w:lvlJc w:val="left"/>
      <w:pPr>
        <w:ind w:left="2640" w:hanging="440"/>
      </w:pPr>
      <w:rPr>
        <w:rFonts w:ascii="Noto Sans Symbols" w:eastAsia="Noto Sans Symbols" w:hAnsi="Noto Sans Symbols" w:cs="Noto Sans Symbols"/>
      </w:rPr>
    </w:lvl>
    <w:lvl w:ilvl="6">
      <w:start w:val="1"/>
      <w:numFmt w:val="bullet"/>
      <w:lvlText w:val="●"/>
      <w:lvlJc w:val="left"/>
      <w:pPr>
        <w:ind w:left="3080" w:hanging="440"/>
      </w:pPr>
      <w:rPr>
        <w:rFonts w:ascii="Noto Sans Symbols" w:eastAsia="Noto Sans Symbols" w:hAnsi="Noto Sans Symbols" w:cs="Noto Sans Symbols"/>
      </w:rPr>
    </w:lvl>
    <w:lvl w:ilvl="7">
      <w:start w:val="1"/>
      <w:numFmt w:val="bullet"/>
      <w:lvlText w:val="■"/>
      <w:lvlJc w:val="left"/>
      <w:pPr>
        <w:ind w:left="3520" w:hanging="440"/>
      </w:pPr>
      <w:rPr>
        <w:rFonts w:ascii="Noto Sans Symbols" w:eastAsia="Noto Sans Symbols" w:hAnsi="Noto Sans Symbols" w:cs="Noto Sans Symbols"/>
      </w:rPr>
    </w:lvl>
    <w:lvl w:ilvl="8">
      <w:start w:val="1"/>
      <w:numFmt w:val="bullet"/>
      <w:lvlText w:val="◆"/>
      <w:lvlJc w:val="left"/>
      <w:pPr>
        <w:ind w:left="3960" w:hanging="440"/>
      </w:pPr>
      <w:rPr>
        <w:rFonts w:ascii="Noto Sans Symbols" w:eastAsia="Noto Sans Symbols" w:hAnsi="Noto Sans Symbols" w:cs="Noto Sans Symbols"/>
      </w:rPr>
    </w:lvl>
  </w:abstractNum>
  <w:abstractNum w:abstractNumId="113" w15:restartNumberingAfterBreak="0">
    <w:nsid w:val="5BAF0D9F"/>
    <w:multiLevelType w:val="multilevel"/>
    <w:tmpl w:val="6E58BB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4" w15:restartNumberingAfterBreak="0">
    <w:nsid w:val="5CCD69A4"/>
    <w:multiLevelType w:val="multilevel"/>
    <w:tmpl w:val="F370AC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 w15:restartNumberingAfterBreak="0">
    <w:nsid w:val="5D252B82"/>
    <w:multiLevelType w:val="multilevel"/>
    <w:tmpl w:val="CD5AA4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 w15:restartNumberingAfterBreak="0">
    <w:nsid w:val="5E2B540D"/>
    <w:multiLevelType w:val="hybridMultilevel"/>
    <w:tmpl w:val="6DA4AA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5E576E8B"/>
    <w:multiLevelType w:val="multilevel"/>
    <w:tmpl w:val="2514E9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8" w15:restartNumberingAfterBreak="0">
    <w:nsid w:val="5EC031B5"/>
    <w:multiLevelType w:val="multilevel"/>
    <w:tmpl w:val="4CCA3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5ED67DB8"/>
    <w:multiLevelType w:val="multilevel"/>
    <w:tmpl w:val="B5F2A1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0" w15:restartNumberingAfterBreak="0">
    <w:nsid w:val="5F4523D7"/>
    <w:multiLevelType w:val="multilevel"/>
    <w:tmpl w:val="56B00C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15:restartNumberingAfterBreak="0">
    <w:nsid w:val="5F4D5483"/>
    <w:multiLevelType w:val="multilevel"/>
    <w:tmpl w:val="B70A9D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60C401F8"/>
    <w:multiLevelType w:val="multilevel"/>
    <w:tmpl w:val="79424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62580CCD"/>
    <w:multiLevelType w:val="multilevel"/>
    <w:tmpl w:val="749E34DC"/>
    <w:lvl w:ilvl="0">
      <w:start w:val="1"/>
      <w:numFmt w:val="decimal"/>
      <w:lvlText w:val="%1."/>
      <w:lvlJc w:val="left"/>
      <w:pPr>
        <w:ind w:left="360" w:hanging="360"/>
      </w:pPr>
      <w:rPr>
        <w:b w:val="0"/>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24" w15:restartNumberingAfterBreak="0">
    <w:nsid w:val="64F0216E"/>
    <w:multiLevelType w:val="multilevel"/>
    <w:tmpl w:val="6CAED6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 w15:restartNumberingAfterBreak="0">
    <w:nsid w:val="65DA30C4"/>
    <w:multiLevelType w:val="multilevel"/>
    <w:tmpl w:val="339EBC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 w15:restartNumberingAfterBreak="0">
    <w:nsid w:val="67091542"/>
    <w:multiLevelType w:val="multilevel"/>
    <w:tmpl w:val="77E05DAC"/>
    <w:lvl w:ilvl="0">
      <w:start w:val="1"/>
      <w:numFmt w:val="decimal"/>
      <w:lvlText w:val="%1."/>
      <w:lvlJc w:val="left"/>
      <w:pPr>
        <w:ind w:left="360" w:hanging="360"/>
      </w:pPr>
      <w:rPr>
        <w:b w:val="0"/>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27" w15:restartNumberingAfterBreak="0">
    <w:nsid w:val="6A616939"/>
    <w:multiLevelType w:val="multilevel"/>
    <w:tmpl w:val="F712329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8" w15:restartNumberingAfterBreak="0">
    <w:nsid w:val="6BAE464C"/>
    <w:multiLevelType w:val="multilevel"/>
    <w:tmpl w:val="2DD819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9" w15:restartNumberingAfterBreak="0">
    <w:nsid w:val="6D2752DA"/>
    <w:multiLevelType w:val="multilevel"/>
    <w:tmpl w:val="6428A6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0" w15:restartNumberingAfterBreak="0">
    <w:nsid w:val="6DE951D5"/>
    <w:multiLevelType w:val="hybridMultilevel"/>
    <w:tmpl w:val="05AC1B70"/>
    <w:lvl w:ilvl="0" w:tplc="0B02A3C2">
      <w:start w:val="1"/>
      <w:numFmt w:val="decimal"/>
      <w:lvlText w:val="%1."/>
      <w:lvlJc w:val="left"/>
      <w:pPr>
        <w:ind w:left="360" w:hanging="360"/>
      </w:pPr>
      <w:rPr>
        <w:rFonts w:hint="default"/>
        <w:b w:val="0"/>
        <w:bCs w:val="0"/>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1" w15:restartNumberingAfterBreak="0">
    <w:nsid w:val="6E061FCE"/>
    <w:multiLevelType w:val="multilevel"/>
    <w:tmpl w:val="A560CAB0"/>
    <w:lvl w:ilvl="0">
      <w:start w:val="1048"/>
      <w:numFmt w:val="bullet"/>
      <w:lvlText w:val="●"/>
      <w:lvlJc w:val="left"/>
      <w:pPr>
        <w:ind w:left="720" w:hanging="360"/>
      </w:pPr>
      <w:rPr>
        <w:rFonts w:ascii="Noto Sans Symbols" w:eastAsia="Noto Sans Symbols" w:hAnsi="Noto Sans Symbols" w:cs="Noto Sans Symbols"/>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15:restartNumberingAfterBreak="0">
    <w:nsid w:val="6E730965"/>
    <w:multiLevelType w:val="multilevel"/>
    <w:tmpl w:val="2070AE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6EB0289C"/>
    <w:multiLevelType w:val="multilevel"/>
    <w:tmpl w:val="573C1B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4" w15:restartNumberingAfterBreak="0">
    <w:nsid w:val="6FF61248"/>
    <w:multiLevelType w:val="multilevel"/>
    <w:tmpl w:val="EB4A0F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5" w15:restartNumberingAfterBreak="0">
    <w:nsid w:val="70622ACF"/>
    <w:multiLevelType w:val="multilevel"/>
    <w:tmpl w:val="20C23C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6" w15:restartNumberingAfterBreak="0">
    <w:nsid w:val="70761D15"/>
    <w:multiLevelType w:val="multilevel"/>
    <w:tmpl w:val="A66642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7" w15:restartNumberingAfterBreak="0">
    <w:nsid w:val="708C7DE5"/>
    <w:multiLevelType w:val="multilevel"/>
    <w:tmpl w:val="23CEEC14"/>
    <w:lvl w:ilvl="0">
      <w:start w:val="1"/>
      <w:numFmt w:val="decimal"/>
      <w:lvlText w:val="%1."/>
      <w:lvlJc w:val="left"/>
      <w:pPr>
        <w:ind w:left="360" w:hanging="360"/>
      </w:pPr>
      <w:rPr>
        <w:b w:val="0"/>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38" w15:restartNumberingAfterBreak="0">
    <w:nsid w:val="709E2C1B"/>
    <w:multiLevelType w:val="multilevel"/>
    <w:tmpl w:val="9DBA4F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9" w15:restartNumberingAfterBreak="0">
    <w:nsid w:val="72673305"/>
    <w:multiLevelType w:val="multilevel"/>
    <w:tmpl w:val="2BC8ED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76C11BDD"/>
    <w:multiLevelType w:val="multilevel"/>
    <w:tmpl w:val="5CA455A0"/>
    <w:lvl w:ilvl="0">
      <w:start w:val="1048"/>
      <w:numFmt w:val="bullet"/>
      <w:lvlText w:val="●"/>
      <w:lvlJc w:val="left"/>
      <w:pPr>
        <w:ind w:left="720" w:hanging="360"/>
      </w:pPr>
      <w:rPr>
        <w:rFonts w:ascii="Noto Sans Symbols" w:eastAsia="Noto Sans Symbols" w:hAnsi="Noto Sans Symbols" w:cs="Noto Sans Symbols"/>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1" w15:restartNumberingAfterBreak="0">
    <w:nsid w:val="76DD5BAA"/>
    <w:multiLevelType w:val="multilevel"/>
    <w:tmpl w:val="9FA054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2" w15:restartNumberingAfterBreak="0">
    <w:nsid w:val="771363B0"/>
    <w:multiLevelType w:val="multilevel"/>
    <w:tmpl w:val="36D047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3" w15:restartNumberingAfterBreak="0">
    <w:nsid w:val="7B123295"/>
    <w:multiLevelType w:val="multilevel"/>
    <w:tmpl w:val="85D227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4" w15:restartNumberingAfterBreak="0">
    <w:nsid w:val="7B7E5EE7"/>
    <w:multiLevelType w:val="multilevel"/>
    <w:tmpl w:val="1A7EA0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5" w15:restartNumberingAfterBreak="0">
    <w:nsid w:val="7FB64F53"/>
    <w:multiLevelType w:val="multilevel"/>
    <w:tmpl w:val="DDAEF4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85645243">
    <w:abstractNumId w:val="18"/>
  </w:num>
  <w:num w:numId="2" w16cid:durableId="1622764201">
    <w:abstractNumId w:val="108"/>
  </w:num>
  <w:num w:numId="3" w16cid:durableId="2098284134">
    <w:abstractNumId w:val="94"/>
  </w:num>
  <w:num w:numId="4" w16cid:durableId="737871557">
    <w:abstractNumId w:val="114"/>
  </w:num>
  <w:num w:numId="5" w16cid:durableId="1643076059">
    <w:abstractNumId w:val="89"/>
  </w:num>
  <w:num w:numId="6" w16cid:durableId="1718747608">
    <w:abstractNumId w:val="1"/>
  </w:num>
  <w:num w:numId="7" w16cid:durableId="177086073">
    <w:abstractNumId w:val="40"/>
  </w:num>
  <w:num w:numId="8" w16cid:durableId="841705418">
    <w:abstractNumId w:val="13"/>
  </w:num>
  <w:num w:numId="9" w16cid:durableId="537939777">
    <w:abstractNumId w:val="90"/>
  </w:num>
  <w:num w:numId="10" w16cid:durableId="1210991681">
    <w:abstractNumId w:val="34"/>
  </w:num>
  <w:num w:numId="11" w16cid:durableId="249386362">
    <w:abstractNumId w:val="32"/>
  </w:num>
  <w:num w:numId="12" w16cid:durableId="75322031">
    <w:abstractNumId w:val="36"/>
  </w:num>
  <w:num w:numId="13" w16cid:durableId="561447333">
    <w:abstractNumId w:val="8"/>
  </w:num>
  <w:num w:numId="14" w16cid:durableId="801532130">
    <w:abstractNumId w:val="111"/>
  </w:num>
  <w:num w:numId="15" w16cid:durableId="1782142070">
    <w:abstractNumId w:val="119"/>
  </w:num>
  <w:num w:numId="16" w16cid:durableId="988093331">
    <w:abstractNumId w:val="117"/>
  </w:num>
  <w:num w:numId="17" w16cid:durableId="1129741896">
    <w:abstractNumId w:val="5"/>
  </w:num>
  <w:num w:numId="18" w16cid:durableId="817452517">
    <w:abstractNumId w:val="19"/>
  </w:num>
  <w:num w:numId="19" w16cid:durableId="1565556219">
    <w:abstractNumId w:val="29"/>
  </w:num>
  <w:num w:numId="20" w16cid:durableId="981346296">
    <w:abstractNumId w:val="83"/>
  </w:num>
  <w:num w:numId="21" w16cid:durableId="1517422996">
    <w:abstractNumId w:val="125"/>
  </w:num>
  <w:num w:numId="22" w16cid:durableId="957221227">
    <w:abstractNumId w:val="22"/>
  </w:num>
  <w:num w:numId="23" w16cid:durableId="192885860">
    <w:abstractNumId w:val="78"/>
  </w:num>
  <w:num w:numId="24" w16cid:durableId="1288658690">
    <w:abstractNumId w:val="31"/>
  </w:num>
  <w:num w:numId="25" w16cid:durableId="1088816246">
    <w:abstractNumId w:val="131"/>
  </w:num>
  <w:num w:numId="26" w16cid:durableId="1905529000">
    <w:abstractNumId w:val="61"/>
  </w:num>
  <w:num w:numId="27" w16cid:durableId="290793007">
    <w:abstractNumId w:val="102"/>
  </w:num>
  <w:num w:numId="28" w16cid:durableId="782306656">
    <w:abstractNumId w:val="104"/>
  </w:num>
  <w:num w:numId="29" w16cid:durableId="756635367">
    <w:abstractNumId w:val="43"/>
  </w:num>
  <w:num w:numId="30" w16cid:durableId="1536768098">
    <w:abstractNumId w:val="124"/>
  </w:num>
  <w:num w:numId="31" w16cid:durableId="1512061619">
    <w:abstractNumId w:val="75"/>
  </w:num>
  <w:num w:numId="32" w16cid:durableId="1398896610">
    <w:abstractNumId w:val="49"/>
  </w:num>
  <w:num w:numId="33" w16cid:durableId="1128863465">
    <w:abstractNumId w:val="27"/>
  </w:num>
  <w:num w:numId="34" w16cid:durableId="677273635">
    <w:abstractNumId w:val="53"/>
  </w:num>
  <w:num w:numId="35" w16cid:durableId="1078944083">
    <w:abstractNumId w:val="120"/>
  </w:num>
  <w:num w:numId="36" w16cid:durableId="611673818">
    <w:abstractNumId w:val="96"/>
  </w:num>
  <w:num w:numId="37" w16cid:durableId="1408379826">
    <w:abstractNumId w:val="142"/>
  </w:num>
  <w:num w:numId="38" w16cid:durableId="751318609">
    <w:abstractNumId w:val="71"/>
  </w:num>
  <w:num w:numId="39" w16cid:durableId="742264647">
    <w:abstractNumId w:val="123"/>
  </w:num>
  <w:num w:numId="40" w16cid:durableId="1830444489">
    <w:abstractNumId w:val="134"/>
  </w:num>
  <w:num w:numId="41" w16cid:durableId="569510353">
    <w:abstractNumId w:val="136"/>
  </w:num>
  <w:num w:numId="42" w16cid:durableId="863327007">
    <w:abstractNumId w:val="115"/>
  </w:num>
  <w:num w:numId="43" w16cid:durableId="331567516">
    <w:abstractNumId w:val="133"/>
  </w:num>
  <w:num w:numId="44" w16cid:durableId="1357541073">
    <w:abstractNumId w:val="105"/>
  </w:num>
  <w:num w:numId="45" w16cid:durableId="409040297">
    <w:abstractNumId w:val="127"/>
  </w:num>
  <w:num w:numId="46" w16cid:durableId="146290729">
    <w:abstractNumId w:val="70"/>
  </w:num>
  <w:num w:numId="47" w16cid:durableId="1813479014">
    <w:abstractNumId w:val="144"/>
  </w:num>
  <w:num w:numId="48" w16cid:durableId="1317686328">
    <w:abstractNumId w:val="55"/>
  </w:num>
  <w:num w:numId="49" w16cid:durableId="711073950">
    <w:abstractNumId w:val="135"/>
  </w:num>
  <w:num w:numId="50" w16cid:durableId="1531069475">
    <w:abstractNumId w:val="97"/>
  </w:num>
  <w:num w:numId="51" w16cid:durableId="263153726">
    <w:abstractNumId w:val="99"/>
  </w:num>
  <w:num w:numId="52" w16cid:durableId="967587758">
    <w:abstractNumId w:val="65"/>
  </w:num>
  <w:num w:numId="53" w16cid:durableId="68311456">
    <w:abstractNumId w:val="128"/>
  </w:num>
  <w:num w:numId="54" w16cid:durableId="379978208">
    <w:abstractNumId w:val="6"/>
  </w:num>
  <w:num w:numId="55" w16cid:durableId="1278101132">
    <w:abstractNumId w:val="103"/>
  </w:num>
  <w:num w:numId="56" w16cid:durableId="658195280">
    <w:abstractNumId w:val="24"/>
  </w:num>
  <w:num w:numId="57" w16cid:durableId="1799450588">
    <w:abstractNumId w:val="106"/>
  </w:num>
  <w:num w:numId="58" w16cid:durableId="1659264876">
    <w:abstractNumId w:val="101"/>
  </w:num>
  <w:num w:numId="59" w16cid:durableId="511845344">
    <w:abstractNumId w:val="140"/>
  </w:num>
  <w:num w:numId="60" w16cid:durableId="380593779">
    <w:abstractNumId w:val="84"/>
  </w:num>
  <w:num w:numId="61" w16cid:durableId="530146999">
    <w:abstractNumId w:val="82"/>
  </w:num>
  <w:num w:numId="62" w16cid:durableId="2146114964">
    <w:abstractNumId w:val="137"/>
  </w:num>
  <w:num w:numId="63" w16cid:durableId="1863667942">
    <w:abstractNumId w:val="10"/>
  </w:num>
  <w:num w:numId="64" w16cid:durableId="1269696999">
    <w:abstractNumId w:val="77"/>
  </w:num>
  <w:num w:numId="65" w16cid:durableId="1131095131">
    <w:abstractNumId w:val="73"/>
  </w:num>
  <w:num w:numId="66" w16cid:durableId="1951084488">
    <w:abstractNumId w:val="129"/>
  </w:num>
  <w:num w:numId="67" w16cid:durableId="881358168">
    <w:abstractNumId w:val="42"/>
  </w:num>
  <w:num w:numId="68" w16cid:durableId="791097124">
    <w:abstractNumId w:val="47"/>
  </w:num>
  <w:num w:numId="69" w16cid:durableId="1276013660">
    <w:abstractNumId w:val="54"/>
  </w:num>
  <w:num w:numId="70" w16cid:durableId="852843251">
    <w:abstractNumId w:val="86"/>
  </w:num>
  <w:num w:numId="71" w16cid:durableId="815033214">
    <w:abstractNumId w:val="141"/>
  </w:num>
  <w:num w:numId="72" w16cid:durableId="815533485">
    <w:abstractNumId w:val="62"/>
  </w:num>
  <w:num w:numId="73" w16cid:durableId="16196741">
    <w:abstractNumId w:val="112"/>
  </w:num>
  <w:num w:numId="74" w16cid:durableId="418020751">
    <w:abstractNumId w:val="50"/>
  </w:num>
  <w:num w:numId="75" w16cid:durableId="1808627010">
    <w:abstractNumId w:val="74"/>
  </w:num>
  <w:num w:numId="76" w16cid:durableId="839126680">
    <w:abstractNumId w:val="126"/>
  </w:num>
  <w:num w:numId="77" w16cid:durableId="1261331892">
    <w:abstractNumId w:val="93"/>
  </w:num>
  <w:num w:numId="78" w16cid:durableId="896747451">
    <w:abstractNumId w:val="138"/>
  </w:num>
  <w:num w:numId="79" w16cid:durableId="598023323">
    <w:abstractNumId w:val="14"/>
  </w:num>
  <w:num w:numId="80" w16cid:durableId="1217201537">
    <w:abstractNumId w:val="85"/>
  </w:num>
  <w:num w:numId="81" w16cid:durableId="1091857279">
    <w:abstractNumId w:val="51"/>
  </w:num>
  <w:num w:numId="82" w16cid:durableId="140540791">
    <w:abstractNumId w:val="4"/>
  </w:num>
  <w:num w:numId="83" w16cid:durableId="120660031">
    <w:abstractNumId w:val="80"/>
  </w:num>
  <w:num w:numId="84" w16cid:durableId="1668050196">
    <w:abstractNumId w:val="30"/>
  </w:num>
  <w:num w:numId="85" w16cid:durableId="440341930">
    <w:abstractNumId w:val="76"/>
  </w:num>
  <w:num w:numId="86" w16cid:durableId="1192109584">
    <w:abstractNumId w:val="87"/>
  </w:num>
  <w:num w:numId="87" w16cid:durableId="1659915276">
    <w:abstractNumId w:val="110"/>
  </w:num>
  <w:num w:numId="88" w16cid:durableId="1789662394">
    <w:abstractNumId w:val="109"/>
  </w:num>
  <w:num w:numId="89" w16cid:durableId="764574760">
    <w:abstractNumId w:val="16"/>
  </w:num>
  <w:num w:numId="90" w16cid:durableId="778918067">
    <w:abstractNumId w:val="2"/>
  </w:num>
  <w:num w:numId="91" w16cid:durableId="2074966131">
    <w:abstractNumId w:val="113"/>
  </w:num>
  <w:num w:numId="92" w16cid:durableId="862597305">
    <w:abstractNumId w:val="12"/>
  </w:num>
  <w:num w:numId="93" w16cid:durableId="2022390717">
    <w:abstractNumId w:val="0"/>
  </w:num>
  <w:num w:numId="94" w16cid:durableId="987246235">
    <w:abstractNumId w:val="11"/>
  </w:num>
  <w:num w:numId="95" w16cid:durableId="180356988">
    <w:abstractNumId w:val="143"/>
  </w:num>
  <w:num w:numId="96" w16cid:durableId="1257595937">
    <w:abstractNumId w:val="45"/>
  </w:num>
  <w:num w:numId="97" w16cid:durableId="2059427413">
    <w:abstractNumId w:val="7"/>
  </w:num>
  <w:num w:numId="98" w16cid:durableId="236132627">
    <w:abstractNumId w:val="100"/>
  </w:num>
  <w:num w:numId="99" w16cid:durableId="1201016330">
    <w:abstractNumId w:val="38"/>
  </w:num>
  <w:num w:numId="100" w16cid:durableId="1541480226">
    <w:abstractNumId w:val="20"/>
  </w:num>
  <w:num w:numId="101" w16cid:durableId="2121997243">
    <w:abstractNumId w:val="66"/>
  </w:num>
  <w:num w:numId="102" w16cid:durableId="505707090">
    <w:abstractNumId w:val="26"/>
  </w:num>
  <w:num w:numId="103" w16cid:durableId="437988651">
    <w:abstractNumId w:val="95"/>
  </w:num>
  <w:num w:numId="104" w16cid:durableId="1184129204">
    <w:abstractNumId w:val="67"/>
  </w:num>
  <w:num w:numId="105" w16cid:durableId="1594389944">
    <w:abstractNumId w:val="116"/>
  </w:num>
  <w:num w:numId="106" w16cid:durableId="1764033345">
    <w:abstractNumId w:val="48"/>
  </w:num>
  <w:num w:numId="107" w16cid:durableId="1120489253">
    <w:abstractNumId w:val="60"/>
  </w:num>
  <w:num w:numId="108" w16cid:durableId="1521163352">
    <w:abstractNumId w:val="58"/>
  </w:num>
  <w:num w:numId="109" w16cid:durableId="389809067">
    <w:abstractNumId w:val="92"/>
  </w:num>
  <w:num w:numId="110" w16cid:durableId="1923685387">
    <w:abstractNumId w:val="118"/>
  </w:num>
  <w:num w:numId="111" w16cid:durableId="1193497315">
    <w:abstractNumId w:val="132"/>
  </w:num>
  <w:num w:numId="112" w16cid:durableId="1115948392">
    <w:abstractNumId w:val="69"/>
  </w:num>
  <w:num w:numId="113" w16cid:durableId="980385139">
    <w:abstractNumId w:val="21"/>
  </w:num>
  <w:num w:numId="114" w16cid:durableId="1916696871">
    <w:abstractNumId w:val="145"/>
  </w:num>
  <w:num w:numId="115" w16cid:durableId="267006280">
    <w:abstractNumId w:val="52"/>
  </w:num>
  <w:num w:numId="116" w16cid:durableId="1057246953">
    <w:abstractNumId w:val="46"/>
  </w:num>
  <w:num w:numId="117" w16cid:durableId="603416172">
    <w:abstractNumId w:val="63"/>
  </w:num>
  <w:num w:numId="118" w16cid:durableId="666252958">
    <w:abstractNumId w:val="37"/>
  </w:num>
  <w:num w:numId="119" w16cid:durableId="492530663">
    <w:abstractNumId w:val="98"/>
  </w:num>
  <w:num w:numId="120" w16cid:durableId="2093352129">
    <w:abstractNumId w:val="9"/>
  </w:num>
  <w:num w:numId="121" w16cid:durableId="1391224926">
    <w:abstractNumId w:val="64"/>
  </w:num>
  <w:num w:numId="122" w16cid:durableId="84307550">
    <w:abstractNumId w:val="59"/>
  </w:num>
  <w:num w:numId="123" w16cid:durableId="1841575761">
    <w:abstractNumId w:val="15"/>
  </w:num>
  <w:num w:numId="124" w16cid:durableId="968173265">
    <w:abstractNumId w:val="28"/>
  </w:num>
  <w:num w:numId="125" w16cid:durableId="349256485">
    <w:abstractNumId w:val="17"/>
  </w:num>
  <w:num w:numId="126" w16cid:durableId="1160342357">
    <w:abstractNumId w:val="121"/>
  </w:num>
  <w:num w:numId="127" w16cid:durableId="647318768">
    <w:abstractNumId w:val="122"/>
  </w:num>
  <w:num w:numId="128" w16cid:durableId="457837724">
    <w:abstractNumId w:val="23"/>
  </w:num>
  <w:num w:numId="129" w16cid:durableId="676999888">
    <w:abstractNumId w:val="79"/>
  </w:num>
  <w:num w:numId="130" w16cid:durableId="758677409">
    <w:abstractNumId w:val="107"/>
  </w:num>
  <w:num w:numId="131" w16cid:durableId="965625534">
    <w:abstractNumId w:val="72"/>
  </w:num>
  <w:num w:numId="132" w16cid:durableId="1165777285">
    <w:abstractNumId w:val="39"/>
  </w:num>
  <w:num w:numId="133" w16cid:durableId="1569224429">
    <w:abstractNumId w:val="35"/>
  </w:num>
  <w:num w:numId="134" w16cid:durableId="1224953598">
    <w:abstractNumId w:val="44"/>
  </w:num>
  <w:num w:numId="135" w16cid:durableId="443496348">
    <w:abstractNumId w:val="56"/>
  </w:num>
  <w:num w:numId="136" w16cid:durableId="186215950">
    <w:abstractNumId w:val="139"/>
  </w:num>
  <w:num w:numId="137" w16cid:durableId="652879192">
    <w:abstractNumId w:val="33"/>
  </w:num>
  <w:num w:numId="138" w16cid:durableId="696589476">
    <w:abstractNumId w:val="57"/>
  </w:num>
  <w:num w:numId="139" w16cid:durableId="188299604">
    <w:abstractNumId w:val="88"/>
  </w:num>
  <w:num w:numId="140" w16cid:durableId="2015916915">
    <w:abstractNumId w:val="25"/>
  </w:num>
  <w:num w:numId="141" w16cid:durableId="789590832">
    <w:abstractNumId w:val="91"/>
  </w:num>
  <w:num w:numId="142" w16cid:durableId="751783904">
    <w:abstractNumId w:val="68"/>
  </w:num>
  <w:num w:numId="143" w16cid:durableId="1631403159">
    <w:abstractNumId w:val="3"/>
  </w:num>
  <w:num w:numId="144" w16cid:durableId="832528599">
    <w:abstractNumId w:val="81"/>
  </w:num>
  <w:num w:numId="145" w16cid:durableId="2003385850">
    <w:abstractNumId w:val="130"/>
  </w:num>
  <w:num w:numId="146" w16cid:durableId="1972396874">
    <w:abstractNumId w:val="41"/>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activeWritingStyle w:appName="MSWord" w:lang="en-US" w:vendorID="64" w:dllVersion="0" w:nlCheck="1" w:checkStyle="0"/>
  <w:activeWritingStyle w:appName="MSWord" w:lang="nl-NL" w:vendorID="64" w:dllVersion="0" w:nlCheck="1" w:checkStyle="0"/>
  <w:activeWritingStyle w:appName="MSWord" w:lang="en-US" w:vendorID="64" w:dllVersion="4096" w:nlCheck="1" w:checkStyle="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4EEE"/>
    <w:rsid w:val="001069DC"/>
    <w:rsid w:val="00160042"/>
    <w:rsid w:val="00164BC6"/>
    <w:rsid w:val="0019664F"/>
    <w:rsid w:val="001C564C"/>
    <w:rsid w:val="00201836"/>
    <w:rsid w:val="002057F4"/>
    <w:rsid w:val="00216467"/>
    <w:rsid w:val="00247E7F"/>
    <w:rsid w:val="002505C9"/>
    <w:rsid w:val="002A357C"/>
    <w:rsid w:val="002A3BE5"/>
    <w:rsid w:val="002A4666"/>
    <w:rsid w:val="002C0DBE"/>
    <w:rsid w:val="00335506"/>
    <w:rsid w:val="00341765"/>
    <w:rsid w:val="003977AE"/>
    <w:rsid w:val="003D4521"/>
    <w:rsid w:val="004576B3"/>
    <w:rsid w:val="004B75C6"/>
    <w:rsid w:val="00541B5E"/>
    <w:rsid w:val="005942D6"/>
    <w:rsid w:val="005E1A39"/>
    <w:rsid w:val="00620B77"/>
    <w:rsid w:val="00672699"/>
    <w:rsid w:val="00687852"/>
    <w:rsid w:val="006E4A8A"/>
    <w:rsid w:val="0072082A"/>
    <w:rsid w:val="00754430"/>
    <w:rsid w:val="0076135F"/>
    <w:rsid w:val="00831C12"/>
    <w:rsid w:val="00874126"/>
    <w:rsid w:val="008C74A1"/>
    <w:rsid w:val="00906A6B"/>
    <w:rsid w:val="0098457C"/>
    <w:rsid w:val="00A6602A"/>
    <w:rsid w:val="00A84EEE"/>
    <w:rsid w:val="00AC1905"/>
    <w:rsid w:val="00AE53E8"/>
    <w:rsid w:val="00B15751"/>
    <w:rsid w:val="00B2664E"/>
    <w:rsid w:val="00B37FAD"/>
    <w:rsid w:val="00B57E4B"/>
    <w:rsid w:val="00C62324"/>
    <w:rsid w:val="00C64750"/>
    <w:rsid w:val="00D82E89"/>
    <w:rsid w:val="00D86FA1"/>
    <w:rsid w:val="00D92708"/>
    <w:rsid w:val="00EA29BA"/>
    <w:rsid w:val="00EB7E33"/>
    <w:rsid w:val="00EF608C"/>
    <w:rsid w:val="00F02BB4"/>
    <w:rsid w:val="00F647B2"/>
    <w:rsid w:val="00F736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E6474A"/>
  <w15:docId w15:val="{ADB08BC9-4294-4EED-A15E-E73D1E82B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1"/>
        <w:szCs w:val="21"/>
        <w:lang w:val="en-US" w:eastAsia="en-GB" w:bidi="ar-SA"/>
      </w:rPr>
    </w:rPrDefault>
    <w:pPrDefault>
      <w:pPr>
        <w:widowControl w:val="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uiPriority w:val="9"/>
    <w:qFormat/>
    <w:rsid w:val="00754430"/>
    <w:pPr>
      <w:keepNext/>
      <w:keepLines/>
      <w:spacing w:before="480" w:after="120"/>
      <w:jc w:val="center"/>
      <w:outlineLvl w:val="0"/>
    </w:pPr>
    <w:rPr>
      <w:rFonts w:ascii="Arial" w:hAnsi="Arial" w:cs="Arial"/>
      <w:b/>
      <w:sz w:val="48"/>
      <w:szCs w:val="48"/>
    </w:rPr>
  </w:style>
  <w:style w:type="paragraph" w:styleId="Heading2">
    <w:name w:val="heading 2"/>
    <w:basedOn w:val="Normal"/>
    <w:next w:val="Normal"/>
    <w:uiPriority w:val="9"/>
    <w:unhideWhenUsed/>
    <w:qFormat/>
    <w:rsid w:val="00754430"/>
    <w:pPr>
      <w:keepNext/>
      <w:keepLines/>
      <w:spacing w:before="360" w:after="80"/>
      <w:outlineLvl w:val="1"/>
    </w:pPr>
    <w:rPr>
      <w:rFonts w:ascii="Arial" w:hAnsi="Arial" w:cs="Arial"/>
      <w:b/>
      <w:sz w:val="28"/>
      <w:szCs w:val="28"/>
    </w:rPr>
  </w:style>
  <w:style w:type="paragraph" w:styleId="Heading3">
    <w:name w:val="heading 3"/>
    <w:basedOn w:val="Normal"/>
    <w:next w:val="Normal"/>
    <w:uiPriority w:val="9"/>
    <w:unhideWhenUsed/>
    <w:qFormat/>
    <w:rsid w:val="001069DC"/>
    <w:pPr>
      <w:keepNext/>
      <w:keepLines/>
      <w:spacing w:before="160"/>
      <w:jc w:val="left"/>
      <w:outlineLvl w:val="2"/>
    </w:pPr>
    <w:rPr>
      <w:rFonts w:ascii="Arial" w:hAnsi="Arial" w:cs="Arial"/>
      <w:b/>
      <w:sz w:val="28"/>
      <w:szCs w:val="28"/>
    </w:rPr>
  </w:style>
  <w:style w:type="paragraph" w:styleId="Heading4">
    <w:name w:val="heading 4"/>
    <w:basedOn w:val="Normal"/>
    <w:next w:val="Normal"/>
    <w:uiPriority w:val="9"/>
    <w:unhideWhenUsed/>
    <w:qFormat/>
    <w:rsid w:val="00B15751"/>
    <w:pPr>
      <w:keepNext/>
      <w:keepLines/>
      <w:spacing w:before="240" w:after="40"/>
      <w:outlineLvl w:val="3"/>
    </w:pPr>
    <w:rPr>
      <w:rFonts w:ascii="Arial" w:hAnsi="Arial" w:cs="Arial"/>
      <w:b/>
      <w:sz w:val="28"/>
      <w:szCs w:val="28"/>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4">
    <w:name w:val="14"/>
    <w:basedOn w:val="TableNormal"/>
    <w:tblPr>
      <w:tblStyleRowBandSize w:val="1"/>
      <w:tblStyleColBandSize w:val="1"/>
    </w:tblPr>
  </w:style>
  <w:style w:type="table" w:customStyle="1" w:styleId="13">
    <w:name w:val="13"/>
    <w:basedOn w:val="TableNormal"/>
    <w:tblPr>
      <w:tblStyleRowBandSize w:val="1"/>
      <w:tblStyleColBandSize w:val="1"/>
    </w:tbl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Pr>
  </w:style>
  <w:style w:type="table" w:customStyle="1" w:styleId="10">
    <w:name w:val="10"/>
    <w:basedOn w:val="TableNormal"/>
    <w:tblPr>
      <w:tblStyleRowBandSize w:val="1"/>
      <w:tblStyleColBandSize w:val="1"/>
    </w:tblPr>
  </w:style>
  <w:style w:type="table" w:customStyle="1" w:styleId="9">
    <w:name w:val="9"/>
    <w:basedOn w:val="TableNormal"/>
    <w:tblPr>
      <w:tblStyleRowBandSize w:val="1"/>
      <w:tblStyleColBandSize w:val="1"/>
    </w:tblPr>
  </w:style>
  <w:style w:type="table" w:customStyle="1" w:styleId="8">
    <w:name w:val="8"/>
    <w:basedOn w:val="TableNormal"/>
    <w:tblPr>
      <w:tblStyleRowBandSize w:val="1"/>
      <w:tblStyleColBandSize w:val="1"/>
    </w:tblPr>
  </w:style>
  <w:style w:type="table" w:customStyle="1" w:styleId="7">
    <w:name w:val="7"/>
    <w:basedOn w:val="TableNormal"/>
    <w:tblPr>
      <w:tblStyleRowBandSize w:val="1"/>
      <w:tblStyleColBandSize w:val="1"/>
    </w:tblPr>
  </w:style>
  <w:style w:type="table" w:customStyle="1" w:styleId="6">
    <w:name w:val="6"/>
    <w:basedOn w:val="TableNormal"/>
    <w:tblPr>
      <w:tblStyleRowBandSize w:val="1"/>
      <w:tblStyleColBandSize w:val="1"/>
    </w:tblPr>
  </w:style>
  <w:style w:type="table" w:customStyle="1" w:styleId="5">
    <w:name w:val="5"/>
    <w:basedOn w:val="TableNormal"/>
    <w:tblPr>
      <w:tblStyleRowBandSize w:val="1"/>
      <w:tblStyleColBandSize w:val="1"/>
    </w:tblPr>
  </w:style>
  <w:style w:type="table" w:customStyle="1" w:styleId="4">
    <w:name w:val="4"/>
    <w:basedOn w:val="TableNormal"/>
    <w:tblPr>
      <w:tblStyleRowBandSize w:val="1"/>
      <w:tblStyleColBandSize w:val="1"/>
    </w:tblPr>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table" w:styleId="TableGrid">
    <w:name w:val="Table Grid"/>
    <w:basedOn w:val="TableNormal"/>
    <w:uiPriority w:val="59"/>
    <w:unhideWhenUsed/>
    <w:rsid w:val="00D86FA1"/>
    <w:pPr>
      <w:widowControl/>
      <w:jc w:val="left"/>
    </w:pPr>
    <w:rPr>
      <w:rFonts w:asciiTheme="minorHAnsi" w:eastAsiaTheme="minorEastAsia" w:hAnsiTheme="minorHAnsi" w:cstheme="minorBidi"/>
      <w:kern w:val="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86FA1"/>
    <w:pPr>
      <w:ind w:left="720"/>
      <w:contextualSpacing/>
    </w:pPr>
    <w:rPr>
      <w:rFonts w:asciiTheme="minorHAnsi" w:eastAsiaTheme="minorEastAsia" w:hAnsiTheme="minorHAnsi" w:cstheme="minorBidi"/>
      <w:kern w:val="2"/>
      <w:szCs w:val="22"/>
      <w:lang w:eastAsia="zh-CN"/>
    </w:rPr>
  </w:style>
  <w:style w:type="paragraph" w:styleId="Header">
    <w:name w:val="header"/>
    <w:basedOn w:val="Normal"/>
    <w:link w:val="HeaderChar"/>
    <w:uiPriority w:val="99"/>
    <w:unhideWhenUsed/>
    <w:rsid w:val="00754430"/>
    <w:pPr>
      <w:tabs>
        <w:tab w:val="center" w:pos="4513"/>
        <w:tab w:val="right" w:pos="9026"/>
      </w:tabs>
    </w:pPr>
  </w:style>
  <w:style w:type="character" w:customStyle="1" w:styleId="HeaderChar">
    <w:name w:val="Header Char"/>
    <w:basedOn w:val="DefaultParagraphFont"/>
    <w:link w:val="Header"/>
    <w:uiPriority w:val="99"/>
    <w:rsid w:val="00754430"/>
  </w:style>
  <w:style w:type="paragraph" w:styleId="Footer">
    <w:name w:val="footer"/>
    <w:basedOn w:val="Normal"/>
    <w:link w:val="FooterChar"/>
    <w:uiPriority w:val="99"/>
    <w:unhideWhenUsed/>
    <w:rsid w:val="00754430"/>
    <w:pPr>
      <w:tabs>
        <w:tab w:val="center" w:pos="4513"/>
        <w:tab w:val="right" w:pos="9026"/>
      </w:tabs>
    </w:pPr>
  </w:style>
  <w:style w:type="character" w:customStyle="1" w:styleId="FooterChar">
    <w:name w:val="Footer Char"/>
    <w:basedOn w:val="DefaultParagraphFont"/>
    <w:link w:val="Footer"/>
    <w:uiPriority w:val="99"/>
    <w:rsid w:val="00754430"/>
  </w:style>
  <w:style w:type="character" w:styleId="PageNumber">
    <w:name w:val="page number"/>
    <w:basedOn w:val="DefaultParagraphFont"/>
    <w:uiPriority w:val="99"/>
    <w:semiHidden/>
    <w:unhideWhenUsed/>
    <w:rsid w:val="007544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225735">
      <w:bodyDiv w:val="1"/>
      <w:marLeft w:val="0"/>
      <w:marRight w:val="0"/>
      <w:marTop w:val="0"/>
      <w:marBottom w:val="0"/>
      <w:divBdr>
        <w:top w:val="none" w:sz="0" w:space="0" w:color="auto"/>
        <w:left w:val="none" w:sz="0" w:space="0" w:color="auto"/>
        <w:bottom w:val="none" w:sz="0" w:space="0" w:color="auto"/>
        <w:right w:val="none" w:sz="0" w:space="0" w:color="auto"/>
      </w:divBdr>
    </w:div>
    <w:div w:id="182862056">
      <w:bodyDiv w:val="1"/>
      <w:marLeft w:val="0"/>
      <w:marRight w:val="0"/>
      <w:marTop w:val="0"/>
      <w:marBottom w:val="0"/>
      <w:divBdr>
        <w:top w:val="none" w:sz="0" w:space="0" w:color="auto"/>
        <w:left w:val="none" w:sz="0" w:space="0" w:color="auto"/>
        <w:bottom w:val="none" w:sz="0" w:space="0" w:color="auto"/>
        <w:right w:val="none" w:sz="0" w:space="0" w:color="auto"/>
      </w:divBdr>
    </w:div>
    <w:div w:id="1255820514">
      <w:bodyDiv w:val="1"/>
      <w:marLeft w:val="0"/>
      <w:marRight w:val="0"/>
      <w:marTop w:val="0"/>
      <w:marBottom w:val="0"/>
      <w:divBdr>
        <w:top w:val="none" w:sz="0" w:space="0" w:color="auto"/>
        <w:left w:val="none" w:sz="0" w:space="0" w:color="auto"/>
        <w:bottom w:val="none" w:sz="0" w:space="0" w:color="auto"/>
        <w:right w:val="none" w:sz="0" w:space="0" w:color="auto"/>
      </w:divBdr>
      <w:divsChild>
        <w:div w:id="1077630954">
          <w:marLeft w:val="0"/>
          <w:marRight w:val="0"/>
          <w:marTop w:val="0"/>
          <w:marBottom w:val="0"/>
          <w:divBdr>
            <w:top w:val="single" w:sz="2" w:space="0" w:color="auto"/>
            <w:left w:val="single" w:sz="2" w:space="0" w:color="auto"/>
            <w:bottom w:val="single" w:sz="6" w:space="0" w:color="auto"/>
            <w:right w:val="single" w:sz="2" w:space="0" w:color="auto"/>
          </w:divBdr>
          <w:divsChild>
            <w:div w:id="529684077">
              <w:marLeft w:val="0"/>
              <w:marRight w:val="0"/>
              <w:marTop w:val="100"/>
              <w:marBottom w:val="100"/>
              <w:divBdr>
                <w:top w:val="single" w:sz="2" w:space="0" w:color="D9D9E3"/>
                <w:left w:val="single" w:sz="2" w:space="0" w:color="D9D9E3"/>
                <w:bottom w:val="single" w:sz="2" w:space="0" w:color="D9D9E3"/>
                <w:right w:val="single" w:sz="2" w:space="0" w:color="D9D9E3"/>
              </w:divBdr>
              <w:divsChild>
                <w:div w:id="1381859064">
                  <w:marLeft w:val="0"/>
                  <w:marRight w:val="0"/>
                  <w:marTop w:val="0"/>
                  <w:marBottom w:val="0"/>
                  <w:divBdr>
                    <w:top w:val="single" w:sz="2" w:space="0" w:color="D9D9E3"/>
                    <w:left w:val="single" w:sz="2" w:space="0" w:color="D9D9E3"/>
                    <w:bottom w:val="single" w:sz="2" w:space="0" w:color="D9D9E3"/>
                    <w:right w:val="single" w:sz="2" w:space="0" w:color="D9D9E3"/>
                  </w:divBdr>
                  <w:divsChild>
                    <w:div w:id="52395299">
                      <w:marLeft w:val="0"/>
                      <w:marRight w:val="0"/>
                      <w:marTop w:val="0"/>
                      <w:marBottom w:val="0"/>
                      <w:divBdr>
                        <w:top w:val="single" w:sz="2" w:space="0" w:color="D9D9E3"/>
                        <w:left w:val="single" w:sz="2" w:space="0" w:color="D9D9E3"/>
                        <w:bottom w:val="single" w:sz="2" w:space="0" w:color="D9D9E3"/>
                        <w:right w:val="single" w:sz="2" w:space="0" w:color="D9D9E3"/>
                      </w:divBdr>
                      <w:divsChild>
                        <w:div w:id="916939182">
                          <w:marLeft w:val="0"/>
                          <w:marRight w:val="0"/>
                          <w:marTop w:val="0"/>
                          <w:marBottom w:val="0"/>
                          <w:divBdr>
                            <w:top w:val="single" w:sz="2" w:space="0" w:color="D9D9E3"/>
                            <w:left w:val="single" w:sz="2" w:space="0" w:color="D9D9E3"/>
                            <w:bottom w:val="single" w:sz="2" w:space="0" w:color="D9D9E3"/>
                            <w:right w:val="single" w:sz="2" w:space="0" w:color="D9D9E3"/>
                          </w:divBdr>
                          <w:divsChild>
                            <w:div w:id="543717616">
                              <w:marLeft w:val="0"/>
                              <w:marRight w:val="0"/>
                              <w:marTop w:val="0"/>
                              <w:marBottom w:val="0"/>
                              <w:divBdr>
                                <w:top w:val="single" w:sz="2" w:space="0" w:color="D9D9E3"/>
                                <w:left w:val="single" w:sz="2" w:space="0" w:color="D9D9E3"/>
                                <w:bottom w:val="single" w:sz="2" w:space="0" w:color="D9D9E3"/>
                                <w:right w:val="single" w:sz="2" w:space="0" w:color="D9D9E3"/>
                              </w:divBdr>
                              <w:divsChild>
                                <w:div w:id="681514597">
                                  <w:marLeft w:val="0"/>
                                  <w:marRight w:val="0"/>
                                  <w:marTop w:val="0"/>
                                  <w:marBottom w:val="0"/>
                                  <w:divBdr>
                                    <w:top w:val="single" w:sz="2" w:space="0" w:color="D9D9E3"/>
                                    <w:left w:val="single" w:sz="2" w:space="0" w:color="D9D9E3"/>
                                    <w:bottom w:val="single" w:sz="2" w:space="0" w:color="D9D9E3"/>
                                    <w:right w:val="single" w:sz="2" w:space="0" w:color="D9D9E3"/>
                                  </w:divBdr>
                                  <w:divsChild>
                                    <w:div w:id="204848445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761371449">
      <w:bodyDiv w:val="1"/>
      <w:marLeft w:val="0"/>
      <w:marRight w:val="0"/>
      <w:marTop w:val="0"/>
      <w:marBottom w:val="0"/>
      <w:divBdr>
        <w:top w:val="none" w:sz="0" w:space="0" w:color="auto"/>
        <w:left w:val="none" w:sz="0" w:space="0" w:color="auto"/>
        <w:bottom w:val="none" w:sz="0" w:space="0" w:color="auto"/>
        <w:right w:val="none" w:sz="0" w:space="0" w:color="auto"/>
      </w:divBdr>
      <w:divsChild>
        <w:div w:id="1379620943">
          <w:marLeft w:val="0"/>
          <w:marRight w:val="0"/>
          <w:marTop w:val="0"/>
          <w:marBottom w:val="0"/>
          <w:divBdr>
            <w:top w:val="single" w:sz="2" w:space="0" w:color="auto"/>
            <w:left w:val="single" w:sz="2" w:space="0" w:color="auto"/>
            <w:bottom w:val="single" w:sz="6" w:space="0" w:color="auto"/>
            <w:right w:val="single" w:sz="2" w:space="0" w:color="auto"/>
          </w:divBdr>
          <w:divsChild>
            <w:div w:id="575044966">
              <w:marLeft w:val="0"/>
              <w:marRight w:val="0"/>
              <w:marTop w:val="100"/>
              <w:marBottom w:val="100"/>
              <w:divBdr>
                <w:top w:val="single" w:sz="2" w:space="0" w:color="D9D9E3"/>
                <w:left w:val="single" w:sz="2" w:space="0" w:color="D9D9E3"/>
                <w:bottom w:val="single" w:sz="2" w:space="0" w:color="D9D9E3"/>
                <w:right w:val="single" w:sz="2" w:space="0" w:color="D9D9E3"/>
              </w:divBdr>
              <w:divsChild>
                <w:div w:id="753555079">
                  <w:marLeft w:val="0"/>
                  <w:marRight w:val="0"/>
                  <w:marTop w:val="0"/>
                  <w:marBottom w:val="0"/>
                  <w:divBdr>
                    <w:top w:val="single" w:sz="2" w:space="0" w:color="D9D9E3"/>
                    <w:left w:val="single" w:sz="2" w:space="0" w:color="D9D9E3"/>
                    <w:bottom w:val="single" w:sz="2" w:space="0" w:color="D9D9E3"/>
                    <w:right w:val="single" w:sz="2" w:space="0" w:color="D9D9E3"/>
                  </w:divBdr>
                  <w:divsChild>
                    <w:div w:id="1323389222">
                      <w:marLeft w:val="0"/>
                      <w:marRight w:val="0"/>
                      <w:marTop w:val="0"/>
                      <w:marBottom w:val="0"/>
                      <w:divBdr>
                        <w:top w:val="single" w:sz="2" w:space="0" w:color="D9D9E3"/>
                        <w:left w:val="single" w:sz="2" w:space="0" w:color="D9D9E3"/>
                        <w:bottom w:val="single" w:sz="2" w:space="0" w:color="D9D9E3"/>
                        <w:right w:val="single" w:sz="2" w:space="0" w:color="D9D9E3"/>
                      </w:divBdr>
                      <w:divsChild>
                        <w:div w:id="1328896522">
                          <w:marLeft w:val="0"/>
                          <w:marRight w:val="0"/>
                          <w:marTop w:val="0"/>
                          <w:marBottom w:val="0"/>
                          <w:divBdr>
                            <w:top w:val="single" w:sz="2" w:space="0" w:color="D9D9E3"/>
                            <w:left w:val="single" w:sz="2" w:space="0" w:color="D9D9E3"/>
                            <w:bottom w:val="single" w:sz="2" w:space="0" w:color="D9D9E3"/>
                            <w:right w:val="single" w:sz="2" w:space="0" w:color="D9D9E3"/>
                          </w:divBdr>
                          <w:divsChild>
                            <w:div w:id="1356034925">
                              <w:marLeft w:val="0"/>
                              <w:marRight w:val="0"/>
                              <w:marTop w:val="0"/>
                              <w:marBottom w:val="0"/>
                              <w:divBdr>
                                <w:top w:val="single" w:sz="2" w:space="0" w:color="D9D9E3"/>
                                <w:left w:val="single" w:sz="2" w:space="0" w:color="D9D9E3"/>
                                <w:bottom w:val="single" w:sz="2" w:space="0" w:color="D9D9E3"/>
                                <w:right w:val="single" w:sz="2" w:space="0" w:color="D9D9E3"/>
                              </w:divBdr>
                              <w:divsChild>
                                <w:div w:id="828523036">
                                  <w:marLeft w:val="0"/>
                                  <w:marRight w:val="0"/>
                                  <w:marTop w:val="0"/>
                                  <w:marBottom w:val="0"/>
                                  <w:divBdr>
                                    <w:top w:val="single" w:sz="2" w:space="0" w:color="D9D9E3"/>
                                    <w:left w:val="single" w:sz="2" w:space="0" w:color="D9D9E3"/>
                                    <w:bottom w:val="single" w:sz="2" w:space="0" w:color="D9D9E3"/>
                                    <w:right w:val="single" w:sz="2" w:space="0" w:color="D9D9E3"/>
                                  </w:divBdr>
                                  <w:divsChild>
                                    <w:div w:id="22900056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oleObject" Target="embeddings/oleObject5.bin"/><Relationship Id="rId26"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9.wmf"/><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oleObject" Target="embeddings/oleObject2.bin"/><Relationship Id="rId17" Type="http://schemas.openxmlformats.org/officeDocument/2006/relationships/image" Target="media/image7.wmf"/><Relationship Id="rId25" Type="http://schemas.openxmlformats.org/officeDocument/2006/relationships/image" Target="media/image11.png"/><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oleObject" Target="embeddings/oleObject11.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wmf"/><Relationship Id="rId24" Type="http://schemas.openxmlformats.org/officeDocument/2006/relationships/oleObject" Target="embeddings/oleObject8.bin"/><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0.emf"/><Relationship Id="rId28" Type="http://schemas.openxmlformats.org/officeDocument/2006/relationships/oleObject" Target="embeddings/oleObject10.bin"/><Relationship Id="rId10" Type="http://schemas.openxmlformats.org/officeDocument/2006/relationships/image" Target="media/image3.png"/><Relationship Id="rId19" Type="http://schemas.openxmlformats.org/officeDocument/2006/relationships/image" Target="media/image8.wmf"/><Relationship Id="rId31" Type="http://schemas.openxmlformats.org/officeDocument/2006/relationships/oleObject" Target="embeddings/oleObject13.bin"/><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oleObject" Target="embeddings/oleObject9.bin"/><Relationship Id="rId30" Type="http://schemas.openxmlformats.org/officeDocument/2006/relationships/oleObject" Target="embeddings/oleObject12.bin"/><Relationship Id="rId35" Type="http://schemas.openxmlformats.org/officeDocument/2006/relationships/theme" Target="theme/theme1.xml"/><Relationship Id="rId8" Type="http://schemas.openxmlformats.org/officeDocument/2006/relationships/image" Target="media/image2.wmf"/></Relationships>
</file>

<file path=word/_rels/footer2.xml.rels><?xml version="1.0" encoding="UTF-8" standalone="yes"?>
<Relationships xmlns="http://schemas.openxmlformats.org/package/2006/relationships"><Relationship Id="rId1"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84</Pages>
  <Words>23893</Words>
  <Characters>136196</Characters>
  <Application>Microsoft Office Word</Application>
  <DocSecurity>0</DocSecurity>
  <Lines>1134</Lines>
  <Paragraphs>319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LeroyEland</dc:creator>
  <cp:keywords/>
  <dc:description/>
  <cp:lastModifiedBy>Westen, Renzo van der (student)</cp:lastModifiedBy>
  <cp:revision>6</cp:revision>
  <dcterms:created xsi:type="dcterms:W3CDTF">2023-11-17T07:11:00Z</dcterms:created>
  <dcterms:modified xsi:type="dcterms:W3CDTF">2023-11-23T09:05:00Z</dcterms:modified>
</cp:coreProperties>
</file>